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80"/>
        </w:tabs>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bCs/>
          <w:color w:val="auto"/>
          <w:kern w:val="44"/>
          <w:sz w:val="32"/>
          <w:szCs w:val="32"/>
          <w:highlight w:val="none"/>
          <w:lang w:val="zh-CN"/>
        </w:rPr>
      </w:pPr>
      <w:bookmarkStart w:id="0" w:name="_Toc27727"/>
      <w:r>
        <w:rPr>
          <w:rFonts w:hint="eastAsia" w:ascii="宋体" w:hAnsi="宋体" w:eastAsia="宋体" w:cs="宋体"/>
          <w:b/>
          <w:bCs/>
          <w:color w:val="auto"/>
          <w:kern w:val="44"/>
          <w:sz w:val="32"/>
          <w:szCs w:val="32"/>
          <w:highlight w:val="none"/>
          <w:lang w:val="zh-CN"/>
        </w:rPr>
        <w:t>东莞市污泥集中处理处置项目污泥运输服务</w:t>
      </w:r>
      <w:bookmarkStart w:id="1" w:name="_GoBack"/>
      <w:bookmarkEnd w:id="1"/>
      <w:r>
        <w:rPr>
          <w:rFonts w:hint="eastAsia" w:ascii="宋体" w:hAnsi="宋体" w:eastAsia="宋体" w:cs="宋体"/>
          <w:b/>
          <w:bCs/>
          <w:color w:val="auto"/>
          <w:kern w:val="44"/>
          <w:sz w:val="32"/>
          <w:szCs w:val="32"/>
          <w:highlight w:val="none"/>
          <w:lang w:val="zh-CN"/>
        </w:rPr>
        <w:t>用户需求书</w:t>
      </w:r>
      <w:bookmarkEnd w:id="0"/>
    </w:p>
    <w:p>
      <w:pPr>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zh-CN"/>
        </w:rPr>
        <w:t>东莞市污泥集中处理处置项目位于沙田镇立沙岛精细化工园区沙望路南侧，总用地面积约132.95亩，负责接纳处理我市全域范围内各污水处理厂脱水</w:t>
      </w:r>
      <w:r>
        <w:rPr>
          <w:rFonts w:hint="eastAsia" w:ascii="宋体" w:hAnsi="宋体" w:eastAsia="宋体" w:cs="宋体"/>
          <w:color w:val="auto"/>
          <w:sz w:val="21"/>
          <w:szCs w:val="21"/>
          <w:highlight w:val="none"/>
          <w:lang w:val="en-US" w:eastAsia="zh-CN"/>
        </w:rPr>
        <w:t>减量化的</w:t>
      </w:r>
      <w:r>
        <w:rPr>
          <w:rFonts w:hint="eastAsia" w:ascii="宋体" w:hAnsi="宋体" w:eastAsia="宋体" w:cs="宋体"/>
          <w:color w:val="auto"/>
          <w:sz w:val="21"/>
          <w:szCs w:val="21"/>
          <w:highlight w:val="none"/>
          <w:lang w:val="zh-CN"/>
        </w:rPr>
        <w:t>污泥。近期污泥处理规模为2000t/d（以含水率60%计），</w:t>
      </w:r>
      <w:r>
        <w:rPr>
          <w:rFonts w:hint="eastAsia" w:ascii="宋体" w:hAnsi="宋体" w:eastAsia="宋体" w:cs="宋体"/>
          <w:color w:val="auto"/>
          <w:sz w:val="21"/>
          <w:szCs w:val="21"/>
          <w:highlight w:val="none"/>
          <w:lang w:val="en-US" w:eastAsia="zh-CN"/>
        </w:rPr>
        <w:t>厂区</w:t>
      </w:r>
      <w:r>
        <w:rPr>
          <w:rFonts w:hint="eastAsia" w:ascii="宋体" w:hAnsi="宋体" w:eastAsia="宋体" w:cs="宋体"/>
          <w:color w:val="auto"/>
          <w:kern w:val="2"/>
          <w:sz w:val="21"/>
          <w:szCs w:val="21"/>
          <w:highlight w:val="none"/>
          <w:lang w:val="en-US" w:eastAsia="zh-CN"/>
        </w:rPr>
        <w:t>车辆主出入口配置</w:t>
      </w:r>
      <w:r>
        <w:rPr>
          <w:rFonts w:hint="eastAsia" w:ascii="宋体" w:hAnsi="宋体" w:eastAsia="宋体" w:cs="宋体"/>
          <w:color w:val="auto"/>
          <w:sz w:val="21"/>
          <w:szCs w:val="21"/>
          <w:highlight w:val="none"/>
          <w:lang w:val="en-US" w:eastAsia="zh-CN"/>
        </w:rPr>
        <w:t>称重地磅，</w:t>
      </w:r>
      <w:r>
        <w:rPr>
          <w:rFonts w:hint="eastAsia" w:ascii="宋体" w:hAnsi="宋体" w:eastAsia="宋体" w:cs="宋体"/>
          <w:color w:val="auto"/>
          <w:sz w:val="21"/>
          <w:szCs w:val="21"/>
          <w:highlight w:val="none"/>
        </w:rPr>
        <w:t>卸料大厅配置</w:t>
      </w:r>
      <w:r>
        <w:rPr>
          <w:rFonts w:hint="eastAsia" w:ascii="宋体" w:hAnsi="宋体" w:eastAsia="宋体" w:cs="宋体"/>
          <w:color w:val="auto"/>
          <w:sz w:val="21"/>
          <w:szCs w:val="21"/>
          <w:highlight w:val="none"/>
          <w:lang w:val="en-US" w:eastAsia="zh-CN"/>
        </w:rPr>
        <w:t>洗车设备，中控室配备</w:t>
      </w:r>
      <w:r>
        <w:rPr>
          <w:rFonts w:hint="eastAsia" w:ascii="宋体" w:hAnsi="宋体" w:eastAsia="宋体" w:cs="宋体"/>
          <w:color w:val="auto"/>
          <w:szCs w:val="21"/>
          <w:highlight w:val="none"/>
          <w:lang w:val="en-US" w:eastAsia="zh-CN"/>
        </w:rPr>
        <w:t>在线监管平台能实时监管污泥运输</w:t>
      </w:r>
      <w:r>
        <w:rPr>
          <w:rFonts w:hint="eastAsia" w:ascii="宋体" w:hAnsi="宋体" w:eastAsia="宋体" w:cs="宋体"/>
          <w:color w:val="auto"/>
          <w:szCs w:val="21"/>
          <w:highlight w:val="none"/>
          <w:lang w:val="zh-CN" w:eastAsia="zh-CN"/>
        </w:rPr>
        <w:t>全</w:t>
      </w:r>
      <w:r>
        <w:rPr>
          <w:rFonts w:hint="eastAsia" w:ascii="宋体" w:hAnsi="宋体" w:eastAsia="宋体" w:cs="宋体"/>
          <w:color w:val="auto"/>
          <w:sz w:val="21"/>
          <w:szCs w:val="21"/>
          <w:highlight w:val="none"/>
          <w:lang w:val="zh-CN" w:eastAsia="zh-CN"/>
        </w:rPr>
        <w:t>流程</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现</w:t>
      </w:r>
      <w:r>
        <w:rPr>
          <w:rFonts w:hint="eastAsia" w:ascii="宋体" w:hAnsi="宋体" w:eastAsia="宋体" w:cs="宋体"/>
          <w:color w:val="auto"/>
          <w:szCs w:val="21"/>
          <w:highlight w:val="none"/>
        </w:rPr>
        <w:t>公开招标</w:t>
      </w:r>
      <w:r>
        <w:rPr>
          <w:rFonts w:hint="default" w:ascii="宋体" w:hAnsi="宋体" w:eastAsia="宋体" w:cs="宋体"/>
          <w:color w:val="auto"/>
          <w:szCs w:val="21"/>
          <w:highlight w:val="none"/>
        </w:rPr>
        <w:t>污泥运输服务供应商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中标人根据招标人的监管平台调度，将东莞市</w:t>
      </w:r>
      <w:r>
        <w:rPr>
          <w:rFonts w:hint="eastAsia" w:ascii="宋体" w:hAnsi="宋体" w:eastAsia="宋体" w:cs="宋体"/>
          <w:color w:val="auto"/>
          <w:szCs w:val="21"/>
          <w:highlight w:val="none"/>
        </w:rPr>
        <w:t>全域范围内</w:t>
      </w:r>
      <w:r>
        <w:rPr>
          <w:rFonts w:hint="eastAsia" w:ascii="宋体" w:hAnsi="宋体" w:eastAsia="宋体" w:cs="宋体"/>
          <w:color w:val="auto"/>
          <w:szCs w:val="21"/>
          <w:highlight w:val="none"/>
          <w:lang w:val="en-US" w:eastAsia="zh-CN"/>
        </w:rPr>
        <w:t>各污水处理厂的脱水</w:t>
      </w:r>
      <w:r>
        <w:rPr>
          <w:rFonts w:hint="eastAsia" w:ascii="宋体" w:hAnsi="宋体" w:eastAsia="宋体" w:cs="宋体"/>
          <w:color w:val="auto"/>
          <w:sz w:val="21"/>
          <w:szCs w:val="21"/>
          <w:highlight w:val="none"/>
          <w:lang w:val="en-US" w:eastAsia="zh-CN"/>
        </w:rPr>
        <w:t>减量化</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 w:val="21"/>
          <w:szCs w:val="21"/>
          <w:highlight w:val="none"/>
          <w:lang w:val="zh-CN"/>
        </w:rPr>
        <w:t>含水率60%</w:t>
      </w:r>
      <w:r>
        <w:rPr>
          <w:rFonts w:hint="eastAsia" w:ascii="宋体" w:hAnsi="宋体" w:eastAsia="宋体" w:cs="宋体"/>
          <w:color w:val="auto"/>
          <w:sz w:val="21"/>
          <w:szCs w:val="21"/>
          <w:highlight w:val="none"/>
          <w:lang w:val="en-US" w:eastAsia="zh-CN"/>
        </w:rPr>
        <w:t>左右）</w:t>
      </w:r>
      <w:r>
        <w:rPr>
          <w:rFonts w:hint="eastAsia" w:ascii="宋体" w:hAnsi="宋体" w:eastAsia="宋体" w:cs="宋体"/>
          <w:color w:val="auto"/>
          <w:kern w:val="2"/>
          <w:sz w:val="21"/>
          <w:szCs w:val="21"/>
          <w:highlight w:val="none"/>
          <w:lang w:val="en-US" w:eastAsia="zh-CN"/>
        </w:rPr>
        <w:t>运输到</w:t>
      </w:r>
      <w:r>
        <w:rPr>
          <w:rFonts w:hint="eastAsia" w:ascii="宋体" w:hAnsi="宋体" w:eastAsia="宋体" w:cs="宋体"/>
          <w:color w:val="auto"/>
          <w:sz w:val="21"/>
          <w:szCs w:val="21"/>
          <w:highlight w:val="none"/>
          <w:lang w:val="zh-CN"/>
        </w:rPr>
        <w:t>污泥集中处理处置项目</w:t>
      </w:r>
      <w:r>
        <w:rPr>
          <w:rFonts w:hint="eastAsia" w:ascii="宋体" w:hAnsi="宋体" w:eastAsia="宋体" w:cs="宋体"/>
          <w:color w:val="auto"/>
          <w:sz w:val="21"/>
          <w:szCs w:val="21"/>
          <w:highlight w:val="none"/>
          <w:lang w:val="en-US" w:eastAsia="zh-CN"/>
        </w:rPr>
        <w:t>，经</w:t>
      </w:r>
      <w:r>
        <w:rPr>
          <w:rFonts w:hint="eastAsia" w:ascii="宋体" w:hAnsi="宋体" w:eastAsia="宋体" w:cs="宋体"/>
          <w:color w:val="auto"/>
          <w:kern w:val="2"/>
          <w:sz w:val="21"/>
          <w:szCs w:val="21"/>
          <w:highlight w:val="none"/>
          <w:lang w:val="en-US" w:eastAsia="zh-CN"/>
        </w:rPr>
        <w:t>磅称、卸料、冲洗车身后驶出厂。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目前，</w:t>
      </w:r>
      <w:r>
        <w:rPr>
          <w:rFonts w:hint="eastAsia" w:ascii="宋体" w:hAnsi="宋体" w:eastAsia="宋体" w:cs="宋体"/>
          <w:color w:val="auto"/>
          <w:sz w:val="21"/>
          <w:szCs w:val="21"/>
          <w:highlight w:val="none"/>
          <w:lang w:val="en-US" w:eastAsia="zh-CN"/>
        </w:rPr>
        <w:t>我市</w:t>
      </w:r>
      <w:r>
        <w:rPr>
          <w:rFonts w:hint="eastAsia" w:ascii="宋体" w:hAnsi="宋体" w:eastAsia="宋体" w:cs="宋体"/>
          <w:color w:val="auto"/>
          <w:szCs w:val="21"/>
          <w:highlight w:val="none"/>
        </w:rPr>
        <w:t>全域范围内</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脱水</w:t>
      </w:r>
      <w:r>
        <w:rPr>
          <w:rFonts w:hint="eastAsia" w:ascii="宋体" w:hAnsi="宋体" w:eastAsia="宋体" w:cs="宋体"/>
          <w:color w:val="auto"/>
          <w:szCs w:val="21"/>
          <w:highlight w:val="none"/>
          <w:lang w:val="en-US" w:eastAsia="zh-CN"/>
        </w:rPr>
        <w:t>减量化</w:t>
      </w:r>
      <w:r>
        <w:rPr>
          <w:rFonts w:hint="eastAsia" w:ascii="宋体" w:hAnsi="宋体" w:eastAsia="宋体" w:cs="宋体"/>
          <w:color w:val="auto"/>
          <w:szCs w:val="21"/>
          <w:highlight w:val="none"/>
        </w:rPr>
        <w:t>污泥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lang w:val="zh-CN"/>
        </w:rPr>
        <w:t>含水率60%</w:t>
      </w:r>
      <w:r>
        <w:rPr>
          <w:rFonts w:hint="eastAsia" w:ascii="宋体" w:hAnsi="宋体" w:eastAsia="宋体" w:cs="宋体"/>
          <w:color w:val="auto"/>
          <w:sz w:val="21"/>
          <w:szCs w:val="21"/>
          <w:highlight w:val="none"/>
          <w:lang w:val="en-US" w:eastAsia="zh-CN"/>
        </w:rPr>
        <w:t>左右，下同）的</w:t>
      </w:r>
      <w:r>
        <w:rPr>
          <w:rFonts w:hint="eastAsia" w:ascii="宋体" w:hAnsi="宋体" w:eastAsia="宋体" w:cs="宋体"/>
          <w:color w:val="auto"/>
          <w:szCs w:val="21"/>
          <w:highlight w:val="none"/>
        </w:rPr>
        <w:t>污水处理厂</w:t>
      </w:r>
      <w:r>
        <w:rPr>
          <w:rFonts w:hint="eastAsia" w:ascii="宋体" w:hAnsi="宋体" w:eastAsia="宋体" w:cs="宋体"/>
          <w:color w:val="auto"/>
          <w:szCs w:val="21"/>
          <w:highlight w:val="none"/>
          <w:lang w:val="en-US" w:eastAsia="zh-CN"/>
        </w:rPr>
        <w:t>约有60座，分散布置在全市各镇街。全市脱水减量化污泥总量约为1200吨/天，</w:t>
      </w:r>
      <w:r>
        <w:rPr>
          <w:rFonts w:hint="eastAsia" w:ascii="宋体" w:hAnsi="宋体" w:eastAsia="宋体" w:cs="宋体"/>
          <w:color w:val="auto"/>
          <w:sz w:val="21"/>
          <w:szCs w:val="21"/>
          <w:highlight w:val="none"/>
          <w:lang w:val="en-US" w:eastAsia="zh-CN"/>
        </w:rPr>
        <w:t>其中最大产泥</w:t>
      </w:r>
      <w:r>
        <w:rPr>
          <w:rFonts w:hint="eastAsia" w:ascii="宋体" w:hAnsi="宋体" w:eastAsia="宋体" w:cs="宋体"/>
          <w:color w:val="auto"/>
          <w:sz w:val="21"/>
          <w:szCs w:val="21"/>
          <w:highlight w:val="none"/>
          <w:lang w:val="zh-CN" w:eastAsia="zh-CN"/>
        </w:rPr>
        <w:t>量</w:t>
      </w:r>
      <w:r>
        <w:rPr>
          <w:rFonts w:hint="eastAsia" w:ascii="宋体" w:hAnsi="宋体" w:eastAsia="宋体" w:cs="宋体"/>
          <w:color w:val="auto"/>
          <w:sz w:val="21"/>
          <w:szCs w:val="21"/>
          <w:highlight w:val="none"/>
          <w:lang w:val="en-US" w:eastAsia="zh-CN"/>
        </w:rPr>
        <w:t>为市区厂三期，约为67吨/天，最小</w:t>
      </w:r>
      <w:r>
        <w:rPr>
          <w:rFonts w:hint="eastAsia" w:ascii="宋体" w:hAnsi="宋体" w:eastAsia="宋体" w:cs="宋体"/>
          <w:color w:val="auto"/>
          <w:sz w:val="21"/>
          <w:szCs w:val="21"/>
          <w:highlight w:val="none"/>
          <w:lang w:val="zh-CN" w:eastAsia="zh-CN"/>
        </w:rPr>
        <w:t>量</w:t>
      </w:r>
      <w:r>
        <w:rPr>
          <w:rFonts w:hint="eastAsia" w:ascii="宋体" w:hAnsi="宋体" w:eastAsia="宋体" w:cs="宋体"/>
          <w:color w:val="auto"/>
          <w:sz w:val="21"/>
          <w:szCs w:val="21"/>
          <w:highlight w:val="none"/>
          <w:lang w:val="en-US" w:eastAsia="zh-CN"/>
        </w:rPr>
        <w:t>产泥量为东城牛山厂一期，约为2.5吨/天，其它污水处理厂的产泥量普遍在</w:t>
      </w:r>
      <w:r>
        <w:rPr>
          <w:rFonts w:hint="eastAsia" w:ascii="宋体" w:hAnsi="宋体" w:eastAsia="宋体" w:cs="宋体"/>
          <w:color w:val="auto"/>
          <w:szCs w:val="21"/>
          <w:highlight w:val="none"/>
          <w:lang w:eastAsia="zh-CN"/>
        </w:rPr>
        <w:t>18</w:t>
      </w:r>
      <w:r>
        <w:rPr>
          <w:rFonts w:hint="eastAsia" w:ascii="宋体" w:hAnsi="宋体" w:eastAsia="宋体" w:cs="宋体"/>
          <w:color w:val="auto"/>
          <w:szCs w:val="21"/>
          <w:highlight w:val="none"/>
        </w:rPr>
        <w:t>吨/天</w:t>
      </w:r>
      <w:r>
        <w:rPr>
          <w:rFonts w:hint="eastAsia" w:ascii="宋体" w:hAnsi="宋体" w:eastAsia="宋体" w:cs="宋体"/>
          <w:color w:val="auto"/>
          <w:szCs w:val="21"/>
          <w:highlight w:val="none"/>
          <w:lang w:val="en-US" w:eastAsia="zh-CN"/>
        </w:rPr>
        <w:t>左右</w:t>
      </w:r>
      <w:r>
        <w:rPr>
          <w:rFonts w:hint="eastAsia" w:ascii="宋体" w:hAnsi="宋体" w:eastAsia="宋体" w:cs="宋体"/>
          <w:color w:val="auto"/>
          <w:sz w:val="21"/>
          <w:szCs w:val="21"/>
          <w:highlight w:val="none"/>
          <w:lang w:val="en-US" w:eastAsia="zh-CN"/>
        </w:rPr>
        <w:t>。在污泥项目运营的第一、二年，估计全市的脱水减量化污泥产量平均值为1400吨/天，最高产量约2000吨/天。</w:t>
      </w:r>
      <w:r>
        <w:rPr>
          <w:rFonts w:hint="eastAsia" w:ascii="宋体" w:hAnsi="宋体" w:eastAsia="宋体" w:cs="宋体"/>
          <w:color w:val="auto"/>
          <w:szCs w:val="21"/>
          <w:highlight w:val="none"/>
          <w:lang w:val="en-US" w:eastAsia="zh-CN"/>
        </w:rPr>
        <w:t>上述描述的脱水</w:t>
      </w:r>
      <w:r>
        <w:rPr>
          <w:rFonts w:hint="eastAsia" w:ascii="宋体" w:hAnsi="宋体" w:eastAsia="宋体" w:cs="宋体"/>
          <w:color w:val="auto"/>
          <w:sz w:val="21"/>
          <w:szCs w:val="21"/>
          <w:highlight w:val="none"/>
          <w:lang w:val="en-US" w:eastAsia="zh-CN"/>
        </w:rPr>
        <w:t>减量化污泥量均</w:t>
      </w:r>
      <w:r>
        <w:rPr>
          <w:rFonts w:hint="eastAsia" w:ascii="宋体" w:hAnsi="宋体" w:eastAsia="宋体" w:cs="宋体"/>
          <w:color w:val="auto"/>
          <w:szCs w:val="21"/>
          <w:highlight w:val="none"/>
          <w:lang w:val="en-US" w:eastAsia="zh-CN"/>
        </w:rPr>
        <w:t>是历史数据或暂估值，不作为中标人</w:t>
      </w:r>
      <w:r>
        <w:rPr>
          <w:rFonts w:hint="eastAsia" w:ascii="宋体" w:hAnsi="宋体" w:eastAsia="宋体" w:cs="宋体"/>
          <w:color w:val="auto"/>
          <w:szCs w:val="21"/>
          <w:highlight w:val="none"/>
        </w:rPr>
        <w:t>实际运</w:t>
      </w:r>
      <w:r>
        <w:rPr>
          <w:rFonts w:hint="eastAsia" w:ascii="宋体" w:hAnsi="宋体" w:eastAsia="宋体" w:cs="宋体"/>
          <w:color w:val="auto"/>
          <w:szCs w:val="21"/>
          <w:highlight w:val="none"/>
          <w:lang w:val="en-US" w:eastAsia="zh-CN"/>
        </w:rPr>
        <w:t>输</w:t>
      </w:r>
      <w:r>
        <w:rPr>
          <w:rFonts w:hint="eastAsia" w:ascii="宋体" w:hAnsi="宋体" w:eastAsia="宋体" w:cs="宋体"/>
          <w:color w:val="auto"/>
          <w:szCs w:val="21"/>
          <w:highlight w:val="none"/>
        </w:rPr>
        <w:t>量</w:t>
      </w:r>
      <w:r>
        <w:rPr>
          <w:rFonts w:hint="eastAsia" w:ascii="宋体" w:hAnsi="宋体" w:eastAsia="宋体" w:cs="宋体"/>
          <w:color w:val="auto"/>
          <w:szCs w:val="21"/>
          <w:highlight w:val="none"/>
          <w:lang w:val="en-US" w:eastAsia="zh-CN"/>
        </w:rPr>
        <w:t>或保底运输量</w:t>
      </w:r>
      <w:r>
        <w:rPr>
          <w:rFonts w:hint="eastAsia" w:ascii="宋体" w:hAnsi="宋体" w:eastAsia="宋体" w:cs="宋体"/>
          <w:color w:val="auto"/>
          <w:szCs w:val="21"/>
          <w:highlight w:val="none"/>
          <w:lang w:eastAsia="zh-CN"/>
        </w:rPr>
        <w:t>。</w:t>
      </w:r>
    </w:p>
    <w:p>
      <w:pPr>
        <w:spacing w:line="360" w:lineRule="auto"/>
        <w:ind w:firstLine="422" w:firstLineChars="200"/>
        <w:contextualSpacing/>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二、服务范围</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从东莞市全域范围内各污水处理厂至东莞市污泥集中处理处置项目的运输服务全过程。</w:t>
      </w:r>
    </w:p>
    <w:p>
      <w:pPr>
        <w:numPr>
          <w:ilvl w:val="0"/>
          <w:numId w:val="1"/>
        </w:numPr>
        <w:spacing w:line="360" w:lineRule="auto"/>
        <w:ind w:firstLine="422" w:firstLineChars="200"/>
        <w:contextualSpacing/>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内容</w:t>
      </w:r>
    </w:p>
    <w:p>
      <w:pPr>
        <w:pStyle w:val="2"/>
        <w:keepNext w:val="0"/>
        <w:keepLines w:val="0"/>
        <w:pageBreakBefore w:val="0"/>
        <w:widowControl w:val="0"/>
        <w:kinsoku/>
        <w:wordWrap/>
        <w:overflowPunct/>
        <w:topLinePunct w:val="0"/>
        <w:autoSpaceDE w:val="0"/>
        <w:autoSpaceDN w:val="0"/>
        <w:bidi w:val="0"/>
        <w:adjustRightInd w:val="0"/>
        <w:snapToGrid/>
        <w:ind w:right="-28" w:firstLine="420" w:firstLineChars="200"/>
        <w:jc w:val="left"/>
        <w:textAlignment w:val="auto"/>
        <w:rPr>
          <w:rFonts w:hint="eastAsia"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采购一家运输服务单位将东莞市全域范围内各污水处理厂的脱水减量化污泥运输到污泥集中处理处置项目，</w:t>
      </w:r>
      <w:r>
        <w:rPr>
          <w:rFonts w:hint="eastAsia" w:hAnsi="宋体" w:cs="宋体"/>
          <w:b w:val="0"/>
          <w:bCs w:val="0"/>
          <w:color w:val="auto"/>
          <w:kern w:val="2"/>
          <w:sz w:val="21"/>
          <w:szCs w:val="21"/>
          <w:highlight w:val="none"/>
          <w:lang w:val="en-US" w:eastAsia="zh-CN" w:bidi="ar-SA"/>
        </w:rPr>
        <w:t>包括污泥在污水处理厂内装车、运输、</w:t>
      </w:r>
      <w:r>
        <w:rPr>
          <w:rFonts w:hint="eastAsia" w:ascii="宋体" w:hAnsi="宋体" w:eastAsia="宋体" w:cs="宋体"/>
          <w:b w:val="0"/>
          <w:bCs w:val="0"/>
          <w:color w:val="auto"/>
          <w:kern w:val="2"/>
          <w:sz w:val="21"/>
          <w:szCs w:val="21"/>
          <w:highlight w:val="none"/>
          <w:lang w:val="en-US" w:eastAsia="zh-CN" w:bidi="ar-SA"/>
        </w:rPr>
        <w:t>磅称、卸料</w:t>
      </w:r>
      <w:r>
        <w:rPr>
          <w:rFonts w:hint="eastAsia" w:hAnsi="宋体" w:cs="宋体"/>
          <w:b w:val="0"/>
          <w:bCs w:val="0"/>
          <w:color w:val="auto"/>
          <w:kern w:val="2"/>
          <w:sz w:val="21"/>
          <w:szCs w:val="21"/>
          <w:highlight w:val="none"/>
          <w:lang w:val="en-US" w:eastAsia="zh-CN" w:bidi="ar-SA"/>
        </w:rPr>
        <w:t>和</w:t>
      </w:r>
      <w:r>
        <w:rPr>
          <w:rFonts w:hint="eastAsia" w:ascii="宋体" w:hAnsi="宋体" w:eastAsia="宋体" w:cs="宋体"/>
          <w:b w:val="0"/>
          <w:bCs w:val="0"/>
          <w:color w:val="auto"/>
          <w:kern w:val="2"/>
          <w:sz w:val="21"/>
          <w:szCs w:val="21"/>
          <w:highlight w:val="none"/>
          <w:lang w:val="en-US" w:eastAsia="zh-CN" w:bidi="ar-SA"/>
        </w:rPr>
        <w:t>冲洗后驶出厂区</w:t>
      </w:r>
      <w:r>
        <w:rPr>
          <w:rFonts w:hint="eastAsia" w:hAnsi="宋体" w:cs="宋体"/>
          <w:b w:val="0"/>
          <w:bCs w:val="0"/>
          <w:color w:val="auto"/>
          <w:kern w:val="2"/>
          <w:sz w:val="21"/>
          <w:szCs w:val="21"/>
          <w:highlight w:val="none"/>
          <w:lang w:val="en-US" w:eastAsia="zh-CN" w:bidi="ar-SA"/>
        </w:rPr>
        <w:t>。</w:t>
      </w:r>
    </w:p>
    <w:p>
      <w:pPr>
        <w:numPr>
          <w:ilvl w:val="0"/>
          <w:numId w:val="1"/>
        </w:numPr>
        <w:spacing w:line="360" w:lineRule="auto"/>
        <w:ind w:firstLine="422" w:firstLineChars="200"/>
        <w:contextualSpacing/>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的投标报价为不含税单价[单位：元/（吨·公里）]。投标报价为完成招标文件和合同规定的全部工作所需支付的一切费用，运输服务费单价为包干价，包括但不限于中标人履行本合同所发生的运输服务范围内所需的人工费（含加班和节假日补贴）、车辆使用及燃油费、作业现场除尘及场地清洗费、运输过路桥费（含高速路）、提供运输服务人员的工资、食宿、保险费（包括运输车辆交强险、第三者责任险等商业保险，中标人及其雇员社会保障资金、保险、第三者责任险，环境污染责任险等）、中标人复核</w:t>
      </w:r>
      <w:r>
        <w:rPr>
          <w:rFonts w:hint="eastAsia" w:ascii="宋体" w:hAnsi="宋体" w:eastAsia="宋体" w:cs="宋体"/>
          <w:color w:val="auto"/>
          <w:szCs w:val="21"/>
          <w:highlight w:val="none"/>
          <w:lang w:val="en-US" w:eastAsia="zh-CN"/>
        </w:rPr>
        <w:t>载</w:t>
      </w:r>
      <w:r>
        <w:rPr>
          <w:rFonts w:hint="eastAsia" w:ascii="宋体" w:hAnsi="宋体" w:eastAsia="宋体" w:cs="宋体"/>
          <w:color w:val="auto"/>
          <w:szCs w:val="21"/>
          <w:highlight w:val="none"/>
        </w:rPr>
        <w:t>重量的称重费（如有）、因部分条件限制只能安排小型运输车辆而增加的成本、日常配合服务费、投标人销项税额以外的税费等合同实施过程中产生的全部直接和间接费用。运输服务费单价（即销售额，不含中标人销项税额）不随法律法规政策、物价人工、油价、路桥费等调整而进行调整</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各个污水处理厂污泥</w:t>
      </w:r>
      <w:r>
        <w:rPr>
          <w:rFonts w:hint="eastAsia" w:ascii="宋体" w:hAnsi="宋体" w:eastAsia="宋体" w:cs="宋体"/>
          <w:color w:val="auto"/>
          <w:szCs w:val="21"/>
          <w:highlight w:val="none"/>
        </w:rPr>
        <w:t>运输服务费（不含税）=不含税运输服务费单价[单位：元/（吨·公里）]×</w:t>
      </w:r>
      <w:r>
        <w:rPr>
          <w:rFonts w:hint="eastAsia" w:ascii="宋体" w:hAnsi="宋体" w:eastAsia="宋体" w:cs="宋体"/>
          <w:color w:val="auto"/>
          <w:szCs w:val="21"/>
          <w:highlight w:val="none"/>
          <w:lang w:val="en-US" w:eastAsia="zh-CN"/>
        </w:rPr>
        <w:t>审核的</w:t>
      </w:r>
      <w:r>
        <w:rPr>
          <w:rFonts w:hint="eastAsia" w:ascii="宋体" w:hAnsi="宋体" w:eastAsia="宋体" w:cs="宋体"/>
          <w:color w:val="auto"/>
          <w:szCs w:val="21"/>
          <w:highlight w:val="none"/>
        </w:rPr>
        <w:t>运输距离（公里）×运输</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重量（吨）。</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运输服务费</w:t>
      </w:r>
      <w:r>
        <w:rPr>
          <w:rFonts w:hint="eastAsia" w:ascii="宋体" w:hAnsi="宋体" w:eastAsia="宋体" w:cs="宋体"/>
          <w:color w:val="auto"/>
          <w:szCs w:val="21"/>
          <w:highlight w:val="none"/>
          <w:lang w:val="en-US" w:eastAsia="zh-CN"/>
        </w:rPr>
        <w:t>的计算距离不是按每车次实际运输的距离计算，仅按各个污水处理厂运输污泥审核的</w:t>
      </w:r>
      <w:r>
        <w:rPr>
          <w:rFonts w:hint="eastAsia" w:ascii="宋体" w:hAnsi="宋体" w:eastAsia="宋体" w:cs="宋体"/>
          <w:color w:val="auto"/>
          <w:szCs w:val="21"/>
          <w:highlight w:val="none"/>
        </w:rPr>
        <w:t>运输</w:t>
      </w:r>
      <w:r>
        <w:rPr>
          <w:rFonts w:hint="eastAsia" w:ascii="宋体" w:hAnsi="宋体" w:eastAsia="宋体" w:cs="宋体"/>
          <w:color w:val="auto"/>
          <w:szCs w:val="21"/>
          <w:highlight w:val="none"/>
          <w:lang w:val="en-US" w:eastAsia="zh-CN"/>
        </w:rPr>
        <w:t>距离计算。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各个污水处理厂</w:t>
      </w:r>
      <w:r>
        <w:rPr>
          <w:rFonts w:hint="eastAsia" w:ascii="宋体" w:hAnsi="宋体" w:eastAsia="宋体" w:cs="宋体"/>
          <w:color w:val="auto"/>
          <w:szCs w:val="21"/>
          <w:highlight w:val="none"/>
        </w:rPr>
        <w:t>运输路线和运输距离由中标人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运输</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前向招标人报审，经招标人、中标人双方签字确定后作为</w:t>
      </w:r>
      <w:r>
        <w:rPr>
          <w:rFonts w:hint="eastAsia" w:ascii="宋体" w:hAnsi="宋体" w:eastAsia="宋体" w:cs="宋体"/>
          <w:color w:val="auto"/>
          <w:szCs w:val="21"/>
          <w:highlight w:val="none"/>
          <w:lang w:val="en-US" w:eastAsia="zh-CN"/>
        </w:rPr>
        <w:t>各个污水处理厂污泥运输服务费</w:t>
      </w:r>
      <w:r>
        <w:rPr>
          <w:rFonts w:hint="eastAsia" w:ascii="宋体" w:hAnsi="宋体" w:eastAsia="宋体" w:cs="宋体"/>
          <w:color w:val="auto"/>
          <w:szCs w:val="21"/>
          <w:highlight w:val="none"/>
        </w:rPr>
        <w:t>单次运输的计费依据</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费按单程运输距离计算，不计算运输车辆返程路程。运输距离根据百度地图APP对应类型货车行驶路线最短距离计算，按四舍五入保留到个位数（公里）。百度地图推荐多条路线时，以距离最短方案载明的路线里程为准，不考虑躲避拥堵、红绿灯少等偏好。</w:t>
      </w:r>
      <w:r>
        <w:rPr>
          <w:rFonts w:hint="eastAsia" w:ascii="宋体" w:hAnsi="宋体" w:eastAsia="宋体" w:cs="宋体"/>
          <w:color w:val="auto"/>
          <w:szCs w:val="21"/>
          <w:highlight w:val="none"/>
          <w:lang w:val="en-US" w:eastAsia="zh-CN"/>
        </w:rPr>
        <w:t>审核确认路线后，如</w:t>
      </w:r>
      <w:r>
        <w:rPr>
          <w:rFonts w:hint="eastAsia" w:ascii="宋体" w:hAnsi="宋体" w:eastAsia="宋体" w:cs="宋体"/>
          <w:color w:val="auto"/>
          <w:szCs w:val="21"/>
          <w:highlight w:val="none"/>
        </w:rPr>
        <w:t>因公安及交通等管理部门规定限行，以及根据实际情况存在限重确实需要绕行的，需经招标人审核同意后以调整后的运输路线距离作为计费的运输距离。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污泥重量以东莞市污泥集中处理处置项目设置的地磅系统计算的重量为准，同时该重量会自动录入监管平台，中标人需在监管平台上确认重量。中标人对过磅重量或数据录入有异议的，可再次过磅确认或双方指定的第三方过磅复核重量，由此产生费用由中标人承担</w:t>
      </w:r>
      <w:r>
        <w:rPr>
          <w:rFonts w:hint="eastAsia" w:ascii="宋体" w:hAnsi="宋体" w:eastAsia="宋体" w:cs="宋体"/>
          <w:color w:val="auto"/>
          <w:szCs w:val="21"/>
          <w:highlight w:val="none"/>
        </w:rPr>
        <w:t>。</w:t>
      </w:r>
    </w:p>
    <w:p>
      <w:pPr>
        <w:numPr>
          <w:ilvl w:val="0"/>
          <w:numId w:val="1"/>
        </w:numPr>
        <w:spacing w:line="360" w:lineRule="auto"/>
        <w:ind w:firstLine="422" w:firstLineChars="200"/>
        <w:contextualSpacing/>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服务期限</w:t>
      </w:r>
    </w:p>
    <w:p>
      <w:pPr>
        <w:pStyle w:val="6"/>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运输服务期自202×年×月×日起至202×年×月×日</w:t>
      </w:r>
      <w:r>
        <w:rPr>
          <w:rFonts w:hint="eastAsia" w:ascii="宋体" w:hAnsi="宋体" w:eastAsia="宋体" w:cs="宋体"/>
          <w:color w:val="auto"/>
          <w:szCs w:val="21"/>
          <w:highlight w:val="none"/>
          <w:lang w:eastAsia="zh-CN"/>
        </w:rPr>
        <w:t>，暂定2年。</w:t>
      </w:r>
    </w:p>
    <w:p>
      <w:pPr>
        <w:numPr>
          <w:ilvl w:val="0"/>
          <w:numId w:val="1"/>
        </w:numPr>
        <w:spacing w:line="360" w:lineRule="auto"/>
        <w:ind w:firstLine="422" w:firstLineChars="200"/>
        <w:contextualSpacing/>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服务要求</w:t>
      </w:r>
    </w:p>
    <w:p>
      <w:pPr>
        <w:pStyle w:val="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1、为保证污水处理厂的正常生产运营，中标人必须具备每天不间断实施</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运输的能力。在招标人通知</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转运的时间内，必须保证安排足够的车辆及司机，满足污水处理厂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处理站）</w:t>
      </w:r>
      <w:r>
        <w:rPr>
          <w:rFonts w:hint="eastAsia" w:ascii="宋体" w:hAnsi="宋体" w:eastAsia="宋体" w:cs="宋体"/>
          <w:color w:val="auto"/>
          <w:szCs w:val="21"/>
          <w:highlight w:val="none"/>
        </w:rPr>
        <w:t>每天24小时不间断的出泥要求，提供每天不间断运输服务。</w:t>
      </w:r>
    </w:p>
    <w:p>
      <w:pPr>
        <w:pStyle w:val="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 w:val="21"/>
          <w:szCs w:val="21"/>
          <w:highlight w:val="none"/>
          <w:lang w:val="en-US" w:eastAsia="zh-CN" w:bidi="ar-SA"/>
        </w:rPr>
        <w:t>在服务期内，除招标人委托运输污泥量不足外，中标人日均（每月运输污泥总量/每月天数）运输污泥不少于1400吨/日。因运输能力不足影响投标人或者污水处理厂的正常生产运营，没收履约担保金，赔偿招标人所遭受的全部损失并有权终止合同。</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有效期内，中标人应当保持相应资质的有效性，且具备在东莞市提供运输服务工作的资格条件。如因中标人资质条件丧失，导致无法承接</w:t>
      </w:r>
      <w:r>
        <w:rPr>
          <w:rFonts w:hint="eastAsia" w:ascii="宋体" w:hAnsi="宋体" w:eastAsia="宋体" w:cs="宋体"/>
          <w:color w:val="auto"/>
          <w:szCs w:val="21"/>
          <w:highlight w:val="none"/>
          <w:lang w:val="en-US" w:eastAsia="zh-CN"/>
        </w:rPr>
        <w:t>本采购项目的需求服务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中标人应向</w:t>
      </w:r>
      <w:r>
        <w:rPr>
          <w:rFonts w:hint="eastAsia" w:ascii="宋体" w:hAnsi="宋体" w:eastAsia="宋体" w:cs="宋体"/>
          <w:color w:val="auto"/>
          <w:szCs w:val="21"/>
          <w:highlight w:val="none"/>
        </w:rPr>
        <w:t>招标人支付</w:t>
      </w:r>
      <w:r>
        <w:rPr>
          <w:rFonts w:hint="eastAsia" w:ascii="宋体" w:hAnsi="宋体" w:eastAsia="宋体" w:cs="宋体"/>
          <w:color w:val="auto"/>
          <w:szCs w:val="21"/>
          <w:highlight w:val="none"/>
          <w:lang w:val="en-US" w:eastAsia="zh-CN"/>
        </w:rPr>
        <w:t>10万</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/次</w:t>
      </w:r>
      <w:r>
        <w:rPr>
          <w:rFonts w:hint="eastAsia" w:ascii="宋体" w:hAnsi="宋体" w:eastAsia="宋体" w:cs="宋体"/>
          <w:color w:val="auto"/>
          <w:szCs w:val="21"/>
          <w:highlight w:val="none"/>
        </w:rPr>
        <w:t>的违约金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中标人应按招标人的要求限期完成整改；如中标人未在限期内完成整改，</w:t>
      </w:r>
      <w:r>
        <w:rPr>
          <w:rFonts w:hint="eastAsia" w:ascii="宋体" w:hAnsi="宋体" w:eastAsia="宋体" w:cs="宋体"/>
          <w:color w:val="auto"/>
          <w:szCs w:val="21"/>
          <w:highlight w:val="none"/>
        </w:rPr>
        <w:t>招标人有权终止合同，</w:t>
      </w:r>
      <w:r>
        <w:rPr>
          <w:rFonts w:hint="eastAsia" w:ascii="宋体" w:hAnsi="宋体" w:eastAsia="宋体" w:cs="宋体"/>
          <w:color w:val="auto"/>
          <w:szCs w:val="21"/>
          <w:highlight w:val="none"/>
          <w:lang w:val="en-US" w:eastAsia="zh-CN"/>
        </w:rPr>
        <w:t>并没收履约担保金</w:t>
      </w:r>
      <w:r>
        <w:rPr>
          <w:rFonts w:hint="eastAsia" w:ascii="宋体" w:hAnsi="宋体" w:eastAsia="宋体" w:cs="宋体"/>
          <w:color w:val="auto"/>
          <w:szCs w:val="21"/>
          <w:highlight w:val="none"/>
        </w:rPr>
        <w:t>。</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运输应参照执行</w:t>
      </w:r>
      <w:r>
        <w:rPr>
          <w:rFonts w:hint="eastAsia" w:ascii="宋体" w:hAnsi="宋体" w:eastAsia="宋体" w:cs="宋体"/>
          <w:color w:val="auto"/>
          <w:kern w:val="2"/>
          <w:sz w:val="21"/>
          <w:szCs w:val="21"/>
          <w:highlight w:val="none"/>
        </w:rPr>
        <w:t>《危险货物道路运输规则》(JT/T 617</w:t>
      </w:r>
      <w:r>
        <w:rPr>
          <w:rFonts w:hint="eastAsia" w:ascii="宋体" w:hAnsi="宋体" w:eastAsia="宋体" w:cs="宋体"/>
          <w:color w:val="auto"/>
          <w:kern w:val="2"/>
          <w:sz w:val="21"/>
          <w:szCs w:val="21"/>
          <w:highlight w:val="none"/>
          <w:lang w:val="en-US" w:eastAsia="zh-CN"/>
        </w:rPr>
        <w:t>-2018</w:t>
      </w:r>
      <w:r>
        <w:rPr>
          <w:rFonts w:hint="eastAsia" w:ascii="宋体" w:hAnsi="宋体" w:eastAsia="宋体" w:cs="宋体"/>
          <w:color w:val="auto"/>
          <w:kern w:val="2"/>
          <w:sz w:val="21"/>
          <w:szCs w:val="21"/>
          <w:highlight w:val="none"/>
        </w:rPr>
        <w:t>)</w:t>
      </w:r>
      <w:r>
        <w:rPr>
          <w:rFonts w:hint="eastAsia" w:ascii="宋体" w:hAnsi="宋体" w:eastAsia="宋体" w:cs="宋体"/>
          <w:color w:val="auto"/>
          <w:szCs w:val="21"/>
          <w:highlight w:val="none"/>
        </w:rPr>
        <w:t>、《中华人民共和国道路运输条例》和《道路危险货物运输管理规定》的相关要求。</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运输采用陆路运输，禁止采用水路运输。</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运输车辆必须符合公安、道路交通运输、环保等相关职能部门的相关要求，证照齐全、符合湿泥运输的要求。中标人取得运输服务后，应将</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运输车辆的行驶证、营运证及司机等信息向招标人备案。</w:t>
      </w:r>
    </w:p>
    <w:p>
      <w:pPr>
        <w:pStyle w:val="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运输污泥应当使用防水、防渗漏、防遗撒，并采取密闭措施。运输工具应具有明显标识。四周槽帮牢固可靠、无破损、挡板严密，在驶出装载现场前，应将车辆槽帮和车轮冲洗干净，不得车轮带泥行驶、不得沿途泄漏，运输时发现自身有泄漏的，应及时采取有效措施清扫干净。</w:t>
      </w:r>
    </w:p>
    <w:p>
      <w:pPr>
        <w:pStyle w:val="6"/>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中标人承诺使用的车辆必须</w:t>
      </w:r>
      <w:r>
        <w:rPr>
          <w:rFonts w:hint="eastAsia" w:ascii="宋体" w:hAnsi="宋体" w:eastAsia="宋体" w:cs="宋体"/>
          <w:color w:val="auto"/>
          <w:sz w:val="21"/>
          <w:szCs w:val="21"/>
          <w:highlight w:val="none"/>
          <w:lang w:val="en-US" w:eastAsia="zh-CN"/>
        </w:rPr>
        <w:t>自备</w:t>
      </w:r>
      <w:r>
        <w:rPr>
          <w:rFonts w:hint="eastAsia" w:ascii="宋体" w:hAnsi="宋体" w:eastAsia="宋体" w:cs="宋体"/>
          <w:color w:val="auto"/>
          <w:sz w:val="21"/>
          <w:szCs w:val="21"/>
          <w:highlight w:val="none"/>
        </w:rPr>
        <w:t>安装GPS，</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符合《道路运输车辆卫星定位系统平台技术要求》《道路运输车辆卫星定位系统车载终端技术要求》的要求，以防止偷排偷倒，或违约使用车辆。</w:t>
      </w:r>
      <w:r>
        <w:rPr>
          <w:rFonts w:hint="eastAsia" w:ascii="宋体" w:hAnsi="宋体" w:eastAsia="宋体" w:cs="宋体"/>
          <w:color w:val="auto"/>
          <w:szCs w:val="21"/>
          <w:highlight w:val="none"/>
        </w:rPr>
        <w:t>投标人最终运输车辆的GPS定位系统</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直接与招标人在线监管平台对接，实时显示</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rPr>
        <w:t>泥运输轨迹等信息</w:t>
      </w:r>
      <w:r>
        <w:rPr>
          <w:rFonts w:hint="eastAsia" w:ascii="宋体" w:hAnsi="宋体" w:eastAsia="宋体" w:cs="宋体"/>
          <w:color w:val="auto"/>
          <w:szCs w:val="21"/>
          <w:highlight w:val="none"/>
          <w:lang w:eastAsia="zh-CN"/>
        </w:rPr>
        <w:t>。</w:t>
      </w:r>
    </w:p>
    <w:p>
      <w:pPr>
        <w:pStyle w:val="6"/>
        <w:numPr>
          <w:ilvl w:val="0"/>
          <w:numId w:val="3"/>
        </w:num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应对运输过程进行全过程监控和管理，禁止停靠（特殊情况除外，如长途运输、车辆突发故障等）和中转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包含</w:t>
      </w:r>
      <w:r>
        <w:rPr>
          <w:rFonts w:hint="eastAsia" w:ascii="宋体" w:hAnsi="宋体" w:eastAsia="宋体" w:cs="宋体"/>
          <w:color w:val="auto"/>
          <w:szCs w:val="21"/>
          <w:highlight w:val="none"/>
        </w:rPr>
        <w:t>中间装卸操作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，防止二次污染。严禁擅自倾倒、堆放、丢弃、遗撒污泥。发生以上事件所产生的一切行政和经济法律责任由中标人承担</w:t>
      </w:r>
      <w:r>
        <w:rPr>
          <w:rFonts w:hint="eastAsia" w:ascii="宋体" w:hAnsi="宋体" w:eastAsia="宋体" w:cs="宋体"/>
          <w:color w:val="auto"/>
          <w:szCs w:val="21"/>
          <w:highlight w:val="none"/>
          <w:lang w:eastAsia="zh-CN"/>
        </w:rPr>
        <w:t>。</w:t>
      </w:r>
    </w:p>
    <w:p>
      <w:pPr>
        <w:pStyle w:val="6"/>
        <w:numPr>
          <w:ilvl w:val="0"/>
          <w:numId w:val="3"/>
        </w:num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eastAsia="zh-CN"/>
        </w:rPr>
        <w:t>建立运输车辆、</w:t>
      </w:r>
      <w:r>
        <w:rPr>
          <w:rFonts w:hint="eastAsia" w:ascii="宋体" w:hAnsi="宋体" w:eastAsia="宋体" w:cs="宋体"/>
          <w:color w:val="auto"/>
          <w:szCs w:val="21"/>
          <w:highlight w:val="none"/>
          <w:lang w:val="en-US" w:eastAsia="zh-CN"/>
        </w:rPr>
        <w:t>司机</w:t>
      </w:r>
      <w:r>
        <w:rPr>
          <w:rFonts w:hint="eastAsia" w:ascii="宋体" w:hAnsi="宋体" w:eastAsia="宋体" w:cs="宋体"/>
          <w:color w:val="auto"/>
          <w:szCs w:val="21"/>
          <w:highlight w:val="none"/>
          <w:lang w:eastAsia="zh-CN"/>
        </w:rPr>
        <w:t>备案制，并将车辆、</w:t>
      </w:r>
      <w:r>
        <w:rPr>
          <w:rFonts w:hint="eastAsia" w:ascii="宋体" w:hAnsi="宋体" w:eastAsia="宋体" w:cs="宋体"/>
          <w:color w:val="auto"/>
          <w:szCs w:val="21"/>
          <w:highlight w:val="none"/>
          <w:lang w:val="en-US" w:eastAsia="zh-CN"/>
        </w:rPr>
        <w:t>司机预先录入监管平台</w:t>
      </w:r>
      <w:r>
        <w:rPr>
          <w:rFonts w:hint="eastAsia" w:ascii="宋体" w:hAnsi="宋体" w:eastAsia="宋体" w:cs="宋体"/>
          <w:color w:val="auto"/>
          <w:szCs w:val="21"/>
          <w:highlight w:val="none"/>
          <w:lang w:eastAsia="zh-CN"/>
        </w:rPr>
        <w:t>，车辆装载前必须核对</w:t>
      </w:r>
      <w:r>
        <w:rPr>
          <w:rFonts w:hint="eastAsia" w:ascii="宋体" w:hAnsi="宋体" w:eastAsia="宋体" w:cs="宋体"/>
          <w:color w:val="auto"/>
          <w:szCs w:val="21"/>
          <w:highlight w:val="none"/>
          <w:lang w:val="en-US" w:eastAsia="zh-CN"/>
        </w:rPr>
        <w:t>车辆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司机</w:t>
      </w:r>
      <w:r>
        <w:rPr>
          <w:rFonts w:hint="eastAsia" w:ascii="宋体" w:hAnsi="宋体" w:eastAsia="宋体" w:cs="宋体"/>
          <w:color w:val="auto"/>
          <w:szCs w:val="21"/>
          <w:highlight w:val="none"/>
          <w:lang w:eastAsia="zh-CN"/>
        </w:rPr>
        <w:t>，明确非备案</w:t>
      </w:r>
      <w:r>
        <w:rPr>
          <w:rFonts w:hint="eastAsia" w:ascii="宋体" w:hAnsi="宋体" w:eastAsia="宋体" w:cs="宋体"/>
          <w:color w:val="auto"/>
          <w:szCs w:val="21"/>
          <w:highlight w:val="none"/>
          <w:lang w:val="en-US" w:eastAsia="zh-CN"/>
        </w:rPr>
        <w:t>车辆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司机</w:t>
      </w:r>
      <w:r>
        <w:rPr>
          <w:rFonts w:hint="eastAsia" w:ascii="宋体" w:hAnsi="宋体" w:eastAsia="宋体" w:cs="宋体"/>
          <w:color w:val="auto"/>
          <w:szCs w:val="21"/>
          <w:highlight w:val="none"/>
          <w:lang w:eastAsia="zh-CN"/>
        </w:rPr>
        <w:t>不能</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lang w:eastAsia="zh-CN"/>
        </w:rPr>
        <w:t>污泥，出现非备案</w:t>
      </w:r>
      <w:r>
        <w:rPr>
          <w:rFonts w:hint="eastAsia" w:ascii="宋体" w:hAnsi="宋体" w:eastAsia="宋体" w:cs="宋体"/>
          <w:color w:val="auto"/>
          <w:szCs w:val="21"/>
          <w:highlight w:val="none"/>
          <w:lang w:val="en-US" w:eastAsia="zh-CN"/>
        </w:rPr>
        <w:t>车辆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司机运输</w:t>
      </w:r>
      <w:r>
        <w:rPr>
          <w:rFonts w:hint="eastAsia" w:ascii="宋体" w:hAnsi="宋体" w:eastAsia="宋体" w:cs="宋体"/>
          <w:color w:val="auto"/>
          <w:szCs w:val="21"/>
          <w:highlight w:val="none"/>
          <w:lang w:eastAsia="zh-CN"/>
        </w:rPr>
        <w:t>污泥情况的，</w:t>
      </w:r>
      <w:r>
        <w:rPr>
          <w:rFonts w:hint="eastAsia" w:ascii="宋体" w:hAnsi="宋体" w:eastAsia="宋体" w:cs="宋体"/>
          <w:color w:val="auto"/>
          <w:szCs w:val="21"/>
          <w:highlight w:val="none"/>
        </w:rPr>
        <w:t>所产生的一切行政和经济法律责任由中标人承担</w:t>
      </w:r>
      <w:r>
        <w:rPr>
          <w:rFonts w:hint="eastAsia" w:ascii="宋体" w:hAnsi="宋体" w:eastAsia="宋体" w:cs="宋体"/>
          <w:color w:val="auto"/>
          <w:szCs w:val="21"/>
          <w:highlight w:val="none"/>
          <w:lang w:eastAsia="zh-CN"/>
        </w:rPr>
        <w:t>。</w:t>
      </w:r>
    </w:p>
    <w:p>
      <w:pPr>
        <w:pStyle w:val="6"/>
        <w:numPr>
          <w:ilvl w:val="0"/>
          <w:numId w:val="3"/>
        </w:num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中标人运输污泥必须每车次都按照招标人监管平台的信息指引，</w:t>
      </w:r>
      <w:r>
        <w:rPr>
          <w:rFonts w:hint="eastAsia" w:ascii="宋体" w:hAnsi="宋体" w:eastAsia="宋体" w:cs="宋体"/>
          <w:color w:val="auto"/>
          <w:kern w:val="2"/>
          <w:sz w:val="21"/>
          <w:szCs w:val="21"/>
          <w:highlight w:val="none"/>
          <w:lang w:val="en-US" w:eastAsia="zh-CN"/>
        </w:rPr>
        <w:t>卸料到对应的料坑内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禁止</w:t>
      </w:r>
      <w:r>
        <w:rPr>
          <w:rFonts w:hint="eastAsia" w:ascii="宋体" w:hAnsi="宋体" w:eastAsia="宋体" w:cs="宋体"/>
          <w:color w:val="auto"/>
          <w:szCs w:val="21"/>
          <w:highlight w:val="none"/>
          <w:lang w:val="en-US" w:eastAsia="zh-CN"/>
        </w:rPr>
        <w:t>私自乱</w:t>
      </w:r>
      <w:r>
        <w:rPr>
          <w:rFonts w:hint="eastAsia" w:ascii="宋体" w:hAnsi="宋体" w:eastAsia="宋体" w:cs="宋体"/>
          <w:color w:val="auto"/>
          <w:kern w:val="2"/>
          <w:sz w:val="21"/>
          <w:szCs w:val="21"/>
          <w:highlight w:val="none"/>
          <w:lang w:val="en-US" w:eastAsia="zh-CN"/>
        </w:rPr>
        <w:t>卸料。</w:t>
      </w:r>
      <w:r>
        <w:rPr>
          <w:rFonts w:hint="eastAsia" w:ascii="宋体" w:hAnsi="宋体" w:eastAsia="宋体" w:cs="宋体"/>
          <w:color w:val="auto"/>
          <w:szCs w:val="21"/>
          <w:highlight w:val="none"/>
          <w:lang w:val="en-US" w:eastAsia="zh-CN"/>
        </w:rPr>
        <w:t>运输车辆必须每车次</w:t>
      </w:r>
      <w:r>
        <w:rPr>
          <w:rFonts w:hint="eastAsia" w:ascii="宋体" w:hAnsi="宋体" w:eastAsia="宋体" w:cs="宋体"/>
          <w:color w:val="auto"/>
          <w:kern w:val="2"/>
          <w:sz w:val="21"/>
          <w:szCs w:val="21"/>
          <w:highlight w:val="none"/>
          <w:lang w:val="en-US" w:eastAsia="zh-CN"/>
        </w:rPr>
        <w:t>卸完料后，对</w:t>
      </w:r>
      <w:r>
        <w:rPr>
          <w:rFonts w:hint="eastAsia" w:ascii="宋体" w:hAnsi="宋体" w:eastAsia="宋体" w:cs="宋体"/>
          <w:color w:val="auto"/>
          <w:szCs w:val="21"/>
          <w:highlight w:val="none"/>
          <w:lang w:val="en-US" w:eastAsia="zh-CN"/>
        </w:rPr>
        <w:t>运输车辆</w:t>
      </w:r>
      <w:r>
        <w:rPr>
          <w:rFonts w:hint="eastAsia" w:ascii="宋体" w:hAnsi="宋体" w:eastAsia="宋体" w:cs="宋体"/>
          <w:color w:val="auto"/>
          <w:sz w:val="21"/>
          <w:szCs w:val="21"/>
          <w:highlight w:val="none"/>
        </w:rPr>
        <w:t>进行冲洗、风干</w:t>
      </w:r>
      <w:r>
        <w:rPr>
          <w:rFonts w:hint="eastAsia" w:ascii="宋体" w:hAnsi="宋体" w:eastAsia="宋体" w:cs="宋体"/>
          <w:color w:val="auto"/>
          <w:sz w:val="21"/>
          <w:szCs w:val="21"/>
          <w:highlight w:val="none"/>
          <w:lang w:val="en-US" w:eastAsia="zh-CN"/>
        </w:rPr>
        <w:t>后才能</w:t>
      </w:r>
      <w:r>
        <w:rPr>
          <w:rFonts w:hint="eastAsia" w:ascii="宋体" w:hAnsi="宋体" w:eastAsia="宋体" w:cs="宋体"/>
          <w:color w:val="auto"/>
          <w:sz w:val="21"/>
          <w:szCs w:val="21"/>
          <w:highlight w:val="none"/>
        </w:rPr>
        <w:t>驶离</w:t>
      </w:r>
      <w:r>
        <w:rPr>
          <w:rFonts w:hint="eastAsia" w:ascii="宋体" w:hAnsi="宋体" w:eastAsia="宋体" w:cs="宋体"/>
          <w:color w:val="auto"/>
          <w:sz w:val="21"/>
          <w:szCs w:val="21"/>
          <w:highlight w:val="none"/>
          <w:lang w:val="en-US" w:eastAsia="zh-CN"/>
        </w:rPr>
        <w:t>厂区。</w:t>
      </w:r>
    </w:p>
    <w:p>
      <w:pPr>
        <w:pStyle w:val="6"/>
        <w:numPr>
          <w:ilvl w:val="0"/>
          <w:numId w:val="3"/>
        </w:num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中标人在监管平台接收到</w:t>
      </w:r>
      <w:r>
        <w:rPr>
          <w:rFonts w:hint="eastAsia" w:ascii="宋体" w:hAnsi="宋体" w:eastAsia="宋体" w:cs="宋体"/>
          <w:color w:val="auto"/>
          <w:szCs w:val="21"/>
          <w:highlight w:val="none"/>
          <w:lang w:val="en-US" w:eastAsia="zh-CN"/>
        </w:rPr>
        <w:t>招标人委托运输信息后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应在1小时内确认接受此次运输任务并同时关联选定已备案下的运输车辆及司机，如因客观原因</w:t>
      </w:r>
      <w:r>
        <w:rPr>
          <w:rFonts w:hint="eastAsia" w:ascii="宋体" w:hAnsi="宋体" w:eastAsia="宋体" w:cs="宋体"/>
          <w:color w:val="auto"/>
          <w:szCs w:val="21"/>
          <w:highlight w:val="none"/>
        </w:rPr>
        <w:t>不能承</w:t>
      </w:r>
      <w:r>
        <w:rPr>
          <w:rFonts w:hint="eastAsia" w:ascii="宋体" w:hAnsi="宋体" w:eastAsia="宋体" w:cs="宋体"/>
          <w:color w:val="auto"/>
          <w:szCs w:val="21"/>
          <w:highlight w:val="none"/>
          <w:lang w:val="en-US" w:eastAsia="zh-CN"/>
        </w:rPr>
        <w:t>接此次任务</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马上</w:t>
      </w:r>
      <w:r>
        <w:rPr>
          <w:rFonts w:hint="eastAsia" w:ascii="宋体" w:hAnsi="宋体" w:eastAsia="宋体" w:cs="宋体"/>
          <w:color w:val="auto"/>
          <w:szCs w:val="21"/>
          <w:highlight w:val="none"/>
        </w:rPr>
        <w:t>向招标人</w:t>
      </w:r>
      <w:r>
        <w:rPr>
          <w:rFonts w:hint="eastAsia" w:ascii="宋体" w:hAnsi="宋体" w:eastAsia="宋体" w:cs="宋体"/>
          <w:color w:val="auto"/>
          <w:szCs w:val="21"/>
          <w:highlight w:val="none"/>
          <w:lang w:val="en-US" w:eastAsia="zh-CN"/>
        </w:rPr>
        <w:t>报备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在确认接受此次运输任务后，运输车辆全程开启GPS把位置信号传送给在线监控平台，3小时间内到达运输点并在在线监控平台确认已到达，完成运输</w:t>
      </w:r>
      <w:r>
        <w:rPr>
          <w:rFonts w:hint="eastAsia" w:ascii="宋体" w:hAnsi="宋体" w:eastAsia="宋体" w:cs="宋体"/>
          <w:color w:val="auto"/>
          <w:kern w:val="2"/>
          <w:sz w:val="21"/>
          <w:szCs w:val="21"/>
          <w:highlight w:val="none"/>
          <w:lang w:val="en-US" w:eastAsia="zh-CN"/>
        </w:rPr>
        <w:t>驶出厂区后10分钟内在</w:t>
      </w:r>
      <w:r>
        <w:rPr>
          <w:rFonts w:hint="eastAsia" w:ascii="宋体" w:hAnsi="宋体" w:eastAsia="宋体" w:cs="宋体"/>
          <w:color w:val="auto"/>
          <w:szCs w:val="21"/>
          <w:highlight w:val="none"/>
        </w:rPr>
        <w:t>监管平台</w:t>
      </w:r>
      <w:r>
        <w:rPr>
          <w:rFonts w:hint="eastAsia" w:ascii="宋体" w:hAnsi="宋体" w:eastAsia="宋体" w:cs="宋体"/>
          <w:color w:val="auto"/>
          <w:szCs w:val="21"/>
          <w:highlight w:val="none"/>
          <w:lang w:val="en-US" w:eastAsia="zh-CN"/>
        </w:rPr>
        <w:t>确认完成此次运输任务。污泥运输全流程期间，</w:t>
      </w:r>
      <w:r>
        <w:rPr>
          <w:rFonts w:hint="eastAsia" w:ascii="宋体" w:hAnsi="宋体" w:eastAsia="宋体" w:cs="宋体"/>
          <w:color w:val="auto"/>
          <w:sz w:val="21"/>
          <w:szCs w:val="21"/>
          <w:highlight w:val="none"/>
          <w:lang w:val="en-US" w:eastAsia="zh-CN"/>
        </w:rPr>
        <w:t>中标人的时限超过以上要求，影响招标人的业务运营需</w:t>
      </w:r>
      <w:r>
        <w:rPr>
          <w:rFonts w:hint="eastAsia" w:ascii="宋体" w:hAnsi="宋体" w:eastAsia="宋体" w:cs="宋体"/>
          <w:color w:val="auto"/>
          <w:sz w:val="21"/>
          <w:szCs w:val="21"/>
          <w:highlight w:val="none"/>
          <w:lang w:val="en-US" w:eastAsia="zh-CN" w:bidi="ar-SA"/>
        </w:rPr>
        <w:t>赔偿招标人所遭受的全部损失</w:t>
      </w:r>
      <w:r>
        <w:rPr>
          <w:rFonts w:hint="eastAsia" w:ascii="宋体" w:hAnsi="宋体" w:eastAsia="宋体" w:cs="宋体"/>
          <w:color w:val="auto"/>
          <w:szCs w:val="21"/>
          <w:highlight w:val="none"/>
          <w:lang w:eastAsia="zh-CN"/>
        </w:rPr>
        <w:t>。</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、中标人应严格按照交通运输及相关法律、法规操作，安全、合法地运输，在任何情况下严禁出现任何形式的超载运输。一旦出现超载情形，其超载部分不得计入计量计价范围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且由此造成违反法规行为的一切后果由中标人承担。</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中标人必须提供符合各污水处理厂（处理站）道路使用要求的车辆，至少同时具备充足数量的载重10吨、载重20吨及载重30吨不同规格车辆。</w:t>
      </w:r>
    </w:p>
    <w:p>
      <w:pPr>
        <w:pStyle w:val="6"/>
        <w:spacing w:line="360" w:lineRule="auto"/>
        <w:ind w:firstLine="0" w:firstLineChars="0"/>
        <w:rPr>
          <w:rFonts w:hint="eastAsia" w:ascii="宋体" w:hAnsi="宋体" w:eastAsia="宋体" w:cs="宋体"/>
          <w:i w:val="0"/>
          <w:iCs w:val="0"/>
          <w:caps w:val="0"/>
          <w:color w:val="auto"/>
          <w:spacing w:val="0"/>
          <w:sz w:val="21"/>
          <w:szCs w:val="21"/>
          <w:highlight w:val="none"/>
          <w:shd w:val="clear"/>
        </w:rPr>
      </w:pPr>
      <w:r>
        <w:rPr>
          <w:rFonts w:hint="eastAsia" w:ascii="宋体" w:hAnsi="宋体" w:eastAsia="宋体" w:cs="宋体"/>
          <w:color w:val="auto"/>
          <w:szCs w:val="21"/>
          <w:highlight w:val="none"/>
          <w:lang w:val="en-US" w:eastAsia="zh-CN"/>
        </w:rPr>
        <w:t xml:space="preserve">    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中标人每次运输时，运输车辆按照前期审核的</w:t>
      </w:r>
      <w:r>
        <w:rPr>
          <w:rFonts w:hint="eastAsia" w:ascii="宋体" w:hAnsi="宋体" w:eastAsia="宋体" w:cs="宋体"/>
          <w:color w:val="auto"/>
          <w:szCs w:val="21"/>
          <w:highlight w:val="none"/>
        </w:rPr>
        <w:t>路线</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，不得擅自调整已确定的运输行驶路线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lang w:eastAsia="zh-CN"/>
        </w:rPr>
        <w:t>因公安及交通等管理部门规定限行，以及根据实际情况存在限重确实需要绕行的，需</w:t>
      </w:r>
      <w:r>
        <w:rPr>
          <w:rFonts w:hint="eastAsia" w:ascii="宋体" w:hAnsi="宋体" w:eastAsia="宋体" w:cs="宋体"/>
          <w:color w:val="auto"/>
          <w:szCs w:val="21"/>
          <w:highlight w:val="none"/>
          <w:lang w:val="en-US" w:eastAsia="zh-CN"/>
        </w:rPr>
        <w:t>向</w:t>
      </w:r>
      <w:r>
        <w:rPr>
          <w:rFonts w:hint="eastAsia" w:ascii="宋体" w:hAnsi="宋体" w:eastAsia="宋体" w:cs="宋体"/>
          <w:color w:val="auto"/>
          <w:szCs w:val="21"/>
          <w:highlight w:val="none"/>
          <w:lang w:eastAsia="zh-CN"/>
        </w:rPr>
        <w:t>在线监控平台审核（</w:t>
      </w:r>
      <w:r>
        <w:rPr>
          <w:rFonts w:hint="eastAsia" w:ascii="宋体" w:hAnsi="宋体" w:eastAsia="宋体" w:cs="宋体"/>
          <w:color w:val="auto"/>
          <w:szCs w:val="21"/>
          <w:highlight w:val="none"/>
          <w:lang w:val="en-US" w:eastAsia="zh-CN"/>
        </w:rPr>
        <w:t>或通过监管平台推送新路线行驶）</w:t>
      </w:r>
      <w:r>
        <w:rPr>
          <w:rFonts w:hint="eastAsia" w:ascii="宋体" w:hAnsi="宋体" w:eastAsia="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rPr>
        <w:t>污泥运输单位运输污泥的时间应避开上下班高峰期，运输路线应避开人群密集区，尽可能减少对周边居民的影响，严禁车辆停放在人群密集区。同时，运输污泥应遵循“一车一运”的原则，以确保污泥计量的准确、可靠。</w:t>
      </w:r>
    </w:p>
    <w:p>
      <w:pPr>
        <w:pStyle w:val="6"/>
        <w:spacing w:line="360" w:lineRule="auto"/>
        <w:rPr>
          <w:rFonts w:hint="eastAsia" w:ascii="宋体" w:hAnsi="宋体" w:eastAsia="宋体" w:cs="宋体"/>
          <w:color w:val="auto"/>
          <w:szCs w:val="21"/>
          <w:highlight w:val="none"/>
          <w:lang w:eastAsia="zh-CN"/>
        </w:rPr>
      </w:pPr>
      <w:r>
        <w:rPr>
          <w:rFonts w:hint="eastAsia" w:ascii="宋体" w:hAnsi="宋体" w:eastAsia="宋体" w:cs="宋体"/>
          <w:i w:val="0"/>
          <w:iCs w:val="0"/>
          <w:caps w:val="0"/>
          <w:color w:val="auto"/>
          <w:spacing w:val="0"/>
          <w:sz w:val="21"/>
          <w:szCs w:val="21"/>
          <w:highlight w:val="none"/>
          <w:shd w:val="clear"/>
          <w:lang w:val="en-US" w:eastAsia="zh-CN"/>
        </w:rPr>
        <w:t>15、</w:t>
      </w:r>
      <w:r>
        <w:rPr>
          <w:rFonts w:hint="eastAsia" w:ascii="宋体" w:hAnsi="宋体" w:eastAsia="宋体" w:cs="宋体"/>
          <w:i w:val="0"/>
          <w:iCs w:val="0"/>
          <w:caps w:val="0"/>
          <w:color w:val="auto"/>
          <w:spacing w:val="0"/>
          <w:sz w:val="21"/>
          <w:szCs w:val="21"/>
          <w:highlight w:val="none"/>
          <w:shd w:val="clear"/>
        </w:rPr>
        <w:t>运输污泥实行《污泥运送登记卡》管理制度。《污泥运送登记卡》按照一车（次）一卡，由污泥产生单位和污泥运输单位的交、接人员填写并签字。</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、中标人必须在</w:t>
      </w:r>
      <w:r>
        <w:rPr>
          <w:rFonts w:hint="eastAsia" w:ascii="宋体" w:hAnsi="宋体" w:eastAsia="宋体" w:cs="宋体"/>
          <w:color w:val="auto"/>
          <w:szCs w:val="21"/>
          <w:highlight w:val="none"/>
          <w:lang w:val="en-US" w:eastAsia="zh-CN"/>
        </w:rPr>
        <w:t>完成每次运输任务后</w:t>
      </w:r>
      <w:r>
        <w:rPr>
          <w:rFonts w:hint="eastAsia" w:ascii="宋体" w:hAnsi="宋体" w:eastAsia="宋体" w:cs="宋体"/>
          <w:color w:val="auto"/>
          <w:szCs w:val="21"/>
          <w:highlight w:val="none"/>
        </w:rPr>
        <w:t>次日10:00前，</w:t>
      </w:r>
      <w:r>
        <w:rPr>
          <w:rFonts w:hint="eastAsia" w:ascii="宋体" w:hAnsi="宋体" w:eastAsia="宋体" w:cs="宋体"/>
          <w:color w:val="auto"/>
          <w:szCs w:val="21"/>
          <w:highlight w:val="none"/>
          <w:lang w:val="en-US" w:eastAsia="zh-CN"/>
        </w:rPr>
        <w:t>在监管平台录入</w:t>
      </w:r>
      <w:r>
        <w:rPr>
          <w:rFonts w:hint="eastAsia" w:ascii="宋体" w:hAnsi="宋体" w:eastAsia="宋体" w:cs="宋体"/>
          <w:color w:val="auto"/>
          <w:szCs w:val="21"/>
          <w:highlight w:val="none"/>
        </w:rPr>
        <w:t>该车</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装卸货过程中的相关资料。</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资料制作要求：（1）运输车辆到达</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装车地点，拍摄装车过程照片，装车照片应清晰显示车牌号码及车辆正在进行</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装车；（2）装车完成后上锁封条，拍摄封条照片，封条照片应清晰显示封条编号及封条未拆卸；（3）拍摄</w:t>
      </w:r>
      <w:r>
        <w:rPr>
          <w:rFonts w:hint="eastAsia" w:ascii="宋体" w:hAnsi="宋体" w:eastAsia="宋体" w:cs="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rPr>
        <w:t>污泥运送登记卡</w:t>
      </w:r>
      <w:r>
        <w:rPr>
          <w:rFonts w:hint="eastAsia" w:ascii="宋体" w:hAnsi="宋体" w:eastAsia="宋体" w:cs="宋体"/>
          <w:i w:val="0"/>
          <w:iCs w:val="0"/>
          <w:caps w:val="0"/>
          <w:color w:val="auto"/>
          <w:spacing w:val="0"/>
          <w:sz w:val="21"/>
          <w:szCs w:val="21"/>
          <w:highlight w:val="none"/>
          <w:shd w:val="clear"/>
          <w:lang w:eastAsia="zh-CN"/>
        </w:rPr>
        <w:t>》，</w:t>
      </w:r>
      <w:r>
        <w:rPr>
          <w:rFonts w:hint="eastAsia" w:ascii="宋体" w:hAnsi="宋体" w:eastAsia="宋体" w:cs="宋体"/>
          <w:color w:val="auto"/>
          <w:szCs w:val="21"/>
          <w:highlight w:val="none"/>
          <w:lang w:val="en-US" w:eastAsia="zh-CN"/>
        </w:rPr>
        <w:t>清晰显示</w:t>
      </w:r>
      <w:r>
        <w:rPr>
          <w:rFonts w:hint="eastAsia" w:ascii="宋体" w:hAnsi="宋体" w:eastAsia="宋体" w:cs="宋体"/>
          <w:color w:val="auto"/>
          <w:szCs w:val="21"/>
          <w:highlight w:val="none"/>
        </w:rPr>
        <w:t>运输司机及现场负责人</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签名；（4）拍摄过磅照片，照片应显示车辆正在地磅上称重，并清晰显示车辆车牌号码；（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）拍摄卸货前封条照片，照片应清晰显示封条编号及封条未拆封；（</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卸货过程应拍摄照片及视频，照片应清晰显示车牌号码、正在起斗的过程，以及车后的泥仓；视频应按招标人提供的视频模板拍摄，视频时长约15秒，从车头车牌开始录制，缓慢移步至车辆一侧录制卸泥过程，要求显示起斗过程及泥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拍摄运输车辆</w:t>
      </w:r>
      <w:r>
        <w:rPr>
          <w:rFonts w:hint="eastAsia" w:ascii="宋体" w:hAnsi="宋体" w:eastAsia="宋体" w:cs="宋体"/>
          <w:color w:val="auto"/>
          <w:szCs w:val="21"/>
          <w:highlight w:val="none"/>
          <w:lang w:val="en-US" w:eastAsia="zh-CN"/>
        </w:rPr>
        <w:t>冲洗干净后的两侧照片，充分证明车身及轮胎无污泥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）卸货完成后，磅单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rPr>
        <w:t>与联单合拍照片，照片应清晰显示各项信息，包括日期、过磅时间、重量、联单编号及各处签名等；（9）上述照片、视频务必使用“今日水印相机”软件拍摄、录制，定位信息能清晰显示地点及日期。</w:t>
      </w:r>
    </w:p>
    <w:p>
      <w:pPr>
        <w:pStyle w:val="6"/>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中标人在转移</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时，应配合招标人按照规范填写《生活</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转移联单》（</w:t>
      </w:r>
      <w:r>
        <w:rPr>
          <w:rFonts w:hint="eastAsia" w:ascii="宋体" w:hAnsi="宋体" w:eastAsia="宋体" w:cs="宋体"/>
          <w:color w:val="auto"/>
          <w:szCs w:val="21"/>
          <w:highlight w:val="none"/>
          <w:lang w:eastAsia="zh-CN"/>
        </w:rPr>
        <w:t>污泥专用</w:t>
      </w:r>
      <w:r>
        <w:rPr>
          <w:rFonts w:hint="eastAsia" w:ascii="宋体" w:hAnsi="宋体" w:eastAsia="宋体" w:cs="宋体"/>
          <w:color w:val="auto"/>
          <w:szCs w:val="21"/>
          <w:highlight w:val="none"/>
        </w:rPr>
        <w:t>），中标人运送人员和招标人</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管理人员交接时共同核对填写并盖章，并配合办理东莞市</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主管部门相关备案手续。</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、中标人应当配合</w:t>
      </w:r>
      <w:r>
        <w:rPr>
          <w:rFonts w:hint="eastAsia" w:ascii="宋体" w:hAnsi="宋体" w:eastAsia="宋体" w:cs="宋体"/>
          <w:color w:val="auto"/>
          <w:szCs w:val="21"/>
          <w:highlight w:val="none"/>
          <w:lang w:val="en-US" w:eastAsia="zh-CN"/>
        </w:rPr>
        <w:t>装</w:t>
      </w:r>
      <w:r>
        <w:rPr>
          <w:rFonts w:hint="eastAsia" w:ascii="宋体" w:hAnsi="宋体" w:eastAsia="宋体" w:cs="宋体"/>
          <w:color w:val="auto"/>
          <w:szCs w:val="21"/>
          <w:highlight w:val="none"/>
        </w:rPr>
        <w:t>卸地点现场人员调度，遵守装车、卸车现场安全作业行为规范。在接收</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时必须严格遵守</w:t>
      </w:r>
      <w:r>
        <w:rPr>
          <w:rFonts w:hint="eastAsia" w:ascii="宋体" w:hAnsi="宋体" w:eastAsia="宋体" w:cs="宋体"/>
          <w:color w:val="auto"/>
          <w:szCs w:val="21"/>
          <w:highlight w:val="none"/>
          <w:lang w:val="en-US" w:eastAsia="zh-CN"/>
        </w:rPr>
        <w:t>装</w:t>
      </w:r>
      <w:r>
        <w:rPr>
          <w:rFonts w:hint="eastAsia" w:ascii="宋体" w:hAnsi="宋体" w:eastAsia="宋体" w:cs="宋体"/>
          <w:color w:val="auto"/>
          <w:szCs w:val="21"/>
          <w:highlight w:val="none"/>
        </w:rPr>
        <w:t>卸地点的现场安全、环境、质量管理要求以及相关管理规定，根据招标人安全管理要求做好相关防护措施，维护好</w:t>
      </w:r>
      <w:r>
        <w:rPr>
          <w:rFonts w:hint="eastAsia" w:ascii="宋体" w:hAnsi="宋体" w:eastAsia="宋体" w:cs="宋体"/>
          <w:color w:val="auto"/>
          <w:szCs w:val="21"/>
          <w:highlight w:val="none"/>
          <w:lang w:val="en-US" w:eastAsia="zh-CN"/>
        </w:rPr>
        <w:t>装</w:t>
      </w:r>
      <w:r>
        <w:rPr>
          <w:rFonts w:hint="eastAsia" w:ascii="宋体" w:hAnsi="宋体" w:eastAsia="宋体" w:cs="宋体"/>
          <w:color w:val="auto"/>
          <w:szCs w:val="21"/>
          <w:highlight w:val="none"/>
        </w:rPr>
        <w:t>卸地点场地卫生环境现象，每车离场前必须清扫干净装车、卸车区域地面，保持该区域卫生情况良好。</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、中标人对运输过程的环境、安全负全责。运输过程中，中标人应进行全过程监控和管理，防止因裸露、散落、泄漏、随意丢弃或倾倒等造成二次污染，中标人负责做好</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运输及装卸过程的安全、卫生及防止</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污染扩散工作。运输过程中导致环境污染的，由中标人承担相应的行政责任及经济责任，并承担由此产生的一切行政和经济法律责任。</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、中标人在装卸地点厂区内按指定路线完成</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运输工作，中标人车辆在</w:t>
      </w:r>
      <w:r>
        <w:rPr>
          <w:rFonts w:hint="eastAsia" w:ascii="宋体" w:hAnsi="宋体" w:eastAsia="宋体" w:cs="宋体"/>
          <w:color w:val="auto"/>
          <w:szCs w:val="21"/>
          <w:highlight w:val="none"/>
          <w:lang w:val="en-US" w:eastAsia="zh-CN"/>
        </w:rPr>
        <w:t>装</w:t>
      </w:r>
      <w:r>
        <w:rPr>
          <w:rFonts w:hint="eastAsia" w:ascii="宋体" w:hAnsi="宋体" w:eastAsia="宋体" w:cs="宋体"/>
          <w:color w:val="auto"/>
          <w:szCs w:val="21"/>
          <w:highlight w:val="none"/>
        </w:rPr>
        <w:t>卸地点厂区内的安全由中标人自行负责，在行驶过程中如对</w:t>
      </w:r>
      <w:r>
        <w:rPr>
          <w:rFonts w:hint="eastAsia" w:ascii="宋体" w:hAnsi="宋体" w:eastAsia="宋体" w:cs="宋体"/>
          <w:color w:val="auto"/>
          <w:szCs w:val="21"/>
          <w:highlight w:val="none"/>
          <w:lang w:val="en-US" w:eastAsia="zh-CN"/>
        </w:rPr>
        <w:t>装</w:t>
      </w:r>
      <w:r>
        <w:rPr>
          <w:rFonts w:hint="eastAsia" w:ascii="宋体" w:hAnsi="宋体" w:eastAsia="宋体" w:cs="宋体"/>
          <w:color w:val="auto"/>
          <w:szCs w:val="21"/>
          <w:highlight w:val="none"/>
        </w:rPr>
        <w:t>卸地点的构筑物及设备或人员造成侵害的，或对第三方人身或财产造成损害的，负责修复或赔偿。</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、中标人必须制定与</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转运有关的规章制度和发生意外事故时的应急预案，并</w:t>
      </w:r>
      <w:r>
        <w:rPr>
          <w:rFonts w:hint="eastAsia" w:ascii="宋体" w:hAnsi="宋体" w:eastAsia="宋体" w:cs="宋体"/>
          <w:color w:val="auto"/>
          <w:szCs w:val="21"/>
          <w:highlight w:val="none"/>
          <w:lang w:val="en-US" w:eastAsia="zh-CN"/>
        </w:rPr>
        <w:t>向</w:t>
      </w:r>
      <w:r>
        <w:rPr>
          <w:rFonts w:hint="eastAsia" w:ascii="宋体" w:hAnsi="宋体" w:eastAsia="宋体" w:cs="宋体"/>
          <w:color w:val="auto"/>
          <w:szCs w:val="21"/>
          <w:highlight w:val="none"/>
        </w:rPr>
        <w:t>招标人报备。在运输过程中发生燃烧、爆炸、污染、中毒或者被盗、丢失、流散、泄漏等事故，中标人应当立即采取紧急处理措施，运输驾驶员应当立即向公安部门、中标人、招标人、环境保护行政主管部门报告，说明事故情况，并采取一切可能的警示措施和应急措施，积极配合有关部门进行处置。</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、招标人有权监督、查阅</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运输车辆的行车记录或数据，若发现中标人存在中间装卸操作、偷排偷倒等问题，招标人有权终止合同并追究中标人的违约责任，因此导致的法律及相关责任由中标人承担。</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中标人聘用的运输从业人员应具备《中华人民共和国道路运输从业人员从业资格证》或相关从业资格证并在核定的从业范围。在从事道路运输活动时，应当携带相应的从业资格证件，并应当遵守国家相关法规和道路运输安全操作规程，不得违法经营、违章作业。</w:t>
      </w:r>
    </w:p>
    <w:p>
      <w:pPr>
        <w:pStyle w:val="6"/>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24</w:t>
      </w:r>
      <w:r>
        <w:rPr>
          <w:rFonts w:hint="eastAsia" w:ascii="宋体" w:hAnsi="宋体" w:eastAsia="宋体" w:cs="宋体"/>
          <w:color w:val="auto"/>
          <w:szCs w:val="21"/>
          <w:highlight w:val="none"/>
        </w:rPr>
        <w:t>、中标人不得借故拒绝接受委托。中标人如因车辆维修、年检等原因导致预定运输车辆无法调配的，在取得招标人同意后应及时更换运输车辆。若确实无法调配运输车辆，不能对招标人该批次</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等进行运输的，应在当天通知招标人，获得招标人同意后方可暂停运输。除非因外部环境或不可抗力因素影响，中标人已无法再对招标人</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等进行运输服务的，否则视为中标人违约。</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、中标人安排专人负责本项目管理，调度运输车辆，建立</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运输台账，详细、如实记录</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接收量、装车地点、卸车地点、运输距离等情况，并接受招标人的监督、管理，并如实向招标人反映</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收运情况。</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、中标人按</w:t>
      </w:r>
      <w:r>
        <w:rPr>
          <w:rFonts w:hint="eastAsia" w:ascii="宋体" w:hAnsi="宋体" w:eastAsia="宋体" w:cs="宋体"/>
          <w:color w:val="auto"/>
          <w:szCs w:val="21"/>
          <w:highlight w:val="none"/>
          <w:lang w:val="en-US" w:eastAsia="zh-CN"/>
        </w:rPr>
        <w:t>每月一</w:t>
      </w:r>
      <w:r>
        <w:rPr>
          <w:rFonts w:hint="eastAsia" w:ascii="宋体" w:hAnsi="宋体" w:eastAsia="宋体" w:cs="宋体"/>
          <w:color w:val="auto"/>
          <w:szCs w:val="21"/>
          <w:highlight w:val="none"/>
        </w:rPr>
        <w:t>次的频次，核对确认</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运</w:t>
      </w:r>
      <w:r>
        <w:rPr>
          <w:rFonts w:hint="eastAsia" w:ascii="宋体" w:hAnsi="宋体" w:eastAsia="宋体" w:cs="宋体"/>
          <w:color w:val="auto"/>
          <w:szCs w:val="21"/>
          <w:highlight w:val="none"/>
          <w:lang w:val="en-US" w:eastAsia="zh-CN"/>
        </w:rPr>
        <w:t>输</w:t>
      </w:r>
      <w:r>
        <w:rPr>
          <w:rFonts w:hint="eastAsia" w:ascii="宋体" w:hAnsi="宋体" w:eastAsia="宋体" w:cs="宋体"/>
          <w:color w:val="auto"/>
          <w:szCs w:val="21"/>
          <w:highlight w:val="none"/>
        </w:rPr>
        <w:t>数量，向招标人提交经中标人盖章确认的《生活</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转移联单》（</w:t>
      </w:r>
      <w:r>
        <w:rPr>
          <w:rFonts w:hint="eastAsia" w:ascii="宋体" w:hAnsi="宋体" w:eastAsia="宋体" w:cs="宋体"/>
          <w:color w:val="auto"/>
          <w:szCs w:val="21"/>
          <w:highlight w:val="none"/>
          <w:lang w:eastAsia="zh-CN"/>
        </w:rPr>
        <w:t>污泥专用</w:t>
      </w:r>
      <w:r>
        <w:rPr>
          <w:rFonts w:hint="eastAsia" w:ascii="宋体" w:hAnsi="宋体" w:eastAsia="宋体" w:cs="宋体"/>
          <w:color w:val="auto"/>
          <w:szCs w:val="21"/>
          <w:highlight w:val="none"/>
        </w:rPr>
        <w:t>）、磅单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rPr>
        <w:t>、《月度</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外运签证表》（含电子文档）等资料。招标人对接收的资料复核后，发现资料有误的，投标人必须在3日内按要求重新提交。招标人将复核后的资料送</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产生单位盖章确认，经中标人、</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产生单位、招标人共同签字/盖章确认后，确定该批次</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实际转移数量，并由招标人交东莞市环境保护部门留存备查。</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rPr>
        <w:t>、中标人不得将招标人交付的</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lang w:eastAsia="zh-CN"/>
        </w:rPr>
        <w:t>泥</w:t>
      </w:r>
      <w:r>
        <w:rPr>
          <w:rFonts w:hint="eastAsia" w:ascii="宋体" w:hAnsi="宋体" w:eastAsia="宋体" w:cs="宋体"/>
          <w:color w:val="auto"/>
          <w:szCs w:val="21"/>
          <w:highlight w:val="none"/>
        </w:rPr>
        <w:t>交由第三方运输，禁止转包，否则，由此导致的一切责任和风险全部由中标人承担，并根据合同的约定承担违约责任，赔偿由此给招标人造成的损失。</w:t>
      </w:r>
    </w:p>
    <w:p>
      <w:pPr>
        <w:pStyle w:val="6"/>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、要求投标人承诺在招标人书面通知启动污泥运输之日起，5日内按招标人要求的运</w:t>
      </w:r>
      <w:r>
        <w:rPr>
          <w:rFonts w:hint="eastAsia" w:ascii="宋体" w:hAnsi="宋体" w:eastAsia="宋体" w:cs="宋体"/>
          <w:color w:val="auto"/>
          <w:szCs w:val="21"/>
          <w:highlight w:val="none"/>
          <w:lang w:val="en-US" w:eastAsia="zh-CN"/>
        </w:rPr>
        <w:t>输能</w:t>
      </w:r>
      <w:r>
        <w:rPr>
          <w:rFonts w:hint="eastAsia" w:ascii="宋体" w:hAnsi="宋体" w:eastAsia="宋体" w:cs="宋体"/>
          <w:color w:val="auto"/>
          <w:szCs w:val="21"/>
          <w:highlight w:val="none"/>
        </w:rPr>
        <w:t>力</w:t>
      </w:r>
      <w:r>
        <w:rPr>
          <w:rFonts w:hint="eastAsia" w:ascii="宋体" w:hAnsi="宋体" w:eastAsia="宋体" w:cs="宋体"/>
          <w:color w:val="auto"/>
          <w:szCs w:val="21"/>
          <w:highlight w:val="none"/>
          <w:lang w:val="en-US" w:eastAsia="zh-CN"/>
        </w:rPr>
        <w:t>为本</w:t>
      </w:r>
      <w:r>
        <w:rPr>
          <w:rFonts w:hint="eastAsia" w:ascii="宋体" w:hAnsi="宋体" w:eastAsia="宋体" w:cs="宋体"/>
          <w:color w:val="auto"/>
          <w:szCs w:val="21"/>
          <w:highlight w:val="none"/>
        </w:rPr>
        <w:t>项目提供</w:t>
      </w:r>
      <w:r>
        <w:rPr>
          <w:rFonts w:hint="eastAsia" w:ascii="宋体" w:hAnsi="宋体" w:eastAsia="宋体" w:cs="宋体"/>
          <w:color w:val="auto"/>
          <w:szCs w:val="21"/>
          <w:highlight w:val="none"/>
          <w:lang w:val="en-US" w:eastAsia="zh-CN"/>
        </w:rPr>
        <w:t>污泥</w:t>
      </w:r>
      <w:r>
        <w:rPr>
          <w:rFonts w:hint="eastAsia" w:ascii="宋体" w:hAnsi="宋体" w:eastAsia="宋体" w:cs="宋体"/>
          <w:color w:val="auto"/>
          <w:szCs w:val="21"/>
          <w:highlight w:val="none"/>
        </w:rPr>
        <w:t>运输服务。</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中标人承诺中标后，将严格遵守招标人（或招标人上级单位）提出或调整的日常管理制度或相关管理要求。中标人服务期间，出现不服从招标人（或招标人上级单位）提出或调整的日常管理制度或相关管理要求，招标人有权取消其服务资格。</w:t>
      </w:r>
    </w:p>
    <w:p>
      <w:pPr>
        <w:numPr>
          <w:ilvl w:val="0"/>
          <w:numId w:val="1"/>
        </w:numPr>
        <w:spacing w:line="360" w:lineRule="auto"/>
        <w:ind w:firstLine="422" w:firstLineChars="200"/>
        <w:contextualSpacing/>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考核办法</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服务期内，除招标人委托运输污泥量不足外，中标人日均（每月运输污泥总量/每月天数）运输污泥不少于1400吨/日。因运输能力不足影响投标人或者污水处理厂的正常生产运营，没收履约担保金并赔偿招标人所遭受的全部损失，同时招标人有权终止合同。</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每月完成运输的污泥总量不能小于招标人委托运输污泥总量。因运输能力不足影响投标人或者污水处理厂的正常生产运营，没收履约担保金并赔偿招标人所遭受的全部损失，同时招标人有权终止合同。</w:t>
      </w:r>
    </w:p>
    <w:p>
      <w:pPr>
        <w:numPr>
          <w:ilvl w:val="0"/>
          <w:numId w:val="1"/>
        </w:numPr>
        <w:spacing w:line="360" w:lineRule="auto"/>
        <w:ind w:firstLine="422" w:firstLineChars="200"/>
        <w:contextualSpacing/>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付款方式</w:t>
      </w:r>
    </w:p>
    <w:p>
      <w:pPr>
        <w:numPr>
          <w:ilvl w:val="0"/>
          <w:numId w:val="5"/>
        </w:numPr>
        <w:wordWrap/>
        <w:spacing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运输服务费按月支付。</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方应</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每月10日前，向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提交以下文件及单据等有效的请款凭证，</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收到请款凭证后在15个工作日内完成核实工作，核实</w:t>
      </w:r>
      <w:r>
        <w:rPr>
          <w:rFonts w:hint="eastAsia" w:ascii="宋体" w:hAnsi="宋体" w:eastAsia="宋体" w:cs="宋体"/>
          <w:color w:val="auto"/>
          <w:sz w:val="21"/>
          <w:szCs w:val="21"/>
          <w:highlight w:val="none"/>
          <w:lang w:val="en-US" w:eastAsia="zh-CN"/>
        </w:rPr>
        <w:t>无误</w:t>
      </w:r>
      <w:r>
        <w:rPr>
          <w:rFonts w:hint="eastAsia" w:ascii="宋体" w:hAnsi="宋体" w:eastAsia="宋体" w:cs="宋体"/>
          <w:color w:val="auto"/>
          <w:sz w:val="21"/>
          <w:szCs w:val="21"/>
          <w:highlight w:val="none"/>
        </w:rPr>
        <w:t>后向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支付上月运输服务费用：</w:t>
      </w:r>
    </w:p>
    <w:p>
      <w:pPr>
        <w:numPr>
          <w:ilvl w:val="0"/>
          <w:numId w:val="6"/>
        </w:numPr>
        <w:wordWrap/>
        <w:spacing w:line="360" w:lineRule="auto"/>
        <w:ind w:leftChars="200"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《月度污泥</w:t>
      </w:r>
      <w:r>
        <w:rPr>
          <w:rFonts w:hint="eastAsia" w:ascii="宋体" w:hAnsi="宋体" w:eastAsia="宋体" w:cs="宋体"/>
          <w:color w:val="auto"/>
          <w:sz w:val="21"/>
          <w:szCs w:val="21"/>
          <w:highlight w:val="none"/>
          <w:lang w:val="en-US" w:eastAsia="zh-CN"/>
        </w:rPr>
        <w:t>运输</w:t>
      </w:r>
      <w:r>
        <w:rPr>
          <w:rFonts w:hint="eastAsia" w:ascii="宋体" w:hAnsi="宋体" w:eastAsia="宋体" w:cs="宋体"/>
          <w:color w:val="auto"/>
          <w:sz w:val="21"/>
          <w:szCs w:val="21"/>
          <w:highlight w:val="none"/>
        </w:rPr>
        <w:t>签证表》；</w:t>
      </w:r>
    </w:p>
    <w:p>
      <w:pPr>
        <w:numPr>
          <w:ilvl w:val="0"/>
          <w:numId w:val="6"/>
        </w:numPr>
        <w:wordWrap/>
        <w:spacing w:line="360" w:lineRule="auto"/>
        <w:ind w:leftChars="200"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与请款数额一致的有效增值税专用发票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numPr>
          <w:ilvl w:val="0"/>
          <w:numId w:val="6"/>
        </w:numPr>
        <w:wordWrap/>
        <w:spacing w:line="360" w:lineRule="auto"/>
        <w:ind w:leftChars="200"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请款报告（必须加盖乙方的公章）。</w:t>
      </w:r>
    </w:p>
    <w:p>
      <w:pPr>
        <w:numPr>
          <w:ilvl w:val="0"/>
          <w:numId w:val="5"/>
        </w:numPr>
        <w:wordWrap/>
        <w:spacing w:line="360" w:lineRule="auto"/>
        <w:ind w:left="0" w:leftChars="0" w:right="0" w:firstLine="420" w:firstLineChars="200"/>
        <w:jc w:val="both"/>
        <w:textAlignment w:val="auto"/>
        <w:outlineLvl w:val="9"/>
      </w:pP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逾期提供请款资料及发票或前述资料不符合</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方要求的，</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方付款时间顺延，并不承担逾期付款违约责任。由于</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承担赔偿责任。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3D5A5"/>
    <w:multiLevelType w:val="singleLevel"/>
    <w:tmpl w:val="9F93D5A5"/>
    <w:lvl w:ilvl="0" w:tentative="0">
      <w:start w:val="3"/>
      <w:numFmt w:val="chineseCounting"/>
      <w:suff w:val="nothing"/>
      <w:lvlText w:val="%1、"/>
      <w:lvlJc w:val="left"/>
      <w:rPr>
        <w:rFonts w:hint="eastAsia"/>
      </w:rPr>
    </w:lvl>
  </w:abstractNum>
  <w:abstractNum w:abstractNumId="1">
    <w:nsid w:val="AE9D84A6"/>
    <w:multiLevelType w:val="singleLevel"/>
    <w:tmpl w:val="AE9D84A6"/>
    <w:lvl w:ilvl="0" w:tentative="0">
      <w:start w:val="1"/>
      <w:numFmt w:val="decimal"/>
      <w:suff w:val="nothing"/>
      <w:lvlText w:val="%1、"/>
      <w:lvlJc w:val="left"/>
    </w:lvl>
  </w:abstractNum>
  <w:abstractNum w:abstractNumId="2">
    <w:nsid w:val="E57AED04"/>
    <w:multiLevelType w:val="singleLevel"/>
    <w:tmpl w:val="E57AED04"/>
    <w:lvl w:ilvl="0" w:tentative="0">
      <w:start w:val="1"/>
      <w:numFmt w:val="decimal"/>
      <w:suff w:val="nothing"/>
      <w:lvlText w:val="%1、"/>
      <w:lvlJc w:val="left"/>
    </w:lvl>
  </w:abstractNum>
  <w:abstractNum w:abstractNumId="3">
    <w:nsid w:val="1404CB7C"/>
    <w:multiLevelType w:val="singleLevel"/>
    <w:tmpl w:val="1404CB7C"/>
    <w:lvl w:ilvl="0" w:tentative="0">
      <w:start w:val="1"/>
      <w:numFmt w:val="decimal"/>
      <w:suff w:val="nothing"/>
      <w:lvlText w:val="%1、"/>
      <w:lvlJc w:val="left"/>
    </w:lvl>
  </w:abstractNum>
  <w:abstractNum w:abstractNumId="4">
    <w:nsid w:val="22BEC087"/>
    <w:multiLevelType w:val="singleLevel"/>
    <w:tmpl w:val="22BEC087"/>
    <w:lvl w:ilvl="0" w:tentative="0">
      <w:start w:val="8"/>
      <w:numFmt w:val="decimal"/>
      <w:suff w:val="nothing"/>
      <w:lvlText w:val="%1、"/>
      <w:lvlJc w:val="left"/>
    </w:lvl>
  </w:abstractNum>
  <w:abstractNum w:abstractNumId="5">
    <w:nsid w:val="7D606AC4"/>
    <w:multiLevelType w:val="singleLevel"/>
    <w:tmpl w:val="7D606AC4"/>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DAC0ED3"/>
    <w:rsid w:val="01395B91"/>
    <w:rsid w:val="05603D62"/>
    <w:rsid w:val="0674690E"/>
    <w:rsid w:val="07605D41"/>
    <w:rsid w:val="07EC0DA1"/>
    <w:rsid w:val="08131FAB"/>
    <w:rsid w:val="082A119F"/>
    <w:rsid w:val="0D805053"/>
    <w:rsid w:val="11884B51"/>
    <w:rsid w:val="122919C9"/>
    <w:rsid w:val="16BE27A5"/>
    <w:rsid w:val="172A50F6"/>
    <w:rsid w:val="1B31070A"/>
    <w:rsid w:val="1B3F049E"/>
    <w:rsid w:val="1B9F6B18"/>
    <w:rsid w:val="1DAC0ED3"/>
    <w:rsid w:val="1E0740E3"/>
    <w:rsid w:val="1EA326C2"/>
    <w:rsid w:val="1EAF6B6E"/>
    <w:rsid w:val="1F1A3182"/>
    <w:rsid w:val="23EC662B"/>
    <w:rsid w:val="250C592D"/>
    <w:rsid w:val="256F47AD"/>
    <w:rsid w:val="2594691F"/>
    <w:rsid w:val="26E17526"/>
    <w:rsid w:val="291B4ED7"/>
    <w:rsid w:val="2A090204"/>
    <w:rsid w:val="2CBC0A72"/>
    <w:rsid w:val="2D951CF6"/>
    <w:rsid w:val="2D997BB4"/>
    <w:rsid w:val="2F9E2896"/>
    <w:rsid w:val="335A5FF4"/>
    <w:rsid w:val="34ED1C61"/>
    <w:rsid w:val="35445EF3"/>
    <w:rsid w:val="36750FE8"/>
    <w:rsid w:val="3DAC166E"/>
    <w:rsid w:val="43414782"/>
    <w:rsid w:val="4716318B"/>
    <w:rsid w:val="475A449F"/>
    <w:rsid w:val="488B2612"/>
    <w:rsid w:val="4E5C4D9A"/>
    <w:rsid w:val="505867E5"/>
    <w:rsid w:val="50CE1413"/>
    <w:rsid w:val="51155195"/>
    <w:rsid w:val="528817F3"/>
    <w:rsid w:val="56C26A44"/>
    <w:rsid w:val="57282336"/>
    <w:rsid w:val="5CAD579C"/>
    <w:rsid w:val="5DFF41AD"/>
    <w:rsid w:val="603C46F3"/>
    <w:rsid w:val="6059035A"/>
    <w:rsid w:val="658E1FB1"/>
    <w:rsid w:val="659C34FD"/>
    <w:rsid w:val="66236680"/>
    <w:rsid w:val="666311AD"/>
    <w:rsid w:val="68196EF0"/>
    <w:rsid w:val="69556F7E"/>
    <w:rsid w:val="69DD0159"/>
    <w:rsid w:val="6A2316BB"/>
    <w:rsid w:val="6AC14D2B"/>
    <w:rsid w:val="6CC263B6"/>
    <w:rsid w:val="70A318F8"/>
    <w:rsid w:val="71496F6A"/>
    <w:rsid w:val="73F94F64"/>
    <w:rsid w:val="747D2DEF"/>
    <w:rsid w:val="7B21693E"/>
    <w:rsid w:val="7EC125E3"/>
    <w:rsid w:val="7FF0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autoRedefine/>
    <w:unhideWhenUsed/>
    <w:qFormat/>
    <w:uiPriority w:val="99"/>
    <w:pPr>
      <w:adjustRightInd/>
      <w:spacing w:after="120"/>
      <w:ind w:right="0" w:firstLine="420" w:firstLineChars="100"/>
      <w:jc w:val="both"/>
    </w:pPr>
    <w:rPr>
      <w:rFonts w:ascii="等线" w:eastAsia="等线"/>
      <w:b w:val="0"/>
      <w:bCs w:val="0"/>
      <w:sz w:val="21"/>
      <w:szCs w:val="22"/>
      <w:lang w:val="en-US"/>
    </w:rPr>
  </w:style>
  <w:style w:type="paragraph" w:customStyle="1"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5777</Words>
  <Characters>5873</Characters>
  <Lines>0</Lines>
  <Paragraphs>0</Paragraphs>
  <TotalTime>19</TotalTime>
  <ScaleCrop>false</ScaleCrop>
  <LinksUpToDate>false</LinksUpToDate>
  <CharactersWithSpaces>5883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2025-08-04T06:58:00Z</dcterms:created>
  <dc:creator>莫敬波</dc:creator>
  <cp:lastModifiedBy>莫敬波</cp:lastModifiedBy>
  <dcterms:modified xsi:type="dcterms:W3CDTF">2025-09-04T08:24:55Z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07D44DB93F584F1A822606BDFE1A1D2D_13</vt:lpwstr>
  </property>
  <property fmtid="{D5CDD505-2E9C-101B-9397-08002B2CF9AE}" pid="4" name="KSOTemplateDocerSaveRecord">
    <vt:lpwstr>eyJoZGlkIjoiMjM4YmI1ZGMxYWU2MzJlZDdiNzQ1ZGVkNzhlNjgwZGEiLCJ1c2VySWQiOiIxNDc3OTk4NzA2In0=</vt:lpwstr>
  </property>
</Properties>
</file>