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19" w:tblpY="2235"/>
        <w:tblOverlap w:val="never"/>
        <w:tblW w:w="9376" w:type="dxa"/>
        <w:tblInd w:w="0" w:type="dxa"/>
        <w:tblLayout w:type="fixed"/>
        <w:tblCellMar>
          <w:top w:w="0" w:type="dxa"/>
          <w:left w:w="108" w:type="dxa"/>
          <w:bottom w:w="0" w:type="dxa"/>
          <w:right w:w="108" w:type="dxa"/>
        </w:tblCellMar>
      </w:tblPr>
      <w:tblGrid>
        <w:gridCol w:w="2572"/>
        <w:gridCol w:w="2126"/>
        <w:gridCol w:w="2410"/>
        <w:gridCol w:w="2268"/>
      </w:tblGrid>
      <w:tr w14:paraId="45D7EB47">
        <w:tblPrEx>
          <w:tblCellMar>
            <w:top w:w="0" w:type="dxa"/>
            <w:left w:w="108" w:type="dxa"/>
            <w:bottom w:w="0" w:type="dxa"/>
            <w:right w:w="108" w:type="dxa"/>
          </w:tblCellMar>
        </w:tblPrEx>
        <w:trPr>
          <w:trHeight w:val="570" w:hRule="atLeast"/>
        </w:trPr>
        <w:tc>
          <w:tcPr>
            <w:tcW w:w="9376" w:type="dxa"/>
            <w:gridSpan w:val="4"/>
            <w:vAlign w:val="center"/>
          </w:tcPr>
          <w:p w14:paraId="0A9D3347">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企业事业环境信息公开目录明细</w:t>
            </w:r>
          </w:p>
        </w:tc>
      </w:tr>
      <w:tr w14:paraId="046B988C">
        <w:tblPrEx>
          <w:tblCellMar>
            <w:top w:w="0" w:type="dxa"/>
            <w:left w:w="108" w:type="dxa"/>
            <w:bottom w:w="0" w:type="dxa"/>
            <w:right w:w="108" w:type="dxa"/>
          </w:tblCellMar>
        </w:tblPrEx>
        <w:trPr>
          <w:trHeight w:val="450" w:hRule="atLeast"/>
        </w:trPr>
        <w:tc>
          <w:tcPr>
            <w:tcW w:w="9376" w:type="dxa"/>
            <w:gridSpan w:val="4"/>
            <w:vAlign w:val="center"/>
          </w:tcPr>
          <w:p w14:paraId="33132D5D">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一、基础信息</w:t>
            </w:r>
          </w:p>
        </w:tc>
      </w:tr>
      <w:tr w14:paraId="422896C7">
        <w:tblPrEx>
          <w:tblCellMar>
            <w:top w:w="0" w:type="dxa"/>
            <w:left w:w="108" w:type="dxa"/>
            <w:bottom w:w="0" w:type="dxa"/>
            <w:right w:w="108" w:type="dxa"/>
          </w:tblCellMar>
        </w:tblPrEx>
        <w:trPr>
          <w:trHeight w:val="450" w:hRule="atLeast"/>
        </w:trPr>
        <w:tc>
          <w:tcPr>
            <w:tcW w:w="2572" w:type="dxa"/>
            <w:tcBorders>
              <w:top w:val="single" w:color="auto" w:sz="4" w:space="0"/>
              <w:left w:val="single" w:color="auto" w:sz="4" w:space="0"/>
              <w:bottom w:val="single" w:color="auto" w:sz="4" w:space="0"/>
              <w:right w:val="single" w:color="auto" w:sz="4" w:space="0"/>
            </w:tcBorders>
            <w:vAlign w:val="center"/>
          </w:tcPr>
          <w:p w14:paraId="2295917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单位名称</w:t>
            </w:r>
          </w:p>
        </w:tc>
        <w:tc>
          <w:tcPr>
            <w:tcW w:w="6804" w:type="dxa"/>
            <w:gridSpan w:val="3"/>
            <w:tcBorders>
              <w:top w:val="single" w:color="auto" w:sz="4" w:space="0"/>
              <w:left w:val="nil"/>
              <w:bottom w:val="single" w:color="auto" w:sz="4" w:space="0"/>
              <w:right w:val="single" w:color="auto" w:sz="4" w:space="0"/>
            </w:tcBorders>
            <w:vAlign w:val="center"/>
          </w:tcPr>
          <w:p w14:paraId="13FFBEC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黄江</w:t>
            </w:r>
            <w:r>
              <w:rPr>
                <w:rFonts w:hint="eastAsia" w:ascii="宋体" w:hAnsi="宋体" w:eastAsia="宋体" w:cs="宋体"/>
                <w:b/>
                <w:bCs/>
                <w:color w:val="000000"/>
                <w:kern w:val="0"/>
                <w:sz w:val="22"/>
                <w:szCs w:val="22"/>
              </w:rPr>
              <w:t>分公司</w:t>
            </w:r>
          </w:p>
          <w:p w14:paraId="489A4F1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（东莞市黄江梅塘南部污水处理厂一期工程）</w:t>
            </w:r>
          </w:p>
        </w:tc>
      </w:tr>
      <w:tr w14:paraId="4358A144">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14:paraId="2F6DA38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生产地址</w:t>
            </w:r>
          </w:p>
        </w:tc>
        <w:tc>
          <w:tcPr>
            <w:tcW w:w="6804" w:type="dxa"/>
            <w:gridSpan w:val="3"/>
            <w:tcBorders>
              <w:top w:val="single" w:color="auto" w:sz="4" w:space="0"/>
              <w:left w:val="nil"/>
              <w:bottom w:val="single" w:color="auto" w:sz="4" w:space="0"/>
              <w:right w:val="single" w:color="000000" w:sz="4" w:space="0"/>
            </w:tcBorders>
            <w:vAlign w:val="center"/>
          </w:tcPr>
          <w:p w14:paraId="0E7D132F">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rPr>
              <w:t>广东省东莞市</w:t>
            </w:r>
            <w:r>
              <w:rPr>
                <w:rFonts w:hint="eastAsia" w:ascii="宋体" w:hAnsi="宋体" w:eastAsia="宋体" w:cs="宋体"/>
                <w:b/>
                <w:bCs/>
                <w:color w:val="000000"/>
                <w:kern w:val="0"/>
                <w:sz w:val="22"/>
                <w:szCs w:val="22"/>
                <w:lang w:val="en-US" w:eastAsia="zh-CN"/>
              </w:rPr>
              <w:t>黄江镇星光村富兴路26号</w:t>
            </w:r>
          </w:p>
        </w:tc>
      </w:tr>
      <w:tr w14:paraId="7AFA4F56">
        <w:tblPrEx>
          <w:tblCellMar>
            <w:top w:w="0" w:type="dxa"/>
            <w:left w:w="108" w:type="dxa"/>
            <w:bottom w:w="0" w:type="dxa"/>
            <w:right w:w="108" w:type="dxa"/>
          </w:tblCellMar>
        </w:tblPrEx>
        <w:trPr>
          <w:trHeight w:val="450" w:hRule="atLeast"/>
        </w:trPr>
        <w:tc>
          <w:tcPr>
            <w:tcW w:w="2572" w:type="dxa"/>
            <w:tcBorders>
              <w:top w:val="nil"/>
              <w:left w:val="single" w:color="auto" w:sz="4" w:space="0"/>
              <w:bottom w:val="single" w:color="auto" w:sz="4" w:space="0"/>
              <w:right w:val="single" w:color="auto" w:sz="4" w:space="0"/>
            </w:tcBorders>
            <w:vAlign w:val="center"/>
          </w:tcPr>
          <w:p w14:paraId="13FAC4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法定代表人</w:t>
            </w:r>
          </w:p>
        </w:tc>
        <w:tc>
          <w:tcPr>
            <w:tcW w:w="2126" w:type="dxa"/>
            <w:tcBorders>
              <w:top w:val="nil"/>
              <w:left w:val="nil"/>
              <w:bottom w:val="single" w:color="auto" w:sz="4" w:space="0"/>
              <w:right w:val="single" w:color="auto" w:sz="4" w:space="0"/>
            </w:tcBorders>
            <w:vAlign w:val="center"/>
          </w:tcPr>
          <w:p w14:paraId="6F7EA0F2">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陈柱堆</w:t>
            </w:r>
          </w:p>
        </w:tc>
        <w:tc>
          <w:tcPr>
            <w:tcW w:w="2410" w:type="dxa"/>
            <w:tcBorders>
              <w:top w:val="nil"/>
              <w:left w:val="nil"/>
              <w:bottom w:val="single" w:color="auto" w:sz="4" w:space="0"/>
              <w:right w:val="single" w:color="auto" w:sz="4" w:space="0"/>
            </w:tcBorders>
            <w:vAlign w:val="center"/>
          </w:tcPr>
          <w:p w14:paraId="14A2109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组织机构代码证</w:t>
            </w:r>
          </w:p>
        </w:tc>
        <w:tc>
          <w:tcPr>
            <w:tcW w:w="2268" w:type="dxa"/>
            <w:tcBorders>
              <w:top w:val="nil"/>
              <w:left w:val="nil"/>
              <w:bottom w:val="single" w:color="auto" w:sz="4" w:space="0"/>
              <w:right w:val="single" w:color="auto" w:sz="4" w:space="0"/>
            </w:tcBorders>
            <w:vAlign w:val="center"/>
          </w:tcPr>
          <w:p w14:paraId="4F4C533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91441900MA51U61H28</w:t>
            </w:r>
          </w:p>
        </w:tc>
      </w:tr>
      <w:tr w14:paraId="5C5AE1F4">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auto" w:sz="4" w:space="0"/>
              <w:right w:val="single" w:color="auto" w:sz="4" w:space="0"/>
            </w:tcBorders>
            <w:vAlign w:val="center"/>
          </w:tcPr>
          <w:p w14:paraId="2301BBE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联系方式</w:t>
            </w:r>
          </w:p>
        </w:tc>
        <w:tc>
          <w:tcPr>
            <w:tcW w:w="2126" w:type="dxa"/>
            <w:tcBorders>
              <w:top w:val="nil"/>
              <w:left w:val="nil"/>
              <w:bottom w:val="single" w:color="auto" w:sz="4" w:space="0"/>
              <w:right w:val="single" w:color="auto" w:sz="4" w:space="0"/>
            </w:tcBorders>
            <w:vAlign w:val="center"/>
          </w:tcPr>
          <w:p w14:paraId="161C4B7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区号</w:t>
            </w:r>
          </w:p>
        </w:tc>
        <w:tc>
          <w:tcPr>
            <w:tcW w:w="4678" w:type="dxa"/>
            <w:gridSpan w:val="2"/>
            <w:tcBorders>
              <w:top w:val="single" w:color="auto" w:sz="4" w:space="0"/>
              <w:left w:val="nil"/>
              <w:bottom w:val="single" w:color="auto" w:sz="4" w:space="0"/>
              <w:right w:val="single" w:color="000000" w:sz="4" w:space="0"/>
            </w:tcBorders>
            <w:vAlign w:val="center"/>
          </w:tcPr>
          <w:p w14:paraId="5E68759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0769　</w:t>
            </w:r>
          </w:p>
        </w:tc>
      </w:tr>
      <w:tr w14:paraId="56BFC3D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33295D93">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4DD3ED5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电话号码</w:t>
            </w:r>
          </w:p>
        </w:tc>
        <w:tc>
          <w:tcPr>
            <w:tcW w:w="4678" w:type="dxa"/>
            <w:gridSpan w:val="2"/>
            <w:tcBorders>
              <w:top w:val="single" w:color="auto" w:sz="4" w:space="0"/>
              <w:left w:val="nil"/>
              <w:bottom w:val="single" w:color="auto" w:sz="4" w:space="0"/>
              <w:right w:val="single" w:color="000000" w:sz="4" w:space="0"/>
            </w:tcBorders>
            <w:vAlign w:val="center"/>
          </w:tcPr>
          <w:p w14:paraId="78914C7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13929003613</w:t>
            </w:r>
          </w:p>
        </w:tc>
      </w:tr>
      <w:tr w14:paraId="70DF7CF1">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47E28151">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406179D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联系人</w:t>
            </w:r>
          </w:p>
        </w:tc>
        <w:tc>
          <w:tcPr>
            <w:tcW w:w="4678" w:type="dxa"/>
            <w:gridSpan w:val="2"/>
            <w:tcBorders>
              <w:top w:val="single" w:color="auto" w:sz="4" w:space="0"/>
              <w:left w:val="nil"/>
              <w:bottom w:val="single" w:color="auto" w:sz="4" w:space="0"/>
              <w:right w:val="single" w:color="000000" w:sz="4" w:space="0"/>
            </w:tcBorders>
            <w:vAlign w:val="center"/>
          </w:tcPr>
          <w:p w14:paraId="19AADD6D">
            <w:pPr>
              <w:widowControl/>
              <w:jc w:val="center"/>
              <w:rPr>
                <w:rFonts w:hint="default"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游启华</w:t>
            </w:r>
          </w:p>
        </w:tc>
      </w:tr>
      <w:tr w14:paraId="142A5BF4">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105B844F">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6DB3BC3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传真号码</w:t>
            </w:r>
          </w:p>
        </w:tc>
        <w:tc>
          <w:tcPr>
            <w:tcW w:w="4678" w:type="dxa"/>
            <w:gridSpan w:val="2"/>
            <w:tcBorders>
              <w:top w:val="single" w:color="auto" w:sz="4" w:space="0"/>
              <w:left w:val="nil"/>
              <w:bottom w:val="single" w:color="auto" w:sz="4" w:space="0"/>
              <w:right w:val="single" w:color="000000" w:sz="4" w:space="0"/>
            </w:tcBorders>
            <w:vAlign w:val="center"/>
          </w:tcPr>
          <w:p w14:paraId="1DCB4A2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w:t>
            </w:r>
          </w:p>
        </w:tc>
      </w:tr>
      <w:tr w14:paraId="126DC91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auto" w:sz="4" w:space="0"/>
              <w:right w:val="single" w:color="auto" w:sz="4" w:space="0"/>
            </w:tcBorders>
            <w:vAlign w:val="center"/>
          </w:tcPr>
          <w:p w14:paraId="73A0DDB0">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A2328B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邮政编码</w:t>
            </w:r>
          </w:p>
        </w:tc>
        <w:tc>
          <w:tcPr>
            <w:tcW w:w="4678" w:type="dxa"/>
            <w:gridSpan w:val="2"/>
            <w:tcBorders>
              <w:top w:val="single" w:color="auto" w:sz="4" w:space="0"/>
              <w:left w:val="nil"/>
              <w:bottom w:val="single" w:color="auto" w:sz="4" w:space="0"/>
              <w:right w:val="single" w:color="000000" w:sz="4" w:space="0"/>
            </w:tcBorders>
            <w:vAlign w:val="center"/>
          </w:tcPr>
          <w:p w14:paraId="5046158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highlight w:val="none"/>
              </w:rPr>
              <w:t>523768</w:t>
            </w:r>
          </w:p>
        </w:tc>
      </w:tr>
      <w:tr w14:paraId="7D011C63">
        <w:tblPrEx>
          <w:tblCellMar>
            <w:top w:w="0" w:type="dxa"/>
            <w:left w:w="108" w:type="dxa"/>
            <w:bottom w:w="0" w:type="dxa"/>
            <w:right w:w="108" w:type="dxa"/>
          </w:tblCellMar>
        </w:tblPrEx>
        <w:trPr>
          <w:trHeight w:val="1260" w:hRule="atLeast"/>
        </w:trPr>
        <w:tc>
          <w:tcPr>
            <w:tcW w:w="2572" w:type="dxa"/>
            <w:tcBorders>
              <w:top w:val="nil"/>
              <w:left w:val="single" w:color="auto" w:sz="4" w:space="0"/>
              <w:bottom w:val="single" w:color="auto" w:sz="4" w:space="0"/>
              <w:right w:val="single" w:color="auto" w:sz="4" w:space="0"/>
            </w:tcBorders>
            <w:vAlign w:val="center"/>
          </w:tcPr>
          <w:p w14:paraId="30782B1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生产经营和管理服务的主要内容</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（经营范围）</w:t>
            </w:r>
          </w:p>
        </w:tc>
        <w:tc>
          <w:tcPr>
            <w:tcW w:w="6804" w:type="dxa"/>
            <w:gridSpan w:val="3"/>
            <w:tcBorders>
              <w:top w:val="single" w:color="auto" w:sz="4" w:space="0"/>
              <w:left w:val="nil"/>
              <w:bottom w:val="single" w:color="auto" w:sz="4" w:space="0"/>
              <w:right w:val="single" w:color="000000" w:sz="4" w:space="0"/>
            </w:tcBorders>
            <w:vAlign w:val="center"/>
          </w:tcPr>
          <w:p w14:paraId="2596F0D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生活污水处理项目</w:t>
            </w:r>
          </w:p>
        </w:tc>
      </w:tr>
      <w:tr w14:paraId="5FCB6321">
        <w:tblPrEx>
          <w:tblCellMar>
            <w:top w:w="0" w:type="dxa"/>
            <w:left w:w="108" w:type="dxa"/>
            <w:bottom w:w="0" w:type="dxa"/>
            <w:right w:w="108" w:type="dxa"/>
          </w:tblCellMar>
        </w:tblPrEx>
        <w:trPr>
          <w:trHeight w:val="450" w:hRule="atLeast"/>
        </w:trPr>
        <w:tc>
          <w:tcPr>
            <w:tcW w:w="2572" w:type="dxa"/>
            <w:vMerge w:val="restart"/>
            <w:tcBorders>
              <w:top w:val="nil"/>
              <w:left w:val="single" w:color="auto" w:sz="4" w:space="0"/>
              <w:bottom w:val="single" w:color="000000" w:sz="4" w:space="0"/>
              <w:right w:val="single" w:color="auto" w:sz="4" w:space="0"/>
            </w:tcBorders>
            <w:vAlign w:val="center"/>
          </w:tcPr>
          <w:p w14:paraId="48C922C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主要产品</w:t>
            </w:r>
          </w:p>
        </w:tc>
        <w:tc>
          <w:tcPr>
            <w:tcW w:w="2126" w:type="dxa"/>
            <w:tcBorders>
              <w:top w:val="nil"/>
              <w:left w:val="nil"/>
              <w:bottom w:val="single" w:color="auto" w:sz="4" w:space="0"/>
              <w:right w:val="single" w:color="auto" w:sz="4" w:space="0"/>
            </w:tcBorders>
            <w:vAlign w:val="center"/>
          </w:tcPr>
          <w:p w14:paraId="2877825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产品名称</w:t>
            </w:r>
          </w:p>
        </w:tc>
        <w:tc>
          <w:tcPr>
            <w:tcW w:w="2410" w:type="dxa"/>
            <w:tcBorders>
              <w:top w:val="nil"/>
              <w:left w:val="nil"/>
              <w:bottom w:val="single" w:color="auto" w:sz="4" w:space="0"/>
              <w:right w:val="single" w:color="auto" w:sz="4" w:space="0"/>
            </w:tcBorders>
            <w:vAlign w:val="center"/>
          </w:tcPr>
          <w:p w14:paraId="284AB58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计量单位</w:t>
            </w:r>
          </w:p>
        </w:tc>
        <w:tc>
          <w:tcPr>
            <w:tcW w:w="2268" w:type="dxa"/>
            <w:tcBorders>
              <w:top w:val="nil"/>
              <w:left w:val="nil"/>
              <w:bottom w:val="single" w:color="auto" w:sz="4" w:space="0"/>
              <w:right w:val="single" w:color="auto" w:sz="4" w:space="0"/>
            </w:tcBorders>
            <w:vAlign w:val="center"/>
          </w:tcPr>
          <w:p w14:paraId="32E0466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实际年产量</w:t>
            </w:r>
          </w:p>
        </w:tc>
      </w:tr>
      <w:tr w14:paraId="205365B3">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7271A2C0">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3E0D95E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污水</w:t>
            </w:r>
          </w:p>
        </w:tc>
        <w:tc>
          <w:tcPr>
            <w:tcW w:w="2410" w:type="dxa"/>
            <w:tcBorders>
              <w:top w:val="nil"/>
              <w:left w:val="nil"/>
              <w:bottom w:val="single" w:color="auto" w:sz="4" w:space="0"/>
              <w:right w:val="single" w:color="auto" w:sz="4" w:space="0"/>
            </w:tcBorders>
            <w:vAlign w:val="center"/>
          </w:tcPr>
          <w:p w14:paraId="0A4F26A9">
            <w:pPr>
              <w:widowControl/>
              <w:jc w:val="center"/>
              <w:rPr>
                <w:rFonts w:ascii="宋体" w:hAnsi="宋体" w:eastAsia="宋体" w:cs="宋体"/>
                <w:b/>
                <w:bCs/>
                <w:color w:val="000000"/>
                <w:kern w:val="0"/>
                <w:sz w:val="22"/>
                <w:szCs w:val="22"/>
              </w:rPr>
            </w:pPr>
            <w:r>
              <w:rPr>
                <w:rFonts w:eastAsia="宋体"/>
                <w:b/>
                <w:bCs/>
                <w:color w:val="000000"/>
                <w:kern w:val="0"/>
                <w:sz w:val="22"/>
                <w:szCs w:val="22"/>
              </w:rPr>
              <w:t>m³</w:t>
            </w:r>
          </w:p>
        </w:tc>
        <w:tc>
          <w:tcPr>
            <w:tcW w:w="2268" w:type="dxa"/>
            <w:tcBorders>
              <w:top w:val="nil"/>
              <w:left w:val="nil"/>
              <w:bottom w:val="single" w:color="auto" w:sz="4" w:space="0"/>
              <w:right w:val="single" w:color="auto" w:sz="4" w:space="0"/>
            </w:tcBorders>
            <w:vAlign w:val="center"/>
          </w:tcPr>
          <w:p w14:paraId="341EB1E7">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1</w:t>
            </w:r>
            <w:r>
              <w:rPr>
                <w:rFonts w:hint="eastAsia" w:ascii="宋体" w:hAnsi="宋体" w:eastAsia="宋体" w:cs="宋体"/>
                <w:b/>
                <w:bCs/>
                <w:color w:val="000000"/>
                <w:kern w:val="0"/>
                <w:sz w:val="22"/>
                <w:szCs w:val="22"/>
                <w:lang w:val="en-US" w:eastAsia="zh-CN"/>
              </w:rPr>
              <w:t>825</w:t>
            </w:r>
            <w:r>
              <w:rPr>
                <w:rFonts w:hint="eastAsia" w:ascii="宋体" w:hAnsi="宋体" w:eastAsia="宋体" w:cs="宋体"/>
                <w:b/>
                <w:bCs/>
                <w:color w:val="000000"/>
                <w:kern w:val="0"/>
                <w:sz w:val="22"/>
                <w:szCs w:val="22"/>
              </w:rPr>
              <w:t>万　</w:t>
            </w:r>
          </w:p>
        </w:tc>
      </w:tr>
      <w:tr w14:paraId="4A280E59">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6CB6D8AE">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C934615">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xml:space="preserve">  </w:t>
            </w:r>
          </w:p>
        </w:tc>
        <w:tc>
          <w:tcPr>
            <w:tcW w:w="2410" w:type="dxa"/>
            <w:tcBorders>
              <w:top w:val="nil"/>
              <w:left w:val="nil"/>
              <w:bottom w:val="single" w:color="auto" w:sz="4" w:space="0"/>
              <w:right w:val="single" w:color="auto" w:sz="4" w:space="0"/>
            </w:tcBorders>
            <w:vAlign w:val="center"/>
          </w:tcPr>
          <w:p w14:paraId="181D137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759CB6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7350E8CB">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584767B7">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26DE9E3">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14:paraId="0BCF0DA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25A8BB9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0F274ED0">
        <w:tblPrEx>
          <w:tblCellMar>
            <w:top w:w="0" w:type="dxa"/>
            <w:left w:w="108" w:type="dxa"/>
            <w:bottom w:w="0" w:type="dxa"/>
            <w:right w:w="108" w:type="dxa"/>
          </w:tblCellMar>
        </w:tblPrEx>
        <w:trPr>
          <w:trHeight w:val="450" w:hRule="atLeast"/>
        </w:trPr>
        <w:tc>
          <w:tcPr>
            <w:tcW w:w="2572" w:type="dxa"/>
            <w:vMerge w:val="continue"/>
            <w:tcBorders>
              <w:top w:val="nil"/>
              <w:left w:val="single" w:color="auto" w:sz="4" w:space="0"/>
              <w:bottom w:val="single" w:color="000000" w:sz="4" w:space="0"/>
              <w:right w:val="single" w:color="auto" w:sz="4" w:space="0"/>
            </w:tcBorders>
            <w:vAlign w:val="center"/>
          </w:tcPr>
          <w:p w14:paraId="4D520D93">
            <w:pPr>
              <w:widowControl/>
              <w:jc w:val="left"/>
              <w:rPr>
                <w:rFonts w:ascii="宋体" w:hAnsi="宋体" w:eastAsia="宋体" w:cs="宋体"/>
                <w:b/>
                <w:bCs/>
                <w:color w:val="000000"/>
                <w:kern w:val="0"/>
                <w:sz w:val="22"/>
                <w:szCs w:val="22"/>
              </w:rPr>
            </w:pPr>
          </w:p>
        </w:tc>
        <w:tc>
          <w:tcPr>
            <w:tcW w:w="2126" w:type="dxa"/>
            <w:tcBorders>
              <w:top w:val="nil"/>
              <w:left w:val="nil"/>
              <w:bottom w:val="single" w:color="auto" w:sz="4" w:space="0"/>
              <w:right w:val="single" w:color="auto" w:sz="4" w:space="0"/>
            </w:tcBorders>
            <w:vAlign w:val="center"/>
          </w:tcPr>
          <w:p w14:paraId="170D31CC">
            <w:pPr>
              <w:widowControl/>
              <w:jc w:val="left"/>
              <w:rPr>
                <w:rFonts w:ascii="宋体" w:hAnsi="宋体" w:eastAsia="宋体" w:cs="宋体"/>
                <w:b/>
                <w:bCs/>
                <w:color w:val="000000"/>
                <w:kern w:val="0"/>
                <w:sz w:val="22"/>
                <w:szCs w:val="22"/>
              </w:rPr>
            </w:pPr>
          </w:p>
        </w:tc>
        <w:tc>
          <w:tcPr>
            <w:tcW w:w="2410" w:type="dxa"/>
            <w:tcBorders>
              <w:top w:val="nil"/>
              <w:left w:val="nil"/>
              <w:bottom w:val="single" w:color="auto" w:sz="4" w:space="0"/>
              <w:right w:val="single" w:color="auto" w:sz="4" w:space="0"/>
            </w:tcBorders>
            <w:vAlign w:val="center"/>
          </w:tcPr>
          <w:p w14:paraId="4D4C0054">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2268" w:type="dxa"/>
            <w:tcBorders>
              <w:top w:val="nil"/>
              <w:left w:val="nil"/>
              <w:bottom w:val="single" w:color="auto" w:sz="4" w:space="0"/>
              <w:right w:val="single" w:color="auto" w:sz="4" w:space="0"/>
            </w:tcBorders>
            <w:vAlign w:val="center"/>
          </w:tcPr>
          <w:p w14:paraId="4891C8C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14:paraId="6A4FB894">
      <w:pPr>
        <w:widowControl/>
        <w:spacing w:line="600" w:lineRule="exact"/>
        <w:jc w:val="left"/>
        <w:rPr>
          <w:color w:val="000000"/>
          <w:szCs w:val="32"/>
        </w:rPr>
      </w:pPr>
    </w:p>
    <w:p w14:paraId="706701E3">
      <w:pPr>
        <w:widowControl/>
        <w:spacing w:line="600" w:lineRule="exact"/>
        <w:jc w:val="left"/>
        <w:rPr>
          <w:color w:val="000000"/>
          <w:szCs w:val="32"/>
        </w:rPr>
      </w:pPr>
    </w:p>
    <w:p w14:paraId="5DA4D78F">
      <w:pPr>
        <w:widowControl/>
        <w:spacing w:line="600" w:lineRule="exact"/>
        <w:jc w:val="left"/>
        <w:rPr>
          <w:color w:val="000000"/>
          <w:szCs w:val="32"/>
        </w:rPr>
      </w:pPr>
    </w:p>
    <w:p w14:paraId="0A54CE23">
      <w:pPr>
        <w:widowControl/>
        <w:spacing w:line="600" w:lineRule="exact"/>
        <w:jc w:val="left"/>
        <w:rPr>
          <w:color w:val="000000"/>
          <w:szCs w:val="32"/>
        </w:rPr>
      </w:pPr>
    </w:p>
    <w:p w14:paraId="25F10BE8">
      <w:pPr>
        <w:widowControl/>
        <w:spacing w:line="600" w:lineRule="exact"/>
        <w:jc w:val="left"/>
        <w:rPr>
          <w:color w:val="000000"/>
          <w:szCs w:val="32"/>
        </w:rPr>
      </w:pPr>
    </w:p>
    <w:p w14:paraId="4D86930C">
      <w:pPr>
        <w:widowControl/>
        <w:spacing w:line="600" w:lineRule="exact"/>
        <w:jc w:val="left"/>
        <w:rPr>
          <w:color w:val="000000"/>
          <w:szCs w:val="32"/>
        </w:rPr>
      </w:pPr>
    </w:p>
    <w:p w14:paraId="29528163">
      <w:pPr>
        <w:widowControl/>
        <w:jc w:val="left"/>
        <w:rPr>
          <w:color w:val="000000"/>
          <w:szCs w:val="32"/>
        </w:rPr>
      </w:pPr>
    </w:p>
    <w:tbl>
      <w:tblPr>
        <w:tblStyle w:val="4"/>
        <w:tblpPr w:leftFromText="180" w:rightFromText="180" w:vertAnchor="text" w:horzAnchor="page" w:tblpX="1236" w:tblpY="179"/>
        <w:tblOverlap w:val="never"/>
        <w:tblW w:w="10170" w:type="dxa"/>
        <w:tblInd w:w="0" w:type="dxa"/>
        <w:tblLayout w:type="fixed"/>
        <w:tblCellMar>
          <w:top w:w="0" w:type="dxa"/>
          <w:left w:w="108" w:type="dxa"/>
          <w:bottom w:w="0" w:type="dxa"/>
          <w:right w:w="108" w:type="dxa"/>
        </w:tblCellMar>
      </w:tblPr>
      <w:tblGrid>
        <w:gridCol w:w="1300"/>
        <w:gridCol w:w="1631"/>
        <w:gridCol w:w="2949"/>
        <w:gridCol w:w="2154"/>
        <w:gridCol w:w="195"/>
        <w:gridCol w:w="1941"/>
      </w:tblGrid>
      <w:tr w14:paraId="55485ACB">
        <w:tblPrEx>
          <w:tblCellMar>
            <w:top w:w="0" w:type="dxa"/>
            <w:left w:w="108" w:type="dxa"/>
            <w:bottom w:w="0" w:type="dxa"/>
            <w:right w:w="108" w:type="dxa"/>
          </w:tblCellMar>
        </w:tblPrEx>
        <w:trPr>
          <w:trHeight w:val="450" w:hRule="atLeast"/>
        </w:trPr>
        <w:tc>
          <w:tcPr>
            <w:tcW w:w="1300" w:type="dxa"/>
            <w:vAlign w:val="center"/>
          </w:tcPr>
          <w:p w14:paraId="2F716A82">
            <w:pPr>
              <w:widowControl/>
              <w:jc w:val="left"/>
              <w:rPr>
                <w:rFonts w:eastAsia="宋体"/>
                <w:color w:val="000000"/>
                <w:sz w:val="21"/>
                <w:szCs w:val="22"/>
              </w:rPr>
            </w:pPr>
          </w:p>
        </w:tc>
        <w:tc>
          <w:tcPr>
            <w:tcW w:w="8870" w:type="dxa"/>
            <w:gridSpan w:val="5"/>
            <w:vAlign w:val="center"/>
          </w:tcPr>
          <w:p w14:paraId="23548F96">
            <w:pPr>
              <w:widowControl/>
              <w:ind w:firstLine="2699" w:firstLineChars="896"/>
              <w:rPr>
                <w:rFonts w:eastAsia="宋体"/>
                <w:b/>
                <w:bCs/>
                <w:color w:val="000000"/>
                <w:kern w:val="0"/>
                <w:sz w:val="30"/>
                <w:szCs w:val="30"/>
              </w:rPr>
            </w:pPr>
            <w:r>
              <w:rPr>
                <w:rFonts w:eastAsia="宋体"/>
                <w:b/>
                <w:bCs/>
                <w:color w:val="000000"/>
                <w:kern w:val="0"/>
                <w:sz w:val="30"/>
                <w:szCs w:val="30"/>
              </w:rPr>
              <w:t>二、排污信息</w:t>
            </w:r>
          </w:p>
        </w:tc>
      </w:tr>
      <w:tr w14:paraId="68BB5F92">
        <w:tblPrEx>
          <w:tblCellMar>
            <w:top w:w="0" w:type="dxa"/>
            <w:left w:w="108" w:type="dxa"/>
            <w:bottom w:w="0" w:type="dxa"/>
            <w:right w:w="108" w:type="dxa"/>
          </w:tblCellMar>
        </w:tblPrEx>
        <w:trPr>
          <w:trHeight w:val="450" w:hRule="atLeast"/>
        </w:trPr>
        <w:tc>
          <w:tcPr>
            <w:tcW w:w="10170" w:type="dxa"/>
            <w:gridSpan w:val="6"/>
            <w:tcBorders>
              <w:top w:val="nil"/>
              <w:left w:val="nil"/>
              <w:bottom w:val="single" w:color="auto" w:sz="4" w:space="0"/>
              <w:right w:val="nil"/>
            </w:tcBorders>
            <w:vAlign w:val="center"/>
          </w:tcPr>
          <w:p w14:paraId="1F754346">
            <w:pPr>
              <w:widowControl/>
              <w:jc w:val="center"/>
              <w:rPr>
                <w:rFonts w:eastAsia="宋体"/>
                <w:b/>
                <w:bCs/>
                <w:color w:val="000000"/>
                <w:kern w:val="0"/>
                <w:sz w:val="24"/>
              </w:rPr>
            </w:pPr>
            <w:r>
              <w:rPr>
                <w:rFonts w:eastAsia="宋体"/>
                <w:b/>
                <w:bCs/>
                <w:color w:val="000000"/>
                <w:kern w:val="0"/>
                <w:sz w:val="24"/>
              </w:rPr>
              <w:t>（一）废水污染物信息表</w:t>
            </w:r>
          </w:p>
        </w:tc>
      </w:tr>
      <w:tr w14:paraId="5D458886">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bottom w:val="single" w:color="auto" w:sz="4" w:space="0"/>
              <w:right w:val="single" w:color="auto" w:sz="4" w:space="0"/>
            </w:tcBorders>
            <w:vAlign w:val="center"/>
          </w:tcPr>
          <w:p w14:paraId="0DE31A46">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14:paraId="7714F6E0">
            <w:pPr>
              <w:widowControl/>
              <w:jc w:val="center"/>
              <w:rPr>
                <w:rFonts w:eastAsia="宋体"/>
                <w:b/>
                <w:bCs/>
                <w:color w:val="000000"/>
                <w:kern w:val="0"/>
                <w:sz w:val="22"/>
                <w:szCs w:val="22"/>
              </w:rPr>
            </w:pPr>
            <w:r>
              <w:rPr>
                <w:rFonts w:eastAsia="宋体"/>
                <w:b/>
                <w:bCs/>
                <w:color w:val="000000"/>
                <w:kern w:val="0"/>
                <w:sz w:val="22"/>
                <w:szCs w:val="22"/>
              </w:rPr>
              <w:t>废水执行标准</w:t>
            </w:r>
          </w:p>
        </w:tc>
        <w:tc>
          <w:tcPr>
            <w:tcW w:w="2949" w:type="dxa"/>
            <w:tcBorders>
              <w:top w:val="nil"/>
              <w:left w:val="nil"/>
              <w:bottom w:val="single" w:color="auto" w:sz="4" w:space="0"/>
              <w:right w:val="single" w:color="auto" w:sz="4" w:space="0"/>
            </w:tcBorders>
            <w:vAlign w:val="center"/>
          </w:tcPr>
          <w:p w14:paraId="3CAC1E99">
            <w:pPr>
              <w:widowControl/>
              <w:rPr>
                <w:rFonts w:eastAsia="宋体"/>
                <w:b/>
                <w:bCs/>
                <w:color w:val="000000"/>
                <w:kern w:val="0"/>
                <w:sz w:val="22"/>
                <w:szCs w:val="22"/>
              </w:rPr>
            </w:pPr>
            <w:r>
              <w:rPr>
                <w:rFonts w:hint="eastAsia" w:eastAsia="宋体"/>
                <w:b/>
                <w:bCs/>
                <w:color w:val="000000"/>
                <w:kern w:val="0"/>
                <w:sz w:val="22"/>
                <w:szCs w:val="22"/>
              </w:rPr>
              <w:t>《城镇污水处理厂污染物排放标准》（GB18918—2002）一级 A 标准、广东省《茅洲河流域水污染物排放标准》（DB44/2130—2018）和广东省《水污染物排放限值》（DB44/26—2001）第二时段一级标准的较严值，其中总氮排放浓度控制在 10mg/L 及以下</w:t>
            </w:r>
          </w:p>
        </w:tc>
        <w:tc>
          <w:tcPr>
            <w:tcW w:w="2349" w:type="dxa"/>
            <w:gridSpan w:val="2"/>
            <w:tcBorders>
              <w:top w:val="nil"/>
              <w:left w:val="nil"/>
              <w:bottom w:val="single" w:color="auto" w:sz="4" w:space="0"/>
              <w:right w:val="single" w:color="auto" w:sz="4" w:space="0"/>
            </w:tcBorders>
            <w:vAlign w:val="center"/>
          </w:tcPr>
          <w:p w14:paraId="16B2706B">
            <w:pPr>
              <w:widowControl/>
              <w:jc w:val="center"/>
              <w:rPr>
                <w:rFonts w:eastAsia="宋体"/>
                <w:b/>
                <w:bCs/>
                <w:color w:val="000000"/>
                <w:kern w:val="0"/>
                <w:sz w:val="22"/>
                <w:szCs w:val="22"/>
              </w:rPr>
            </w:pPr>
            <w:r>
              <w:rPr>
                <w:rFonts w:eastAsia="宋体"/>
                <w:b/>
                <w:bCs/>
                <w:color w:val="000000"/>
                <w:kern w:val="0"/>
                <w:sz w:val="22"/>
                <w:szCs w:val="22"/>
              </w:rPr>
              <w:t>允许排放的废水总量（m³/a)</w:t>
            </w:r>
          </w:p>
        </w:tc>
        <w:tc>
          <w:tcPr>
            <w:tcW w:w="1941" w:type="dxa"/>
            <w:tcBorders>
              <w:top w:val="nil"/>
              <w:left w:val="nil"/>
              <w:bottom w:val="single" w:color="auto" w:sz="4" w:space="0"/>
              <w:right w:val="single" w:color="auto" w:sz="4" w:space="0"/>
            </w:tcBorders>
            <w:vAlign w:val="center"/>
          </w:tcPr>
          <w:p w14:paraId="0AB6D1DF">
            <w:pPr>
              <w:widowControl/>
              <w:jc w:val="center"/>
              <w:rPr>
                <w:rFonts w:eastAsia="宋体"/>
                <w:b/>
                <w:bCs/>
                <w:color w:val="000000"/>
                <w:kern w:val="0"/>
                <w:sz w:val="22"/>
                <w:szCs w:val="22"/>
              </w:rPr>
            </w:pPr>
            <w:r>
              <w:rPr>
                <w:rFonts w:eastAsia="宋体"/>
                <w:b/>
                <w:bCs/>
                <w:color w:val="000000"/>
                <w:kern w:val="0"/>
                <w:sz w:val="22"/>
                <w:szCs w:val="22"/>
              </w:rPr>
              <w:t>1</w:t>
            </w:r>
            <w:r>
              <w:rPr>
                <w:rFonts w:hint="eastAsia" w:eastAsia="宋体"/>
                <w:b/>
                <w:bCs/>
                <w:color w:val="000000"/>
                <w:kern w:val="0"/>
                <w:sz w:val="22"/>
                <w:szCs w:val="22"/>
                <w:lang w:val="en-US" w:eastAsia="zh-CN"/>
              </w:rPr>
              <w:t>825</w:t>
            </w:r>
            <w:r>
              <w:rPr>
                <w:rFonts w:eastAsia="宋体"/>
                <w:b/>
                <w:bCs/>
                <w:color w:val="000000"/>
                <w:kern w:val="0"/>
                <w:sz w:val="22"/>
                <w:szCs w:val="22"/>
              </w:rPr>
              <w:t>万</w:t>
            </w:r>
          </w:p>
        </w:tc>
      </w:tr>
      <w:tr w14:paraId="49172764">
        <w:tblPrEx>
          <w:tblCellMar>
            <w:top w:w="0" w:type="dxa"/>
            <w:left w:w="108" w:type="dxa"/>
            <w:bottom w:w="0" w:type="dxa"/>
            <w:right w:w="108" w:type="dxa"/>
          </w:tblCellMar>
        </w:tblPrEx>
        <w:trPr>
          <w:trHeight w:val="450" w:hRule="atLeast"/>
        </w:trPr>
        <w:tc>
          <w:tcPr>
            <w:tcW w:w="1300" w:type="dxa"/>
            <w:vMerge w:val="continue"/>
            <w:tcBorders>
              <w:top w:val="nil"/>
              <w:left w:val="single" w:color="auto" w:sz="4" w:space="0"/>
              <w:bottom w:val="single" w:color="auto" w:sz="4" w:space="0"/>
              <w:right w:val="single" w:color="auto" w:sz="4" w:space="0"/>
            </w:tcBorders>
            <w:vAlign w:val="center"/>
          </w:tcPr>
          <w:p w14:paraId="029F9DE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557702F8">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14:paraId="6714F7BA">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14:paraId="37EFC3AD">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14:paraId="43971840">
            <w:pPr>
              <w:widowControl/>
              <w:jc w:val="center"/>
              <w:rPr>
                <w:rFonts w:eastAsia="宋体"/>
                <w:b/>
                <w:bCs/>
                <w:color w:val="000000"/>
                <w:kern w:val="0"/>
                <w:sz w:val="22"/>
                <w:szCs w:val="22"/>
              </w:rPr>
            </w:pPr>
            <w:r>
              <w:rPr>
                <w:rFonts w:eastAsia="宋体"/>
                <w:b/>
                <w:bCs/>
                <w:color w:val="000000"/>
                <w:kern w:val="0"/>
                <w:sz w:val="22"/>
                <w:szCs w:val="22"/>
              </w:rPr>
              <w:t>排放去向</w:t>
            </w:r>
          </w:p>
        </w:tc>
      </w:tr>
      <w:tr w14:paraId="03DF1DB8">
        <w:tblPrEx>
          <w:tblCellMar>
            <w:top w:w="0" w:type="dxa"/>
            <w:left w:w="108" w:type="dxa"/>
            <w:bottom w:w="0" w:type="dxa"/>
            <w:right w:w="108" w:type="dxa"/>
          </w:tblCellMar>
        </w:tblPrEx>
        <w:trPr>
          <w:trHeight w:val="348" w:hRule="atLeast"/>
        </w:trPr>
        <w:tc>
          <w:tcPr>
            <w:tcW w:w="1300" w:type="dxa"/>
            <w:vMerge w:val="continue"/>
            <w:tcBorders>
              <w:top w:val="nil"/>
              <w:left w:val="single" w:color="auto" w:sz="4" w:space="0"/>
              <w:bottom w:val="single" w:color="auto" w:sz="4" w:space="0"/>
              <w:right w:val="single" w:color="auto" w:sz="4" w:space="0"/>
            </w:tcBorders>
            <w:vAlign w:val="center"/>
          </w:tcPr>
          <w:p w14:paraId="77EA8B20">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091914B">
            <w:pPr>
              <w:widowControl/>
              <w:jc w:val="center"/>
              <w:rPr>
                <w:rFonts w:eastAsia="宋体"/>
                <w:b/>
                <w:bCs/>
                <w:color w:val="000000"/>
                <w:kern w:val="0"/>
                <w:sz w:val="22"/>
                <w:szCs w:val="22"/>
              </w:rPr>
            </w:pPr>
            <w:r>
              <w:rPr>
                <w:rFonts w:hint="eastAsia" w:eastAsia="宋体"/>
                <w:b/>
                <w:bCs/>
                <w:color w:val="000000"/>
                <w:kern w:val="0"/>
                <w:sz w:val="22"/>
                <w:szCs w:val="22"/>
              </w:rPr>
              <w:t>DW001</w:t>
            </w:r>
          </w:p>
        </w:tc>
        <w:tc>
          <w:tcPr>
            <w:tcW w:w="2949" w:type="dxa"/>
            <w:tcBorders>
              <w:top w:val="nil"/>
              <w:left w:val="nil"/>
              <w:bottom w:val="single" w:color="auto" w:sz="4" w:space="0"/>
              <w:right w:val="single" w:color="auto" w:sz="4" w:space="0"/>
            </w:tcBorders>
            <w:vAlign w:val="center"/>
          </w:tcPr>
          <w:p w14:paraId="672C2C64">
            <w:pPr>
              <w:widowControl/>
              <w:jc w:val="center"/>
              <w:rPr>
                <w:rFonts w:eastAsia="宋体"/>
                <w:b/>
                <w:bCs/>
                <w:color w:val="000000"/>
                <w:kern w:val="0"/>
                <w:sz w:val="22"/>
                <w:szCs w:val="22"/>
              </w:rPr>
            </w:pPr>
            <w:r>
              <w:rPr>
                <w:rFonts w:eastAsia="宋体"/>
                <w:b/>
                <w:bCs/>
                <w:color w:val="000000"/>
                <w:kern w:val="0"/>
                <w:sz w:val="22"/>
                <w:szCs w:val="22"/>
              </w:rPr>
              <w:t>厂区</w:t>
            </w:r>
            <w:r>
              <w:rPr>
                <w:rFonts w:hint="eastAsia" w:eastAsia="宋体"/>
                <w:b/>
                <w:bCs/>
                <w:color w:val="000000"/>
                <w:kern w:val="0"/>
                <w:sz w:val="22"/>
                <w:szCs w:val="22"/>
                <w:lang w:val="en-US" w:eastAsia="zh-CN"/>
              </w:rPr>
              <w:t>东</w:t>
            </w:r>
            <w:r>
              <w:rPr>
                <w:rFonts w:hint="eastAsia" w:eastAsia="宋体"/>
                <w:b/>
                <w:bCs/>
                <w:color w:val="000000"/>
                <w:kern w:val="0"/>
                <w:sz w:val="22"/>
                <w:szCs w:val="22"/>
              </w:rPr>
              <w:t>面</w:t>
            </w:r>
            <w:r>
              <w:rPr>
                <w:rFonts w:eastAsia="宋体"/>
                <w:b/>
                <w:bCs/>
                <w:color w:val="000000"/>
                <w:kern w:val="0"/>
                <w:sz w:val="22"/>
                <w:szCs w:val="22"/>
              </w:rPr>
              <w:t>　</w:t>
            </w:r>
          </w:p>
        </w:tc>
        <w:tc>
          <w:tcPr>
            <w:tcW w:w="2349" w:type="dxa"/>
            <w:gridSpan w:val="2"/>
            <w:tcBorders>
              <w:top w:val="nil"/>
              <w:left w:val="nil"/>
              <w:bottom w:val="single" w:color="auto" w:sz="4" w:space="0"/>
              <w:right w:val="single" w:color="auto" w:sz="4" w:space="0"/>
            </w:tcBorders>
            <w:vAlign w:val="center"/>
          </w:tcPr>
          <w:p w14:paraId="36C28A7B">
            <w:pPr>
              <w:widowControl/>
              <w:jc w:val="center"/>
              <w:rPr>
                <w:rFonts w:eastAsia="宋体"/>
                <w:b/>
                <w:bCs/>
                <w:color w:val="000000"/>
                <w:kern w:val="0"/>
                <w:sz w:val="22"/>
                <w:szCs w:val="22"/>
              </w:rPr>
            </w:pPr>
            <w:r>
              <w:rPr>
                <w:rFonts w:eastAsia="宋体"/>
                <w:b/>
                <w:bCs/>
                <w:color w:val="000000"/>
                <w:kern w:val="0"/>
                <w:sz w:val="22"/>
                <w:szCs w:val="22"/>
              </w:rPr>
              <w:t>有机污染物　</w:t>
            </w:r>
          </w:p>
        </w:tc>
        <w:tc>
          <w:tcPr>
            <w:tcW w:w="1941" w:type="dxa"/>
            <w:tcBorders>
              <w:top w:val="nil"/>
              <w:left w:val="nil"/>
              <w:bottom w:val="single" w:color="auto" w:sz="4" w:space="0"/>
              <w:right w:val="single" w:color="auto" w:sz="4" w:space="0"/>
            </w:tcBorders>
            <w:vAlign w:val="center"/>
          </w:tcPr>
          <w:p w14:paraId="217FD651">
            <w:pPr>
              <w:widowControl/>
              <w:jc w:val="center"/>
              <w:rPr>
                <w:rFonts w:hint="eastAsia" w:eastAsia="宋体"/>
                <w:b/>
                <w:bCs/>
                <w:color w:val="000000"/>
                <w:kern w:val="0"/>
                <w:sz w:val="22"/>
                <w:szCs w:val="22"/>
                <w:lang w:eastAsia="zh-CN"/>
              </w:rPr>
            </w:pPr>
            <w:r>
              <w:rPr>
                <w:rFonts w:hint="eastAsia" w:eastAsia="宋体"/>
                <w:b/>
                <w:bCs/>
                <w:color w:val="000000"/>
                <w:kern w:val="0"/>
                <w:sz w:val="22"/>
                <w:szCs w:val="22"/>
                <w:lang w:val="en-US" w:eastAsia="zh-CN"/>
              </w:rPr>
              <w:t>大冚渠</w:t>
            </w:r>
          </w:p>
        </w:tc>
      </w:tr>
      <w:tr w14:paraId="34954C75">
        <w:tblPrEx>
          <w:tblCellMar>
            <w:top w:w="0" w:type="dxa"/>
            <w:left w:w="108" w:type="dxa"/>
            <w:bottom w:w="0" w:type="dxa"/>
            <w:right w:w="108" w:type="dxa"/>
          </w:tblCellMar>
        </w:tblPrEx>
        <w:trPr>
          <w:trHeight w:val="297" w:hRule="atLeast"/>
        </w:trPr>
        <w:tc>
          <w:tcPr>
            <w:tcW w:w="1300" w:type="dxa"/>
            <w:vMerge w:val="continue"/>
            <w:tcBorders>
              <w:top w:val="nil"/>
              <w:left w:val="single" w:color="auto" w:sz="4" w:space="0"/>
              <w:bottom w:val="single" w:color="auto" w:sz="4" w:space="0"/>
              <w:right w:val="single" w:color="auto" w:sz="4" w:space="0"/>
            </w:tcBorders>
            <w:vAlign w:val="center"/>
          </w:tcPr>
          <w:p w14:paraId="63650832">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323DB98">
            <w:pPr>
              <w:widowControl/>
              <w:jc w:val="left"/>
              <w:rPr>
                <w:rFonts w:eastAsia="宋体"/>
                <w:b/>
                <w:bCs/>
                <w:color w:val="000000"/>
                <w:kern w:val="0"/>
                <w:sz w:val="22"/>
                <w:szCs w:val="22"/>
              </w:rPr>
            </w:pPr>
          </w:p>
        </w:tc>
        <w:tc>
          <w:tcPr>
            <w:tcW w:w="2949" w:type="dxa"/>
            <w:tcBorders>
              <w:top w:val="nil"/>
              <w:left w:val="nil"/>
              <w:bottom w:val="single" w:color="auto" w:sz="4" w:space="0"/>
              <w:right w:val="single" w:color="auto" w:sz="4" w:space="0"/>
            </w:tcBorders>
            <w:vAlign w:val="center"/>
          </w:tcPr>
          <w:p w14:paraId="1F0840E0">
            <w:pPr>
              <w:widowControl/>
              <w:jc w:val="center"/>
              <w:rPr>
                <w:rFonts w:eastAsia="宋体"/>
                <w:b/>
                <w:bCs/>
                <w:color w:val="000000"/>
                <w:kern w:val="0"/>
                <w:sz w:val="22"/>
                <w:szCs w:val="22"/>
              </w:rPr>
            </w:pPr>
            <w:r>
              <w:rPr>
                <w:rFonts w:eastAsia="宋体"/>
                <w:b/>
                <w:bCs/>
                <w:color w:val="000000"/>
                <w:kern w:val="0"/>
                <w:sz w:val="22"/>
                <w:szCs w:val="22"/>
              </w:rPr>
              <w:t>　</w:t>
            </w:r>
          </w:p>
        </w:tc>
        <w:tc>
          <w:tcPr>
            <w:tcW w:w="2349" w:type="dxa"/>
            <w:gridSpan w:val="2"/>
            <w:tcBorders>
              <w:top w:val="nil"/>
              <w:left w:val="nil"/>
              <w:bottom w:val="single" w:color="auto" w:sz="4" w:space="0"/>
              <w:right w:val="single" w:color="auto" w:sz="4" w:space="0"/>
            </w:tcBorders>
            <w:vAlign w:val="center"/>
          </w:tcPr>
          <w:p w14:paraId="0D7C2B5E">
            <w:pPr>
              <w:widowControl/>
              <w:jc w:val="center"/>
              <w:rPr>
                <w:rFonts w:eastAsia="宋体"/>
                <w:b/>
                <w:bCs/>
                <w:color w:val="000000"/>
                <w:kern w:val="0"/>
                <w:sz w:val="22"/>
                <w:szCs w:val="22"/>
              </w:rPr>
            </w:pPr>
            <w:r>
              <w:rPr>
                <w:rFonts w:eastAsia="宋体"/>
                <w:b/>
                <w:bCs/>
                <w:color w:val="000000"/>
                <w:kern w:val="0"/>
                <w:sz w:val="22"/>
                <w:szCs w:val="22"/>
              </w:rPr>
              <w:t>　</w:t>
            </w:r>
          </w:p>
        </w:tc>
        <w:tc>
          <w:tcPr>
            <w:tcW w:w="1941" w:type="dxa"/>
            <w:tcBorders>
              <w:top w:val="nil"/>
              <w:left w:val="nil"/>
              <w:bottom w:val="single" w:color="auto" w:sz="4" w:space="0"/>
              <w:right w:val="single" w:color="auto" w:sz="4" w:space="0"/>
            </w:tcBorders>
            <w:vAlign w:val="center"/>
          </w:tcPr>
          <w:p w14:paraId="44A9CD64">
            <w:pPr>
              <w:widowControl/>
              <w:jc w:val="center"/>
              <w:rPr>
                <w:rFonts w:eastAsia="宋体"/>
                <w:b/>
                <w:bCs/>
                <w:color w:val="000000"/>
                <w:kern w:val="0"/>
                <w:sz w:val="22"/>
                <w:szCs w:val="22"/>
              </w:rPr>
            </w:pPr>
            <w:r>
              <w:rPr>
                <w:rFonts w:eastAsia="宋体"/>
                <w:b/>
                <w:bCs/>
                <w:color w:val="000000"/>
                <w:kern w:val="0"/>
                <w:sz w:val="22"/>
                <w:szCs w:val="22"/>
              </w:rPr>
              <w:t>　</w:t>
            </w:r>
          </w:p>
        </w:tc>
      </w:tr>
      <w:tr w14:paraId="30A211EB">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28A7FA62">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14:paraId="5971F237">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14:paraId="7C443589">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14:paraId="7BD2CBCB">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14:paraId="1A779479">
            <w:pPr>
              <w:widowControl/>
              <w:jc w:val="center"/>
              <w:rPr>
                <w:rFonts w:eastAsia="宋体"/>
                <w:b/>
                <w:bCs/>
                <w:color w:val="000000"/>
                <w:kern w:val="0"/>
                <w:sz w:val="22"/>
                <w:szCs w:val="22"/>
              </w:rPr>
            </w:pPr>
            <w:r>
              <w:rPr>
                <w:rFonts w:eastAsia="宋体"/>
                <w:b/>
                <w:bCs/>
                <w:color w:val="000000"/>
                <w:kern w:val="0"/>
                <w:sz w:val="22"/>
                <w:szCs w:val="22"/>
              </w:rPr>
              <w:t>排放总量</w:t>
            </w:r>
          </w:p>
        </w:tc>
      </w:tr>
      <w:tr w14:paraId="61128F7F">
        <w:tblPrEx>
          <w:tblCellMar>
            <w:top w:w="0" w:type="dxa"/>
            <w:left w:w="108" w:type="dxa"/>
            <w:bottom w:w="0" w:type="dxa"/>
            <w:right w:w="108" w:type="dxa"/>
          </w:tblCellMar>
        </w:tblPrEx>
        <w:trPr>
          <w:trHeight w:val="335" w:hRule="atLeast"/>
        </w:trPr>
        <w:tc>
          <w:tcPr>
            <w:tcW w:w="1300" w:type="dxa"/>
            <w:vMerge w:val="continue"/>
            <w:tcBorders>
              <w:left w:val="single" w:color="auto" w:sz="4" w:space="0"/>
              <w:right w:val="single" w:color="auto" w:sz="4" w:space="0"/>
            </w:tcBorders>
            <w:vAlign w:val="center"/>
          </w:tcPr>
          <w:p w14:paraId="78488F4A">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8CB6DA2">
            <w:pPr>
              <w:widowControl/>
              <w:jc w:val="left"/>
              <w:rPr>
                <w:rFonts w:eastAsia="宋体"/>
                <w:b/>
                <w:bCs/>
                <w:color w:val="000000"/>
                <w:kern w:val="0"/>
                <w:sz w:val="18"/>
                <w:szCs w:val="18"/>
              </w:rPr>
            </w:pPr>
            <w:r>
              <w:rPr>
                <w:rFonts w:eastAsia="宋体"/>
                <w:b/>
                <w:bCs/>
                <w:color w:val="000000"/>
                <w:kern w:val="0"/>
                <w:sz w:val="18"/>
                <w:szCs w:val="18"/>
              </w:rPr>
              <w:t>1 COD</w:t>
            </w:r>
          </w:p>
        </w:tc>
        <w:tc>
          <w:tcPr>
            <w:tcW w:w="2949" w:type="dxa"/>
            <w:tcBorders>
              <w:top w:val="nil"/>
              <w:left w:val="nil"/>
              <w:bottom w:val="single" w:color="auto" w:sz="4" w:space="0"/>
              <w:right w:val="single" w:color="auto" w:sz="4" w:space="0"/>
            </w:tcBorders>
            <w:vAlign w:val="center"/>
          </w:tcPr>
          <w:p w14:paraId="689AAB43">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（DB44/2130—2018）</w:t>
            </w:r>
          </w:p>
        </w:tc>
        <w:tc>
          <w:tcPr>
            <w:tcW w:w="2349" w:type="dxa"/>
            <w:gridSpan w:val="2"/>
            <w:tcBorders>
              <w:top w:val="nil"/>
              <w:left w:val="nil"/>
              <w:bottom w:val="single" w:color="auto" w:sz="4" w:space="0"/>
              <w:right w:val="single" w:color="auto" w:sz="4" w:space="0"/>
            </w:tcBorders>
            <w:vAlign w:val="center"/>
          </w:tcPr>
          <w:p w14:paraId="4601A46A">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b/>
                <w:bCs/>
                <w:color w:val="000000"/>
                <w:kern w:val="0"/>
                <w:sz w:val="18"/>
                <w:szCs w:val="18"/>
                <w:lang w:val="en-US" w:eastAsia="zh-CN"/>
              </w:rPr>
              <w:t>3</w:t>
            </w:r>
            <w:r>
              <w:rPr>
                <w:rFonts w:hint="eastAsia" w:ascii="宋体" w:hAnsi="宋体" w:eastAsia="宋体" w:cs="宋体"/>
                <w:b/>
                <w:bCs/>
                <w:color w:val="000000"/>
                <w:kern w:val="0"/>
                <w:sz w:val="18"/>
                <w:szCs w:val="18"/>
              </w:rPr>
              <w:t>0</w:t>
            </w:r>
            <w:r>
              <w:rPr>
                <w:rFonts w:ascii="宋体" w:hAnsi="宋体" w:eastAsia="宋体" w:cs="宋体"/>
                <w:b/>
                <w:bCs/>
                <w:color w:val="000000"/>
                <w:kern w:val="0"/>
                <w:sz w:val="18"/>
                <w:szCs w:val="18"/>
              </w:rPr>
              <w:t xml:space="preserve"> </w:t>
            </w:r>
            <w:r>
              <w:rPr>
                <w:rFonts w:hint="eastAsia" w:ascii="宋体" w:hAnsi="宋体" w:eastAsia="宋体" w:cs="宋体"/>
                <w:b/>
                <w:bCs/>
                <w:color w:val="000000"/>
                <w:kern w:val="0"/>
                <w:sz w:val="18"/>
                <w:szCs w:val="18"/>
              </w:rPr>
              <w:t>mg/L　</w:t>
            </w:r>
          </w:p>
        </w:tc>
        <w:tc>
          <w:tcPr>
            <w:tcW w:w="1941" w:type="dxa"/>
            <w:tcBorders>
              <w:top w:val="nil"/>
              <w:left w:val="nil"/>
              <w:bottom w:val="single" w:color="auto" w:sz="4" w:space="0"/>
              <w:right w:val="single" w:color="auto" w:sz="4" w:space="0"/>
            </w:tcBorders>
            <w:vAlign w:val="center"/>
          </w:tcPr>
          <w:p w14:paraId="4C0B2876">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ascii="宋体" w:hAnsi="宋体" w:eastAsia="宋体" w:cs="宋体"/>
                <w:b/>
                <w:bCs/>
                <w:color w:val="000000"/>
                <w:kern w:val="0"/>
                <w:sz w:val="20"/>
                <w:szCs w:val="20"/>
              </w:rPr>
              <w:t>5</w:t>
            </w:r>
            <w:r>
              <w:rPr>
                <w:rFonts w:hint="eastAsia" w:ascii="宋体" w:hAnsi="宋体" w:eastAsia="宋体" w:cs="宋体"/>
                <w:b/>
                <w:bCs/>
                <w:color w:val="000000"/>
                <w:kern w:val="0"/>
                <w:sz w:val="20"/>
                <w:szCs w:val="20"/>
                <w:lang w:val="en-US" w:eastAsia="zh-CN"/>
              </w:rPr>
              <w:t>47.5</w:t>
            </w:r>
            <w:r>
              <w:rPr>
                <w:rFonts w:hint="eastAsia" w:ascii="宋体" w:hAnsi="宋体" w:eastAsia="宋体" w:cs="宋体"/>
                <w:b/>
                <w:bCs/>
                <w:color w:val="000000"/>
                <w:kern w:val="0"/>
                <w:sz w:val="20"/>
                <w:szCs w:val="20"/>
              </w:rPr>
              <w:t xml:space="preserve">  t/a</w:t>
            </w:r>
          </w:p>
        </w:tc>
      </w:tr>
      <w:tr w14:paraId="6931F501">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6334670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C6059C3">
            <w:pPr>
              <w:widowControl/>
              <w:jc w:val="left"/>
              <w:rPr>
                <w:rFonts w:eastAsia="宋体"/>
                <w:b/>
                <w:bCs/>
                <w:color w:val="000000"/>
                <w:kern w:val="0"/>
                <w:sz w:val="18"/>
                <w:szCs w:val="18"/>
              </w:rPr>
            </w:pPr>
            <w:r>
              <w:rPr>
                <w:rFonts w:eastAsia="宋体"/>
                <w:b/>
                <w:bCs/>
                <w:color w:val="000000"/>
                <w:kern w:val="0"/>
                <w:sz w:val="18"/>
                <w:szCs w:val="18"/>
              </w:rPr>
              <w:t>2 氨氮</w:t>
            </w:r>
          </w:p>
        </w:tc>
        <w:tc>
          <w:tcPr>
            <w:tcW w:w="2949" w:type="dxa"/>
            <w:tcBorders>
              <w:top w:val="nil"/>
              <w:left w:val="nil"/>
              <w:bottom w:val="single" w:color="auto" w:sz="4" w:space="0"/>
              <w:right w:val="single" w:color="auto" w:sz="4" w:space="0"/>
            </w:tcBorders>
            <w:vAlign w:val="center"/>
          </w:tcPr>
          <w:p w14:paraId="3F66FA1E">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（DB44/2130—2018）</w:t>
            </w:r>
          </w:p>
        </w:tc>
        <w:tc>
          <w:tcPr>
            <w:tcW w:w="2349" w:type="dxa"/>
            <w:gridSpan w:val="2"/>
            <w:tcBorders>
              <w:top w:val="nil"/>
              <w:left w:val="nil"/>
              <w:bottom w:val="single" w:color="auto" w:sz="4" w:space="0"/>
              <w:right w:val="single" w:color="auto" w:sz="4" w:space="0"/>
            </w:tcBorders>
            <w:vAlign w:val="center"/>
          </w:tcPr>
          <w:p w14:paraId="3F617F0C">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b/>
                <w:bCs/>
                <w:color w:val="000000"/>
                <w:kern w:val="0"/>
                <w:sz w:val="18"/>
                <w:szCs w:val="18"/>
                <w:lang w:val="en-US" w:eastAsia="zh-CN"/>
              </w:rPr>
              <w:t>1.5</w:t>
            </w:r>
            <w:r>
              <w:rPr>
                <w:rFonts w:hint="eastAsia" w:ascii="宋体" w:hAnsi="宋体" w:eastAsia="宋体" w:cs="宋体"/>
                <w:b/>
                <w:bCs/>
                <w:color w:val="000000"/>
                <w:kern w:val="0"/>
                <w:sz w:val="18"/>
                <w:szCs w:val="18"/>
              </w:rPr>
              <w:t>mg/L　</w:t>
            </w:r>
          </w:p>
        </w:tc>
        <w:tc>
          <w:tcPr>
            <w:tcW w:w="1941" w:type="dxa"/>
            <w:tcBorders>
              <w:top w:val="nil"/>
              <w:left w:val="nil"/>
              <w:bottom w:val="single" w:color="auto" w:sz="4" w:space="0"/>
              <w:right w:val="single" w:color="auto" w:sz="4" w:space="0"/>
            </w:tcBorders>
            <w:vAlign w:val="center"/>
          </w:tcPr>
          <w:p w14:paraId="53763A2E">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27.375</w:t>
            </w:r>
            <w:r>
              <w:rPr>
                <w:rFonts w:hint="eastAsia" w:ascii="宋体" w:hAnsi="宋体" w:eastAsia="宋体" w:cs="宋体"/>
                <w:b/>
                <w:bCs/>
                <w:color w:val="000000"/>
                <w:kern w:val="0"/>
                <w:sz w:val="18"/>
                <w:szCs w:val="18"/>
              </w:rPr>
              <w:t xml:space="preserve"> </w:t>
            </w:r>
            <w:r>
              <w:rPr>
                <w:rFonts w:hint="eastAsia" w:ascii="宋体" w:hAnsi="宋体" w:eastAsia="宋体" w:cs="宋体"/>
                <w:b/>
                <w:bCs/>
                <w:color w:val="000000"/>
                <w:kern w:val="0"/>
                <w:sz w:val="20"/>
                <w:szCs w:val="20"/>
              </w:rPr>
              <w:t xml:space="preserve"> t/a</w:t>
            </w:r>
          </w:p>
        </w:tc>
      </w:tr>
      <w:tr w14:paraId="0BBE44D7">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62C4D76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65AC2A13">
            <w:pPr>
              <w:widowControl/>
              <w:jc w:val="left"/>
              <w:rPr>
                <w:rFonts w:eastAsia="宋体"/>
                <w:b/>
                <w:bCs/>
                <w:color w:val="000000"/>
                <w:kern w:val="0"/>
                <w:sz w:val="18"/>
                <w:szCs w:val="18"/>
              </w:rPr>
            </w:pPr>
            <w:r>
              <w:rPr>
                <w:rFonts w:eastAsia="宋体"/>
                <w:b/>
                <w:bCs/>
                <w:color w:val="000000"/>
                <w:kern w:val="0"/>
                <w:sz w:val="18"/>
                <w:szCs w:val="18"/>
              </w:rPr>
              <w:t>3 pH</w:t>
            </w:r>
          </w:p>
        </w:tc>
        <w:tc>
          <w:tcPr>
            <w:tcW w:w="2949" w:type="dxa"/>
            <w:tcBorders>
              <w:top w:val="nil"/>
              <w:left w:val="nil"/>
              <w:bottom w:val="single" w:color="auto" w:sz="4" w:space="0"/>
              <w:right w:val="single" w:color="auto" w:sz="4" w:space="0"/>
            </w:tcBorders>
            <w:vAlign w:val="center"/>
          </w:tcPr>
          <w:p w14:paraId="1BE4E6A3">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（GB18918-2002） 一级A</w:t>
            </w:r>
          </w:p>
        </w:tc>
        <w:tc>
          <w:tcPr>
            <w:tcW w:w="2349" w:type="dxa"/>
            <w:gridSpan w:val="2"/>
            <w:tcBorders>
              <w:top w:val="nil"/>
              <w:left w:val="nil"/>
              <w:bottom w:val="single" w:color="auto" w:sz="4" w:space="0"/>
              <w:right w:val="single" w:color="auto" w:sz="4" w:space="0"/>
            </w:tcBorders>
            <w:vAlign w:val="center"/>
          </w:tcPr>
          <w:p w14:paraId="23701171">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6～9</w:t>
            </w:r>
          </w:p>
        </w:tc>
        <w:tc>
          <w:tcPr>
            <w:tcW w:w="1941" w:type="dxa"/>
            <w:tcBorders>
              <w:top w:val="nil"/>
              <w:left w:val="nil"/>
              <w:bottom w:val="single" w:color="auto" w:sz="4" w:space="0"/>
              <w:right w:val="single" w:color="auto" w:sz="4" w:space="0"/>
            </w:tcBorders>
            <w:vAlign w:val="center"/>
          </w:tcPr>
          <w:p w14:paraId="3240B337">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p>
        </w:tc>
      </w:tr>
      <w:tr w14:paraId="5B5DB886">
        <w:tblPrEx>
          <w:tblCellMar>
            <w:top w:w="0" w:type="dxa"/>
            <w:left w:w="108" w:type="dxa"/>
            <w:bottom w:w="0" w:type="dxa"/>
            <w:right w:w="108" w:type="dxa"/>
          </w:tblCellMar>
        </w:tblPrEx>
        <w:trPr>
          <w:trHeight w:val="284" w:hRule="atLeast"/>
        </w:trPr>
        <w:tc>
          <w:tcPr>
            <w:tcW w:w="1300" w:type="dxa"/>
            <w:vMerge w:val="continue"/>
            <w:tcBorders>
              <w:left w:val="single" w:color="auto" w:sz="4" w:space="0"/>
              <w:right w:val="single" w:color="auto" w:sz="4" w:space="0"/>
            </w:tcBorders>
            <w:vAlign w:val="center"/>
          </w:tcPr>
          <w:p w14:paraId="53D11395">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0DD3CD6">
            <w:pPr>
              <w:widowControl/>
              <w:jc w:val="left"/>
              <w:rPr>
                <w:rFonts w:eastAsia="宋体"/>
                <w:b/>
                <w:bCs/>
                <w:color w:val="000000"/>
                <w:kern w:val="0"/>
                <w:sz w:val="18"/>
                <w:szCs w:val="18"/>
              </w:rPr>
            </w:pPr>
            <w:r>
              <w:rPr>
                <w:rFonts w:eastAsia="宋体"/>
                <w:b/>
                <w:bCs/>
                <w:color w:val="000000"/>
                <w:kern w:val="0"/>
                <w:sz w:val="18"/>
                <w:szCs w:val="18"/>
              </w:rPr>
              <w:t>4 总磷（以P计）</w:t>
            </w:r>
          </w:p>
        </w:tc>
        <w:tc>
          <w:tcPr>
            <w:tcW w:w="2949" w:type="dxa"/>
            <w:tcBorders>
              <w:top w:val="nil"/>
              <w:left w:val="nil"/>
              <w:bottom w:val="single" w:color="auto" w:sz="4" w:space="0"/>
              <w:right w:val="single" w:color="auto" w:sz="4" w:space="0"/>
            </w:tcBorders>
            <w:vAlign w:val="center"/>
          </w:tcPr>
          <w:p w14:paraId="7ABD94C8">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（DB44/2130—2018）</w:t>
            </w:r>
          </w:p>
        </w:tc>
        <w:tc>
          <w:tcPr>
            <w:tcW w:w="2349" w:type="dxa"/>
            <w:gridSpan w:val="2"/>
            <w:tcBorders>
              <w:top w:val="nil"/>
              <w:left w:val="nil"/>
              <w:bottom w:val="single" w:color="auto" w:sz="4" w:space="0"/>
              <w:right w:val="single" w:color="auto" w:sz="4" w:space="0"/>
            </w:tcBorders>
            <w:vAlign w:val="center"/>
          </w:tcPr>
          <w:p w14:paraId="3CB8249F">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≤0</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lang w:val="en-US" w:eastAsia="zh-CN"/>
              </w:rPr>
              <w:t>3</w:t>
            </w:r>
            <w:r>
              <w:rPr>
                <w:rFonts w:hint="eastAsia" w:ascii="宋体" w:hAnsi="宋体" w:eastAsia="宋体" w:cs="宋体"/>
                <w:b/>
                <w:bCs/>
                <w:color w:val="000000"/>
                <w:kern w:val="0"/>
                <w:sz w:val="18"/>
                <w:szCs w:val="18"/>
              </w:rPr>
              <w:t xml:space="preserve"> mg/L　</w:t>
            </w:r>
          </w:p>
        </w:tc>
        <w:tc>
          <w:tcPr>
            <w:tcW w:w="1941" w:type="dxa"/>
            <w:tcBorders>
              <w:top w:val="nil"/>
              <w:left w:val="nil"/>
              <w:bottom w:val="single" w:color="auto" w:sz="4" w:space="0"/>
              <w:right w:val="single" w:color="auto" w:sz="4" w:space="0"/>
            </w:tcBorders>
            <w:vAlign w:val="center"/>
          </w:tcPr>
          <w:p w14:paraId="0F633475">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5.475</w:t>
            </w:r>
            <w:r>
              <w:rPr>
                <w:rFonts w:ascii="宋体" w:hAnsi="宋体" w:eastAsia="宋体" w:cs="宋体"/>
                <w:b/>
                <w:bCs/>
                <w:color w:val="000000"/>
                <w:kern w:val="0"/>
                <w:sz w:val="20"/>
                <w:szCs w:val="20"/>
              </w:rPr>
              <w:t xml:space="preserve"> </w:t>
            </w:r>
            <w:r>
              <w:rPr>
                <w:rFonts w:hint="eastAsia" w:ascii="宋体" w:hAnsi="宋体" w:eastAsia="宋体" w:cs="宋体"/>
                <w:b/>
                <w:bCs/>
                <w:color w:val="000000"/>
                <w:kern w:val="0"/>
                <w:sz w:val="20"/>
                <w:szCs w:val="20"/>
              </w:rPr>
              <w:t>t/a　</w:t>
            </w:r>
          </w:p>
        </w:tc>
      </w:tr>
      <w:tr w14:paraId="1F5D423C">
        <w:tblPrEx>
          <w:tblCellMar>
            <w:top w:w="0" w:type="dxa"/>
            <w:left w:w="108" w:type="dxa"/>
            <w:bottom w:w="0" w:type="dxa"/>
            <w:right w:w="108" w:type="dxa"/>
          </w:tblCellMar>
        </w:tblPrEx>
        <w:trPr>
          <w:trHeight w:val="284" w:hRule="atLeast"/>
        </w:trPr>
        <w:tc>
          <w:tcPr>
            <w:tcW w:w="1300" w:type="dxa"/>
            <w:vMerge w:val="continue"/>
            <w:tcBorders>
              <w:left w:val="single" w:color="auto" w:sz="4" w:space="0"/>
              <w:bottom w:val="single" w:color="auto" w:sz="4" w:space="0"/>
              <w:right w:val="single" w:color="auto" w:sz="4" w:space="0"/>
            </w:tcBorders>
            <w:vAlign w:val="center"/>
          </w:tcPr>
          <w:p w14:paraId="5000690F">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51193EF">
            <w:pPr>
              <w:widowControl/>
              <w:jc w:val="left"/>
              <w:rPr>
                <w:rFonts w:eastAsia="宋体"/>
                <w:b/>
                <w:bCs/>
                <w:color w:val="000000"/>
                <w:kern w:val="0"/>
                <w:sz w:val="18"/>
                <w:szCs w:val="18"/>
              </w:rPr>
            </w:pPr>
            <w:r>
              <w:rPr>
                <w:rFonts w:eastAsia="宋体"/>
                <w:b/>
                <w:bCs/>
                <w:color w:val="000000"/>
                <w:kern w:val="0"/>
                <w:sz w:val="18"/>
                <w:szCs w:val="18"/>
              </w:rPr>
              <w:t>5 总氮（以N计）</w:t>
            </w:r>
          </w:p>
        </w:tc>
        <w:tc>
          <w:tcPr>
            <w:tcW w:w="2949" w:type="dxa"/>
            <w:tcBorders>
              <w:top w:val="nil"/>
              <w:left w:val="nil"/>
              <w:bottom w:val="single" w:color="auto" w:sz="4" w:space="0"/>
              <w:right w:val="single" w:color="auto" w:sz="4" w:space="0"/>
            </w:tcBorders>
            <w:vAlign w:val="center"/>
          </w:tcPr>
          <w:p w14:paraId="42BB19BB">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排放浓度控制在10mg/L及以下</w:t>
            </w:r>
          </w:p>
        </w:tc>
        <w:tc>
          <w:tcPr>
            <w:tcW w:w="2349" w:type="dxa"/>
            <w:gridSpan w:val="2"/>
            <w:tcBorders>
              <w:top w:val="nil"/>
              <w:left w:val="nil"/>
              <w:bottom w:val="single" w:color="auto" w:sz="4" w:space="0"/>
              <w:right w:val="single" w:color="auto" w:sz="4" w:space="0"/>
            </w:tcBorders>
            <w:vAlign w:val="center"/>
          </w:tcPr>
          <w:p w14:paraId="41145B28">
            <w:pPr>
              <w:widowControl/>
              <w:jc w:val="center"/>
              <w:rPr>
                <w:rFonts w:eastAsia="宋体"/>
                <w:b/>
                <w:bCs/>
                <w:color w:val="000000"/>
                <w:kern w:val="0"/>
                <w:sz w:val="18"/>
                <w:szCs w:val="18"/>
              </w:rPr>
            </w:pPr>
            <w:r>
              <w:rPr>
                <w:rFonts w:hint="eastAsia" w:ascii="宋体" w:hAnsi="宋体" w:eastAsia="宋体" w:cs="宋体"/>
                <w:b/>
                <w:bCs/>
                <w:color w:val="000000"/>
                <w:kern w:val="0"/>
                <w:sz w:val="18"/>
                <w:szCs w:val="18"/>
              </w:rPr>
              <w:t>≤</w:t>
            </w:r>
            <w:r>
              <w:rPr>
                <w:rFonts w:ascii="宋体" w:hAnsi="宋体" w:eastAsia="宋体" w:cs="宋体"/>
                <w:b/>
                <w:bCs/>
                <w:color w:val="000000"/>
                <w:kern w:val="0"/>
                <w:sz w:val="18"/>
                <w:szCs w:val="18"/>
              </w:rPr>
              <w:t>10</w:t>
            </w:r>
            <w:r>
              <w:rPr>
                <w:rFonts w:hint="eastAsia" w:ascii="宋体" w:hAnsi="宋体" w:eastAsia="宋体" w:cs="宋体"/>
                <w:b/>
                <w:bCs/>
                <w:color w:val="000000"/>
                <w:kern w:val="0"/>
                <w:sz w:val="18"/>
                <w:szCs w:val="18"/>
              </w:rPr>
              <w:t xml:space="preserve"> mg/L　</w:t>
            </w:r>
          </w:p>
        </w:tc>
        <w:tc>
          <w:tcPr>
            <w:tcW w:w="1941" w:type="dxa"/>
            <w:tcBorders>
              <w:top w:val="nil"/>
              <w:left w:val="nil"/>
              <w:bottom w:val="single" w:color="auto" w:sz="4" w:space="0"/>
              <w:right w:val="single" w:color="auto" w:sz="4" w:space="0"/>
            </w:tcBorders>
            <w:vAlign w:val="center"/>
          </w:tcPr>
          <w:p w14:paraId="06CE0A7B">
            <w:pPr>
              <w:widowControl/>
              <w:jc w:val="center"/>
              <w:rPr>
                <w:rFonts w:eastAsia="宋体"/>
                <w:b/>
                <w:bCs/>
                <w:color w:val="000000"/>
                <w:kern w:val="0"/>
                <w:sz w:val="18"/>
                <w:szCs w:val="18"/>
              </w:rPr>
            </w:pPr>
            <w:r>
              <w:rPr>
                <w:rFonts w:hint="eastAsia" w:ascii="宋体" w:hAnsi="宋体" w:eastAsia="宋体" w:cs="宋体"/>
                <w:b/>
                <w:bCs/>
                <w:color w:val="000000"/>
                <w:kern w:val="0"/>
                <w:sz w:val="20"/>
                <w:szCs w:val="20"/>
              </w:rPr>
              <w:t>≤</w:t>
            </w:r>
            <w:r>
              <w:rPr>
                <w:rFonts w:hint="eastAsia" w:ascii="宋体" w:hAnsi="宋体" w:eastAsia="宋体" w:cs="宋体"/>
                <w:b/>
                <w:bCs/>
                <w:color w:val="000000"/>
                <w:kern w:val="0"/>
                <w:sz w:val="20"/>
                <w:szCs w:val="20"/>
                <w:lang w:val="en-US" w:eastAsia="zh-CN"/>
              </w:rPr>
              <w:t>1</w:t>
            </w:r>
            <w:r>
              <w:rPr>
                <w:rFonts w:hint="eastAsia" w:ascii="宋体" w:hAnsi="宋体" w:eastAsia="宋体" w:cs="宋体"/>
                <w:b/>
                <w:bCs/>
                <w:color w:val="000000"/>
                <w:kern w:val="0"/>
                <w:sz w:val="20"/>
                <w:szCs w:val="20"/>
                <w:lang w:val="en-US" w:eastAsia="zh-CN"/>
              </w:rPr>
              <w:t>82.5</w:t>
            </w:r>
            <w:r>
              <w:rPr>
                <w:rFonts w:ascii="宋体" w:hAnsi="宋体" w:eastAsia="宋体" w:cs="宋体"/>
                <w:b/>
                <w:bCs/>
                <w:color w:val="000000"/>
                <w:kern w:val="0"/>
                <w:sz w:val="20"/>
                <w:szCs w:val="20"/>
              </w:rPr>
              <w:t xml:space="preserve"> </w:t>
            </w:r>
            <w:r>
              <w:rPr>
                <w:rFonts w:hint="eastAsia" w:ascii="宋体" w:hAnsi="宋体" w:eastAsia="宋体" w:cs="宋体"/>
                <w:b/>
                <w:bCs/>
                <w:color w:val="000000"/>
                <w:kern w:val="0"/>
                <w:sz w:val="20"/>
                <w:szCs w:val="20"/>
              </w:rPr>
              <w:t>t/a</w:t>
            </w:r>
          </w:p>
        </w:tc>
      </w:tr>
      <w:tr w14:paraId="5C267615">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50FD71FB">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14:paraId="68168E59">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14:paraId="7783385A">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0845269B">
            <w:pPr>
              <w:widowControl/>
              <w:jc w:val="center"/>
              <w:rPr>
                <w:rFonts w:eastAsia="宋体"/>
                <w:b/>
                <w:bCs/>
                <w:color w:val="000000"/>
                <w:kern w:val="0"/>
                <w:sz w:val="22"/>
                <w:szCs w:val="22"/>
              </w:rPr>
            </w:pPr>
            <w:r>
              <w:rPr>
                <w:rFonts w:eastAsia="宋体"/>
                <w:b/>
                <w:bCs/>
                <w:color w:val="000000"/>
                <w:kern w:val="0"/>
                <w:sz w:val="22"/>
                <w:szCs w:val="22"/>
              </w:rPr>
              <w:t>超标情况</w:t>
            </w:r>
          </w:p>
        </w:tc>
      </w:tr>
      <w:tr w14:paraId="4B060A60">
        <w:tblPrEx>
          <w:tblCellMar>
            <w:top w:w="0" w:type="dxa"/>
            <w:left w:w="108" w:type="dxa"/>
            <w:bottom w:w="0" w:type="dxa"/>
            <w:right w:w="108" w:type="dxa"/>
          </w:tblCellMar>
        </w:tblPrEx>
        <w:trPr>
          <w:trHeight w:val="351" w:hRule="atLeast"/>
        </w:trPr>
        <w:tc>
          <w:tcPr>
            <w:tcW w:w="1300" w:type="dxa"/>
            <w:vMerge w:val="continue"/>
            <w:tcBorders>
              <w:left w:val="single" w:color="auto" w:sz="4" w:space="0"/>
              <w:right w:val="single" w:color="auto" w:sz="4" w:space="0"/>
            </w:tcBorders>
            <w:vAlign w:val="center"/>
          </w:tcPr>
          <w:p w14:paraId="5571F7D3">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596E5E66">
            <w:pPr>
              <w:widowControl/>
              <w:jc w:val="left"/>
              <w:rPr>
                <w:rFonts w:eastAsia="宋体"/>
                <w:b/>
                <w:bCs/>
                <w:color w:val="000000"/>
                <w:kern w:val="0"/>
                <w:sz w:val="22"/>
                <w:szCs w:val="22"/>
                <w:highlight w:val="red"/>
              </w:rPr>
            </w:pPr>
            <w:bookmarkStart w:id="0" w:name="OLE_LINK1"/>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27</w:t>
            </w:r>
            <w:r>
              <w:rPr>
                <w:rFonts w:hint="eastAsia" w:eastAsia="宋体"/>
                <w:b/>
                <w:bCs/>
                <w:color w:val="000000" w:themeColor="text1"/>
                <w:kern w:val="0"/>
                <w:sz w:val="22"/>
                <w:szCs w:val="22"/>
                <w14:textFill>
                  <w14:solidFill>
                    <w14:schemeClr w14:val="tx1"/>
                  </w14:solidFill>
                </w14:textFill>
              </w:rPr>
              <w:t>日</w:t>
            </w:r>
            <w:bookmarkEnd w:id="0"/>
          </w:p>
        </w:tc>
        <w:tc>
          <w:tcPr>
            <w:tcW w:w="2949" w:type="dxa"/>
            <w:tcBorders>
              <w:top w:val="nil"/>
              <w:left w:val="nil"/>
              <w:bottom w:val="single" w:color="auto" w:sz="4" w:space="0"/>
              <w:right w:val="single" w:color="auto" w:sz="4" w:space="0"/>
            </w:tcBorders>
            <w:vAlign w:val="center"/>
          </w:tcPr>
          <w:p w14:paraId="53C69321">
            <w:pPr>
              <w:widowControl/>
              <w:jc w:val="center"/>
              <w:rPr>
                <w:rFonts w:eastAsia="宋体"/>
                <w:b/>
                <w:bCs/>
                <w:color w:val="000000"/>
                <w:kern w:val="0"/>
                <w:sz w:val="22"/>
                <w:szCs w:val="22"/>
              </w:rPr>
            </w:pPr>
            <w:r>
              <w:rPr>
                <w:rFonts w:hint="eastAsia" w:eastAsia="宋体"/>
                <w:b/>
                <w:bCs/>
                <w:color w:val="000000"/>
                <w:kern w:val="0"/>
                <w:sz w:val="22"/>
                <w:szCs w:val="22"/>
              </w:rPr>
              <w:t>DJCB250606001</w:t>
            </w:r>
          </w:p>
        </w:tc>
        <w:tc>
          <w:tcPr>
            <w:tcW w:w="4290" w:type="dxa"/>
            <w:gridSpan w:val="3"/>
            <w:tcBorders>
              <w:top w:val="single" w:color="auto" w:sz="4" w:space="0"/>
              <w:left w:val="nil"/>
              <w:bottom w:val="single" w:color="auto" w:sz="4" w:space="0"/>
              <w:right w:val="single" w:color="auto" w:sz="4" w:space="0"/>
            </w:tcBorders>
            <w:vAlign w:val="center"/>
          </w:tcPr>
          <w:p w14:paraId="45E808F6">
            <w:pPr>
              <w:widowControl/>
              <w:jc w:val="center"/>
              <w:rPr>
                <w:rFonts w:eastAsia="宋体"/>
                <w:b/>
                <w:bCs/>
                <w:color w:val="000000"/>
                <w:kern w:val="0"/>
                <w:sz w:val="22"/>
                <w:szCs w:val="22"/>
              </w:rPr>
            </w:pPr>
            <w:bookmarkStart w:id="1" w:name="OLE_LINK2"/>
            <w:r>
              <w:rPr>
                <w:rFonts w:hint="eastAsia" w:eastAsia="宋体"/>
                <w:b/>
                <w:bCs/>
                <w:color w:val="000000" w:themeColor="text1"/>
                <w:kern w:val="0"/>
                <w:sz w:val="22"/>
                <w:szCs w:val="22"/>
                <w14:textFill>
                  <w14:solidFill>
                    <w14:schemeClr w14:val="tx1"/>
                  </w14:solidFill>
                </w14:textFill>
              </w:rPr>
              <w:t>无（见附件8）</w:t>
            </w:r>
            <w:bookmarkEnd w:id="1"/>
          </w:p>
        </w:tc>
      </w:tr>
      <w:tr w14:paraId="0A933C11">
        <w:tblPrEx>
          <w:tblCellMar>
            <w:top w:w="0" w:type="dxa"/>
            <w:left w:w="108" w:type="dxa"/>
            <w:bottom w:w="0" w:type="dxa"/>
            <w:right w:w="108" w:type="dxa"/>
          </w:tblCellMar>
        </w:tblPrEx>
        <w:trPr>
          <w:trHeight w:val="272" w:hRule="atLeast"/>
        </w:trPr>
        <w:tc>
          <w:tcPr>
            <w:tcW w:w="1300" w:type="dxa"/>
            <w:vMerge w:val="continue"/>
            <w:tcBorders>
              <w:left w:val="single" w:color="auto" w:sz="4" w:space="0"/>
              <w:right w:val="single" w:color="auto" w:sz="4" w:space="0"/>
            </w:tcBorders>
            <w:vAlign w:val="center"/>
          </w:tcPr>
          <w:p w14:paraId="0796CD8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A7C2022">
            <w:pPr>
              <w:widowControl/>
              <w:jc w:val="left"/>
              <w:rPr>
                <w:rFonts w:eastAsia="宋体"/>
                <w:b/>
                <w:bCs/>
                <w:color w:val="000000"/>
                <w:kern w:val="0"/>
                <w:sz w:val="22"/>
                <w:szCs w:val="22"/>
                <w:highlight w:val="red"/>
              </w:rPr>
            </w:pPr>
            <w:bookmarkStart w:id="2" w:name="OLE_LINK4"/>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28</w:t>
            </w:r>
            <w:r>
              <w:rPr>
                <w:rFonts w:hint="eastAsia" w:eastAsia="宋体"/>
                <w:b/>
                <w:bCs/>
                <w:color w:val="000000" w:themeColor="text1"/>
                <w:kern w:val="0"/>
                <w:sz w:val="22"/>
                <w:szCs w:val="22"/>
                <w14:textFill>
                  <w14:solidFill>
                    <w14:schemeClr w14:val="tx1"/>
                  </w14:solidFill>
                </w14:textFill>
              </w:rPr>
              <w:t>日</w:t>
            </w:r>
            <w:bookmarkEnd w:id="2"/>
          </w:p>
        </w:tc>
        <w:tc>
          <w:tcPr>
            <w:tcW w:w="2949" w:type="dxa"/>
            <w:tcBorders>
              <w:top w:val="nil"/>
              <w:left w:val="nil"/>
              <w:bottom w:val="single" w:color="auto" w:sz="4" w:space="0"/>
              <w:right w:val="single" w:color="auto" w:sz="4" w:space="0"/>
            </w:tcBorders>
            <w:vAlign w:val="center"/>
          </w:tcPr>
          <w:p w14:paraId="1F7054A2">
            <w:pPr>
              <w:widowControl/>
              <w:jc w:val="center"/>
              <w:rPr>
                <w:rFonts w:eastAsia="宋体"/>
                <w:b/>
                <w:bCs/>
                <w:color w:val="000000"/>
                <w:kern w:val="0"/>
                <w:sz w:val="22"/>
                <w:szCs w:val="22"/>
              </w:rPr>
            </w:pPr>
            <w:r>
              <w:rPr>
                <w:rFonts w:hint="eastAsia" w:eastAsia="宋体"/>
                <w:b/>
                <w:bCs/>
                <w:color w:val="000000"/>
                <w:kern w:val="0"/>
                <w:sz w:val="22"/>
                <w:szCs w:val="22"/>
              </w:rPr>
              <w:t>DJCB250606001</w:t>
            </w:r>
          </w:p>
        </w:tc>
        <w:tc>
          <w:tcPr>
            <w:tcW w:w="4290" w:type="dxa"/>
            <w:gridSpan w:val="3"/>
            <w:tcBorders>
              <w:top w:val="single" w:color="auto" w:sz="4" w:space="0"/>
              <w:left w:val="nil"/>
              <w:bottom w:val="single" w:color="auto" w:sz="4" w:space="0"/>
              <w:right w:val="single" w:color="auto" w:sz="4" w:space="0"/>
            </w:tcBorders>
            <w:vAlign w:val="center"/>
          </w:tcPr>
          <w:p w14:paraId="141509F3">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无（见附件8）</w:t>
            </w:r>
            <w:r>
              <w:rPr>
                <w:rFonts w:eastAsia="宋体"/>
                <w:b/>
                <w:bCs/>
                <w:color w:val="000000"/>
                <w:kern w:val="0"/>
                <w:sz w:val="22"/>
                <w:szCs w:val="22"/>
              </w:rPr>
              <w:t>　</w:t>
            </w:r>
          </w:p>
        </w:tc>
      </w:tr>
      <w:tr w14:paraId="05324CD7">
        <w:tblPrEx>
          <w:tblCellMar>
            <w:top w:w="0" w:type="dxa"/>
            <w:left w:w="108" w:type="dxa"/>
            <w:bottom w:w="0" w:type="dxa"/>
            <w:right w:w="108" w:type="dxa"/>
          </w:tblCellMar>
        </w:tblPrEx>
        <w:trPr>
          <w:trHeight w:val="9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5344F423">
            <w:pPr>
              <w:widowControl/>
              <w:jc w:val="center"/>
              <w:rPr>
                <w:rFonts w:eastAsia="宋体"/>
                <w:b/>
                <w:bCs/>
                <w:color w:val="000000"/>
                <w:kern w:val="0"/>
                <w:sz w:val="22"/>
                <w:szCs w:val="22"/>
              </w:rPr>
            </w:pPr>
            <w:r>
              <w:rPr>
                <w:rFonts w:eastAsia="宋体"/>
                <w:b/>
                <w:bCs/>
                <w:color w:val="000000"/>
                <w:kern w:val="0"/>
                <w:sz w:val="22"/>
                <w:szCs w:val="22"/>
              </w:rPr>
              <w:t>（二）废气污染物信息表</w:t>
            </w:r>
          </w:p>
        </w:tc>
      </w:tr>
      <w:tr w14:paraId="14849F57">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7D93D26A">
            <w:pPr>
              <w:widowControl/>
              <w:jc w:val="left"/>
              <w:rPr>
                <w:rFonts w:eastAsia="宋体"/>
                <w:b/>
                <w:bCs/>
                <w:color w:val="000000"/>
                <w:kern w:val="0"/>
                <w:sz w:val="22"/>
                <w:szCs w:val="22"/>
              </w:rPr>
            </w:pPr>
            <w:r>
              <w:rPr>
                <w:rFonts w:eastAsia="宋体"/>
                <w:b/>
                <w:bCs/>
                <w:color w:val="000000"/>
                <w:kern w:val="0"/>
                <w:sz w:val="22"/>
                <w:szCs w:val="22"/>
              </w:rPr>
              <w:t>排污口信息</w:t>
            </w:r>
          </w:p>
        </w:tc>
        <w:tc>
          <w:tcPr>
            <w:tcW w:w="1631" w:type="dxa"/>
            <w:tcBorders>
              <w:top w:val="nil"/>
              <w:left w:val="nil"/>
              <w:bottom w:val="single" w:color="auto" w:sz="4" w:space="0"/>
              <w:right w:val="single" w:color="auto" w:sz="4" w:space="0"/>
            </w:tcBorders>
            <w:vAlign w:val="center"/>
          </w:tcPr>
          <w:p w14:paraId="1BA429B8">
            <w:pPr>
              <w:widowControl/>
              <w:jc w:val="center"/>
              <w:rPr>
                <w:rFonts w:eastAsia="宋体"/>
                <w:b/>
                <w:bCs/>
                <w:color w:val="000000"/>
                <w:kern w:val="0"/>
                <w:sz w:val="22"/>
                <w:szCs w:val="22"/>
              </w:rPr>
            </w:pPr>
            <w:r>
              <w:rPr>
                <w:rFonts w:eastAsia="宋体"/>
                <w:b/>
                <w:bCs/>
                <w:color w:val="000000"/>
                <w:kern w:val="0"/>
                <w:sz w:val="22"/>
                <w:szCs w:val="22"/>
              </w:rPr>
              <w:t>废气执行标准</w:t>
            </w:r>
          </w:p>
        </w:tc>
        <w:tc>
          <w:tcPr>
            <w:tcW w:w="7239" w:type="dxa"/>
            <w:gridSpan w:val="4"/>
            <w:tcBorders>
              <w:top w:val="single" w:color="auto" w:sz="4" w:space="0"/>
              <w:left w:val="nil"/>
              <w:bottom w:val="single" w:color="auto" w:sz="4" w:space="0"/>
              <w:right w:val="single" w:color="000000" w:sz="4" w:space="0"/>
            </w:tcBorders>
            <w:vAlign w:val="center"/>
          </w:tcPr>
          <w:p w14:paraId="51756FE8">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《恶臭污染物排放标准》（GB14554-93）表2</w:t>
            </w:r>
            <w:r>
              <w:rPr>
                <w:rFonts w:eastAsia="宋体"/>
                <w:b/>
                <w:bCs/>
                <w:color w:val="000000"/>
                <w:kern w:val="0"/>
                <w:sz w:val="22"/>
                <w:szCs w:val="22"/>
              </w:rPr>
              <w:t>　</w:t>
            </w:r>
          </w:p>
        </w:tc>
      </w:tr>
      <w:tr w14:paraId="0F11EDDB">
        <w:tblPrEx>
          <w:tblCellMar>
            <w:top w:w="0" w:type="dxa"/>
            <w:left w:w="108" w:type="dxa"/>
            <w:bottom w:w="0" w:type="dxa"/>
            <w:right w:w="108" w:type="dxa"/>
          </w:tblCellMar>
        </w:tblPrEx>
        <w:trPr>
          <w:trHeight w:val="450" w:hRule="atLeast"/>
        </w:trPr>
        <w:tc>
          <w:tcPr>
            <w:tcW w:w="1300" w:type="dxa"/>
            <w:vMerge w:val="continue"/>
            <w:tcBorders>
              <w:left w:val="single" w:color="auto" w:sz="4" w:space="0"/>
              <w:right w:val="single" w:color="auto" w:sz="4" w:space="0"/>
            </w:tcBorders>
            <w:vAlign w:val="center"/>
          </w:tcPr>
          <w:p w14:paraId="0EFFFD29">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E07E078">
            <w:pPr>
              <w:widowControl/>
              <w:jc w:val="center"/>
              <w:rPr>
                <w:rFonts w:eastAsia="宋体"/>
                <w:b/>
                <w:bCs/>
                <w:color w:val="000000"/>
                <w:kern w:val="0"/>
                <w:sz w:val="22"/>
                <w:szCs w:val="22"/>
              </w:rPr>
            </w:pPr>
            <w:r>
              <w:rPr>
                <w:rFonts w:eastAsia="宋体"/>
                <w:b/>
                <w:bCs/>
                <w:color w:val="000000"/>
                <w:kern w:val="0"/>
                <w:sz w:val="22"/>
                <w:szCs w:val="22"/>
              </w:rPr>
              <w:t>排放口编号</w:t>
            </w:r>
          </w:p>
        </w:tc>
        <w:tc>
          <w:tcPr>
            <w:tcW w:w="2949" w:type="dxa"/>
            <w:tcBorders>
              <w:top w:val="nil"/>
              <w:left w:val="nil"/>
              <w:bottom w:val="single" w:color="auto" w:sz="4" w:space="0"/>
              <w:right w:val="single" w:color="auto" w:sz="4" w:space="0"/>
            </w:tcBorders>
            <w:vAlign w:val="center"/>
          </w:tcPr>
          <w:p w14:paraId="60453BF3">
            <w:pPr>
              <w:widowControl/>
              <w:jc w:val="center"/>
              <w:rPr>
                <w:rFonts w:eastAsia="宋体"/>
                <w:b/>
                <w:bCs/>
                <w:color w:val="000000"/>
                <w:kern w:val="0"/>
                <w:sz w:val="22"/>
                <w:szCs w:val="22"/>
              </w:rPr>
            </w:pPr>
            <w:r>
              <w:rPr>
                <w:rFonts w:eastAsia="宋体"/>
                <w:b/>
                <w:bCs/>
                <w:color w:val="000000"/>
                <w:kern w:val="0"/>
                <w:sz w:val="22"/>
                <w:szCs w:val="22"/>
              </w:rPr>
              <w:t>分布位置</w:t>
            </w:r>
          </w:p>
        </w:tc>
        <w:tc>
          <w:tcPr>
            <w:tcW w:w="2349" w:type="dxa"/>
            <w:gridSpan w:val="2"/>
            <w:tcBorders>
              <w:top w:val="nil"/>
              <w:left w:val="nil"/>
              <w:bottom w:val="single" w:color="auto" w:sz="4" w:space="0"/>
              <w:right w:val="single" w:color="auto" w:sz="4" w:space="0"/>
            </w:tcBorders>
            <w:vAlign w:val="center"/>
          </w:tcPr>
          <w:p w14:paraId="12E0B1DA">
            <w:pPr>
              <w:widowControl/>
              <w:jc w:val="center"/>
              <w:rPr>
                <w:rFonts w:eastAsia="宋体"/>
                <w:b/>
                <w:bCs/>
                <w:color w:val="000000"/>
                <w:kern w:val="0"/>
                <w:sz w:val="22"/>
                <w:szCs w:val="22"/>
              </w:rPr>
            </w:pPr>
            <w:r>
              <w:rPr>
                <w:rFonts w:eastAsia="宋体"/>
                <w:b/>
                <w:bCs/>
                <w:color w:val="000000"/>
                <w:kern w:val="0"/>
                <w:sz w:val="22"/>
                <w:szCs w:val="22"/>
              </w:rPr>
              <w:t>排放污染物种类</w:t>
            </w:r>
          </w:p>
        </w:tc>
        <w:tc>
          <w:tcPr>
            <w:tcW w:w="1941" w:type="dxa"/>
            <w:tcBorders>
              <w:top w:val="nil"/>
              <w:left w:val="nil"/>
              <w:bottom w:val="single" w:color="auto" w:sz="4" w:space="0"/>
              <w:right w:val="single" w:color="auto" w:sz="4" w:space="0"/>
            </w:tcBorders>
            <w:vAlign w:val="center"/>
          </w:tcPr>
          <w:p w14:paraId="2990A023">
            <w:pPr>
              <w:widowControl/>
              <w:jc w:val="center"/>
              <w:rPr>
                <w:rFonts w:eastAsia="宋体"/>
                <w:b/>
                <w:bCs/>
                <w:color w:val="000000"/>
                <w:kern w:val="0"/>
                <w:sz w:val="22"/>
                <w:szCs w:val="22"/>
              </w:rPr>
            </w:pPr>
            <w:r>
              <w:rPr>
                <w:rFonts w:eastAsia="宋体"/>
                <w:b/>
                <w:bCs/>
                <w:color w:val="000000"/>
                <w:kern w:val="0"/>
                <w:sz w:val="22"/>
                <w:szCs w:val="22"/>
              </w:rPr>
              <w:t>排放去向</w:t>
            </w:r>
          </w:p>
        </w:tc>
      </w:tr>
      <w:tr w14:paraId="1E6E8E9B">
        <w:tblPrEx>
          <w:tblCellMar>
            <w:top w:w="0" w:type="dxa"/>
            <w:left w:w="108" w:type="dxa"/>
            <w:bottom w:w="0" w:type="dxa"/>
            <w:right w:w="108" w:type="dxa"/>
          </w:tblCellMar>
        </w:tblPrEx>
        <w:trPr>
          <w:trHeight w:val="385" w:hRule="atLeast"/>
        </w:trPr>
        <w:tc>
          <w:tcPr>
            <w:tcW w:w="1300" w:type="dxa"/>
            <w:vMerge w:val="continue"/>
            <w:tcBorders>
              <w:left w:val="single" w:color="auto" w:sz="4" w:space="0"/>
              <w:right w:val="single" w:color="auto" w:sz="4" w:space="0"/>
            </w:tcBorders>
            <w:vAlign w:val="center"/>
          </w:tcPr>
          <w:p w14:paraId="10718DC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F6E99BA">
            <w:pPr>
              <w:widowControl/>
              <w:jc w:val="center"/>
              <w:rPr>
                <w:rFonts w:eastAsia="宋体"/>
                <w:b/>
                <w:bCs/>
                <w:color w:val="000000"/>
                <w:kern w:val="0"/>
                <w:sz w:val="22"/>
                <w:szCs w:val="22"/>
              </w:rPr>
            </w:pPr>
            <w:r>
              <w:rPr>
                <w:rFonts w:hint="eastAsia" w:eastAsia="宋体"/>
                <w:b/>
                <w:bCs/>
                <w:color w:val="000000"/>
                <w:kern w:val="0"/>
                <w:sz w:val="22"/>
                <w:szCs w:val="22"/>
              </w:rPr>
              <w:t>DA</w:t>
            </w:r>
            <w:r>
              <w:rPr>
                <w:rFonts w:eastAsia="宋体"/>
                <w:b/>
                <w:bCs/>
                <w:color w:val="000000"/>
                <w:kern w:val="0"/>
                <w:sz w:val="22"/>
                <w:szCs w:val="22"/>
              </w:rPr>
              <w:t>001</w:t>
            </w:r>
          </w:p>
        </w:tc>
        <w:tc>
          <w:tcPr>
            <w:tcW w:w="2949" w:type="dxa"/>
            <w:tcBorders>
              <w:top w:val="nil"/>
              <w:left w:val="nil"/>
              <w:bottom w:val="single" w:color="auto" w:sz="4" w:space="0"/>
              <w:right w:val="single" w:color="auto" w:sz="4" w:space="0"/>
            </w:tcBorders>
            <w:vAlign w:val="center"/>
          </w:tcPr>
          <w:p w14:paraId="0A738A1F">
            <w:pPr>
              <w:widowControl/>
              <w:jc w:val="center"/>
              <w:rPr>
                <w:rFonts w:eastAsia="宋体"/>
                <w:b/>
                <w:bCs/>
                <w:color w:val="000000" w:themeColor="text1"/>
                <w:kern w:val="0"/>
                <w:sz w:val="22"/>
                <w:szCs w:val="22"/>
                <w14:textFill>
                  <w14:solidFill>
                    <w14:schemeClr w14:val="tx1"/>
                  </w14:solidFill>
                </w14:textFill>
              </w:rPr>
            </w:pPr>
            <w:r>
              <w:rPr>
                <w:rFonts w:hint="eastAsia" w:eastAsia="宋体"/>
                <w:b/>
                <w:bCs/>
                <w:color w:val="000000" w:themeColor="text1"/>
                <w:kern w:val="0"/>
                <w:sz w:val="22"/>
                <w:szCs w:val="22"/>
                <w14:textFill>
                  <w14:solidFill>
                    <w14:schemeClr w14:val="tx1"/>
                  </w14:solidFill>
                </w14:textFill>
              </w:rPr>
              <w:t>厂区西</w:t>
            </w:r>
            <w:r>
              <w:rPr>
                <w:rFonts w:hint="eastAsia" w:eastAsia="宋体"/>
                <w:b/>
                <w:bCs/>
                <w:color w:val="000000" w:themeColor="text1"/>
                <w:kern w:val="0"/>
                <w:sz w:val="22"/>
                <w:szCs w:val="22"/>
                <w:lang w:val="en-US" w:eastAsia="zh-CN"/>
                <w14:textFill>
                  <w14:solidFill>
                    <w14:schemeClr w14:val="tx1"/>
                  </w14:solidFill>
                </w14:textFill>
              </w:rPr>
              <w:t>北</w:t>
            </w:r>
            <w:r>
              <w:rPr>
                <w:rFonts w:hint="eastAsia" w:eastAsia="宋体"/>
                <w:b/>
                <w:bCs/>
                <w:color w:val="000000" w:themeColor="text1"/>
                <w:kern w:val="0"/>
                <w:sz w:val="22"/>
                <w:szCs w:val="22"/>
                <w14:textFill>
                  <w14:solidFill>
                    <w14:schemeClr w14:val="tx1"/>
                  </w14:solidFill>
                </w14:textFill>
              </w:rPr>
              <w:t>面</w:t>
            </w:r>
          </w:p>
        </w:tc>
        <w:tc>
          <w:tcPr>
            <w:tcW w:w="2349" w:type="dxa"/>
            <w:gridSpan w:val="2"/>
            <w:tcBorders>
              <w:top w:val="nil"/>
              <w:left w:val="nil"/>
              <w:bottom w:val="single" w:color="auto" w:sz="4" w:space="0"/>
              <w:right w:val="single" w:color="auto" w:sz="4" w:space="0"/>
            </w:tcBorders>
            <w:vAlign w:val="center"/>
          </w:tcPr>
          <w:p w14:paraId="3D07B811">
            <w:pPr>
              <w:widowControl/>
              <w:jc w:val="center"/>
              <w:rPr>
                <w:rFonts w:eastAsia="宋体"/>
                <w:b/>
                <w:bCs/>
                <w:color w:val="000000"/>
                <w:kern w:val="0"/>
                <w:sz w:val="22"/>
                <w:szCs w:val="22"/>
              </w:rPr>
            </w:pPr>
            <w:r>
              <w:rPr>
                <w:rFonts w:hint="eastAsia" w:eastAsia="宋体"/>
                <w:b/>
                <w:bCs/>
                <w:color w:val="000000"/>
                <w:kern w:val="0"/>
                <w:sz w:val="22"/>
                <w:szCs w:val="22"/>
              </w:rPr>
              <w:t>氨、硫化氢、臭气浓度</w:t>
            </w:r>
          </w:p>
        </w:tc>
        <w:tc>
          <w:tcPr>
            <w:tcW w:w="1941" w:type="dxa"/>
            <w:tcBorders>
              <w:top w:val="nil"/>
              <w:left w:val="nil"/>
              <w:bottom w:val="single" w:color="auto" w:sz="4" w:space="0"/>
              <w:right w:val="single" w:color="auto" w:sz="4" w:space="0"/>
            </w:tcBorders>
            <w:vAlign w:val="center"/>
          </w:tcPr>
          <w:p w14:paraId="668A4CF2">
            <w:pPr>
              <w:widowControl/>
              <w:jc w:val="center"/>
              <w:rPr>
                <w:rFonts w:eastAsia="宋体"/>
                <w:b/>
                <w:bCs/>
                <w:color w:val="000000"/>
                <w:kern w:val="0"/>
                <w:sz w:val="22"/>
                <w:szCs w:val="22"/>
              </w:rPr>
            </w:pPr>
            <w:r>
              <w:rPr>
                <w:rFonts w:hint="eastAsia" w:eastAsia="宋体"/>
                <w:b/>
                <w:bCs/>
                <w:color w:val="000000"/>
                <w:kern w:val="0"/>
                <w:sz w:val="22"/>
                <w:szCs w:val="22"/>
              </w:rPr>
              <w:t>/</w:t>
            </w:r>
            <w:r>
              <w:rPr>
                <w:rFonts w:eastAsia="宋体"/>
                <w:b/>
                <w:bCs/>
                <w:color w:val="000000"/>
                <w:kern w:val="0"/>
                <w:sz w:val="22"/>
                <w:szCs w:val="22"/>
              </w:rPr>
              <w:t>　</w:t>
            </w:r>
          </w:p>
        </w:tc>
      </w:tr>
      <w:tr w14:paraId="6216DEB9">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right w:val="single" w:color="auto" w:sz="4" w:space="0"/>
            </w:tcBorders>
            <w:vAlign w:val="center"/>
          </w:tcPr>
          <w:p w14:paraId="50100957">
            <w:pPr>
              <w:widowControl/>
              <w:jc w:val="left"/>
              <w:rPr>
                <w:rFonts w:eastAsia="宋体"/>
                <w:b/>
                <w:bCs/>
                <w:color w:val="000000"/>
                <w:kern w:val="0"/>
                <w:sz w:val="22"/>
                <w:szCs w:val="22"/>
              </w:rPr>
            </w:pPr>
            <w:r>
              <w:rPr>
                <w:rFonts w:eastAsia="宋体"/>
                <w:b/>
                <w:bCs/>
                <w:color w:val="000000"/>
                <w:kern w:val="0"/>
                <w:sz w:val="22"/>
                <w:szCs w:val="22"/>
              </w:rPr>
              <w:t>污染物信息</w:t>
            </w:r>
          </w:p>
        </w:tc>
        <w:tc>
          <w:tcPr>
            <w:tcW w:w="1631" w:type="dxa"/>
            <w:tcBorders>
              <w:top w:val="nil"/>
              <w:left w:val="nil"/>
              <w:bottom w:val="single" w:color="auto" w:sz="4" w:space="0"/>
              <w:right w:val="single" w:color="auto" w:sz="4" w:space="0"/>
            </w:tcBorders>
            <w:vAlign w:val="center"/>
          </w:tcPr>
          <w:p w14:paraId="026101D9">
            <w:pPr>
              <w:widowControl/>
              <w:jc w:val="center"/>
              <w:rPr>
                <w:rFonts w:eastAsia="宋体"/>
                <w:b/>
                <w:bCs/>
                <w:color w:val="000000"/>
                <w:kern w:val="0"/>
                <w:sz w:val="22"/>
                <w:szCs w:val="22"/>
              </w:rPr>
            </w:pPr>
            <w:r>
              <w:rPr>
                <w:rFonts w:eastAsia="宋体"/>
                <w:b/>
                <w:bCs/>
                <w:color w:val="000000"/>
                <w:kern w:val="0"/>
                <w:sz w:val="22"/>
                <w:szCs w:val="22"/>
              </w:rPr>
              <w:t>污染物名称</w:t>
            </w:r>
          </w:p>
        </w:tc>
        <w:tc>
          <w:tcPr>
            <w:tcW w:w="2949" w:type="dxa"/>
            <w:tcBorders>
              <w:top w:val="nil"/>
              <w:left w:val="nil"/>
              <w:bottom w:val="single" w:color="auto" w:sz="4" w:space="0"/>
              <w:right w:val="single" w:color="auto" w:sz="4" w:space="0"/>
            </w:tcBorders>
            <w:vAlign w:val="center"/>
          </w:tcPr>
          <w:p w14:paraId="39029E47">
            <w:pPr>
              <w:widowControl/>
              <w:jc w:val="center"/>
              <w:rPr>
                <w:rFonts w:eastAsia="宋体"/>
                <w:b/>
                <w:bCs/>
                <w:color w:val="000000"/>
                <w:kern w:val="0"/>
                <w:sz w:val="22"/>
                <w:szCs w:val="22"/>
              </w:rPr>
            </w:pPr>
            <w:r>
              <w:rPr>
                <w:rFonts w:eastAsia="宋体"/>
                <w:b/>
                <w:bCs/>
                <w:color w:val="000000"/>
                <w:kern w:val="0"/>
                <w:sz w:val="22"/>
                <w:szCs w:val="22"/>
              </w:rPr>
              <w:t>排放标准</w:t>
            </w:r>
          </w:p>
        </w:tc>
        <w:tc>
          <w:tcPr>
            <w:tcW w:w="2349" w:type="dxa"/>
            <w:gridSpan w:val="2"/>
            <w:tcBorders>
              <w:top w:val="nil"/>
              <w:left w:val="nil"/>
              <w:bottom w:val="single" w:color="auto" w:sz="4" w:space="0"/>
              <w:right w:val="single" w:color="auto" w:sz="4" w:space="0"/>
            </w:tcBorders>
            <w:vAlign w:val="center"/>
          </w:tcPr>
          <w:p w14:paraId="08E16E25">
            <w:pPr>
              <w:widowControl/>
              <w:jc w:val="center"/>
              <w:rPr>
                <w:rFonts w:eastAsia="宋体"/>
                <w:b/>
                <w:bCs/>
                <w:color w:val="000000"/>
                <w:kern w:val="0"/>
                <w:sz w:val="22"/>
                <w:szCs w:val="22"/>
              </w:rPr>
            </w:pPr>
            <w:r>
              <w:rPr>
                <w:rFonts w:eastAsia="宋体"/>
                <w:b/>
                <w:bCs/>
                <w:color w:val="000000"/>
                <w:kern w:val="0"/>
                <w:sz w:val="22"/>
                <w:szCs w:val="22"/>
              </w:rPr>
              <w:t>排放浓度</w:t>
            </w:r>
          </w:p>
        </w:tc>
        <w:tc>
          <w:tcPr>
            <w:tcW w:w="1941" w:type="dxa"/>
            <w:tcBorders>
              <w:top w:val="nil"/>
              <w:left w:val="nil"/>
              <w:bottom w:val="single" w:color="auto" w:sz="4" w:space="0"/>
              <w:right w:val="single" w:color="auto" w:sz="4" w:space="0"/>
            </w:tcBorders>
            <w:vAlign w:val="center"/>
          </w:tcPr>
          <w:p w14:paraId="19B8244F">
            <w:pPr>
              <w:widowControl/>
              <w:jc w:val="center"/>
              <w:rPr>
                <w:rFonts w:eastAsia="宋体"/>
                <w:b/>
                <w:bCs/>
                <w:color w:val="000000"/>
                <w:kern w:val="0"/>
                <w:sz w:val="22"/>
                <w:szCs w:val="22"/>
              </w:rPr>
            </w:pPr>
            <w:r>
              <w:rPr>
                <w:rFonts w:eastAsia="宋体"/>
                <w:b/>
                <w:bCs/>
                <w:color w:val="000000"/>
                <w:kern w:val="0"/>
                <w:sz w:val="22"/>
                <w:szCs w:val="22"/>
              </w:rPr>
              <w:t>排放总量</w:t>
            </w:r>
          </w:p>
        </w:tc>
      </w:tr>
      <w:tr w14:paraId="6675B0E7">
        <w:tblPrEx>
          <w:tblCellMar>
            <w:top w:w="0" w:type="dxa"/>
            <w:left w:w="108" w:type="dxa"/>
            <w:bottom w:w="0" w:type="dxa"/>
            <w:right w:w="108" w:type="dxa"/>
          </w:tblCellMar>
        </w:tblPrEx>
        <w:trPr>
          <w:trHeight w:val="370" w:hRule="atLeast"/>
        </w:trPr>
        <w:tc>
          <w:tcPr>
            <w:tcW w:w="1300" w:type="dxa"/>
            <w:vMerge w:val="continue"/>
            <w:tcBorders>
              <w:left w:val="single" w:color="auto" w:sz="4" w:space="0"/>
              <w:right w:val="single" w:color="auto" w:sz="4" w:space="0"/>
            </w:tcBorders>
            <w:vAlign w:val="center"/>
          </w:tcPr>
          <w:p w14:paraId="0AD0522D">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69719110">
            <w:pPr>
              <w:widowControl/>
              <w:jc w:val="left"/>
              <w:rPr>
                <w:rFonts w:eastAsia="宋体"/>
                <w:b/>
                <w:bCs/>
                <w:color w:val="000000"/>
                <w:kern w:val="0"/>
                <w:sz w:val="22"/>
                <w:szCs w:val="22"/>
              </w:rPr>
            </w:pPr>
            <w:r>
              <w:rPr>
                <w:rFonts w:eastAsia="宋体"/>
                <w:b/>
                <w:bCs/>
                <w:color w:val="000000"/>
                <w:kern w:val="0"/>
                <w:sz w:val="22"/>
                <w:szCs w:val="22"/>
              </w:rPr>
              <w:t>1 硫化氢</w:t>
            </w:r>
          </w:p>
        </w:tc>
        <w:tc>
          <w:tcPr>
            <w:tcW w:w="2949" w:type="dxa"/>
            <w:tcBorders>
              <w:top w:val="nil"/>
              <w:left w:val="nil"/>
              <w:bottom w:val="single" w:color="auto" w:sz="4" w:space="0"/>
              <w:right w:val="single" w:color="auto" w:sz="4" w:space="0"/>
            </w:tcBorders>
            <w:vAlign w:val="center"/>
          </w:tcPr>
          <w:p w14:paraId="4A84F743">
            <w:pPr>
              <w:widowControl/>
              <w:rPr>
                <w:rFonts w:hint="eastAsia"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24ED6113">
            <w:pPr>
              <w:widowControl/>
              <w:jc w:val="center"/>
              <w:rPr>
                <w:rFonts w:eastAsia="宋体"/>
                <w:b/>
                <w:bCs/>
                <w:color w:val="000000"/>
                <w:kern w:val="0"/>
                <w:sz w:val="22"/>
                <w:szCs w:val="22"/>
              </w:rPr>
            </w:pPr>
            <w:r>
              <w:rPr>
                <w:rFonts w:eastAsia="宋体"/>
                <w:b/>
                <w:bCs/>
                <w:color w:val="000000"/>
                <w:kern w:val="0"/>
                <w:sz w:val="22"/>
                <w:szCs w:val="22"/>
              </w:rPr>
              <w:t>≤0.</w:t>
            </w:r>
            <w:r>
              <w:rPr>
                <w:rFonts w:hint="eastAsia" w:eastAsia="宋体"/>
                <w:b/>
                <w:bCs/>
                <w:color w:val="000000"/>
                <w:kern w:val="0"/>
                <w:sz w:val="22"/>
                <w:szCs w:val="22"/>
              </w:rPr>
              <w:t>33</w:t>
            </w:r>
            <w:r>
              <w:rPr>
                <w:rFonts w:eastAsia="宋体"/>
                <w:b/>
                <w:bCs/>
                <w:color w:val="000000"/>
                <w:kern w:val="0"/>
                <w:sz w:val="22"/>
                <w:szCs w:val="22"/>
              </w:rPr>
              <w:t xml:space="preserve"> </w:t>
            </w:r>
            <w:r>
              <w:rPr>
                <w:rFonts w:hint="eastAsia" w:eastAsia="宋体"/>
                <w:b/>
                <w:bCs/>
                <w:color w:val="000000"/>
                <w:kern w:val="0"/>
                <w:sz w:val="22"/>
                <w:szCs w:val="22"/>
              </w:rPr>
              <w:t>kg/h</w:t>
            </w:r>
          </w:p>
        </w:tc>
        <w:tc>
          <w:tcPr>
            <w:tcW w:w="1941" w:type="dxa"/>
            <w:tcBorders>
              <w:top w:val="nil"/>
              <w:left w:val="nil"/>
              <w:bottom w:val="single" w:color="auto" w:sz="4" w:space="0"/>
              <w:right w:val="single" w:color="auto" w:sz="4" w:space="0"/>
            </w:tcBorders>
            <w:vAlign w:val="center"/>
          </w:tcPr>
          <w:p w14:paraId="6FD18380">
            <w:pPr>
              <w:widowControl/>
              <w:jc w:val="center"/>
              <w:rPr>
                <w:rFonts w:eastAsia="宋体"/>
                <w:b/>
                <w:bCs/>
                <w:color w:val="000000"/>
                <w:kern w:val="0"/>
                <w:sz w:val="22"/>
                <w:szCs w:val="22"/>
              </w:rPr>
            </w:pPr>
            <w:r>
              <w:rPr>
                <w:rFonts w:eastAsia="宋体"/>
                <w:b/>
                <w:bCs/>
                <w:color w:val="000000"/>
                <w:kern w:val="0"/>
                <w:sz w:val="22"/>
                <w:szCs w:val="22"/>
              </w:rPr>
              <w:t>/　</w:t>
            </w:r>
          </w:p>
        </w:tc>
      </w:tr>
      <w:tr w14:paraId="6D9C3E9E">
        <w:tblPrEx>
          <w:tblCellMar>
            <w:top w:w="0" w:type="dxa"/>
            <w:left w:w="108" w:type="dxa"/>
            <w:bottom w:w="0" w:type="dxa"/>
            <w:right w:w="108" w:type="dxa"/>
          </w:tblCellMar>
        </w:tblPrEx>
        <w:trPr>
          <w:trHeight w:val="275" w:hRule="atLeast"/>
        </w:trPr>
        <w:tc>
          <w:tcPr>
            <w:tcW w:w="1300" w:type="dxa"/>
            <w:vMerge w:val="continue"/>
            <w:tcBorders>
              <w:left w:val="single" w:color="auto" w:sz="4" w:space="0"/>
              <w:right w:val="single" w:color="auto" w:sz="4" w:space="0"/>
            </w:tcBorders>
            <w:vAlign w:val="center"/>
          </w:tcPr>
          <w:p w14:paraId="1D2289DF">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3D89DC5">
            <w:pPr>
              <w:widowControl/>
              <w:jc w:val="left"/>
              <w:rPr>
                <w:rFonts w:eastAsia="宋体"/>
                <w:b/>
                <w:bCs/>
                <w:color w:val="000000"/>
                <w:kern w:val="0"/>
                <w:sz w:val="22"/>
                <w:szCs w:val="22"/>
              </w:rPr>
            </w:pPr>
            <w:r>
              <w:rPr>
                <w:rFonts w:eastAsia="宋体"/>
                <w:b/>
                <w:bCs/>
                <w:color w:val="000000"/>
                <w:kern w:val="0"/>
                <w:sz w:val="22"/>
                <w:szCs w:val="22"/>
              </w:rPr>
              <w:t>2 氨</w:t>
            </w:r>
          </w:p>
        </w:tc>
        <w:tc>
          <w:tcPr>
            <w:tcW w:w="2949" w:type="dxa"/>
            <w:tcBorders>
              <w:top w:val="nil"/>
              <w:left w:val="nil"/>
              <w:bottom w:val="single" w:color="auto" w:sz="4" w:space="0"/>
              <w:right w:val="single" w:color="auto" w:sz="4" w:space="0"/>
            </w:tcBorders>
            <w:vAlign w:val="center"/>
          </w:tcPr>
          <w:p w14:paraId="2B13C696">
            <w:pPr>
              <w:widowControl/>
              <w:rPr>
                <w:rFonts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59F9B042">
            <w:pPr>
              <w:widowControl/>
              <w:jc w:val="center"/>
              <w:rPr>
                <w:rFonts w:eastAsia="宋体"/>
                <w:b/>
                <w:bCs/>
                <w:color w:val="000000"/>
                <w:kern w:val="0"/>
                <w:sz w:val="22"/>
                <w:szCs w:val="22"/>
              </w:rPr>
            </w:pPr>
            <w:r>
              <w:rPr>
                <w:rFonts w:eastAsia="宋体"/>
                <w:b/>
                <w:bCs/>
                <w:color w:val="000000"/>
                <w:kern w:val="0"/>
                <w:sz w:val="22"/>
                <w:szCs w:val="22"/>
              </w:rPr>
              <w:t>≤</w:t>
            </w:r>
            <w:r>
              <w:rPr>
                <w:rFonts w:hint="eastAsia" w:eastAsia="宋体"/>
                <w:b/>
                <w:bCs/>
                <w:color w:val="000000"/>
                <w:kern w:val="0"/>
                <w:sz w:val="22"/>
                <w:szCs w:val="22"/>
              </w:rPr>
              <w:t>4.9 kg/h</w:t>
            </w:r>
          </w:p>
        </w:tc>
        <w:tc>
          <w:tcPr>
            <w:tcW w:w="1941" w:type="dxa"/>
            <w:tcBorders>
              <w:top w:val="nil"/>
              <w:left w:val="nil"/>
              <w:bottom w:val="single" w:color="auto" w:sz="4" w:space="0"/>
              <w:right w:val="single" w:color="auto" w:sz="4" w:space="0"/>
            </w:tcBorders>
            <w:vAlign w:val="center"/>
          </w:tcPr>
          <w:p w14:paraId="41D3724F">
            <w:pPr>
              <w:widowControl/>
              <w:jc w:val="center"/>
              <w:rPr>
                <w:rFonts w:eastAsia="宋体"/>
                <w:b/>
                <w:bCs/>
                <w:color w:val="000000"/>
                <w:kern w:val="0"/>
                <w:sz w:val="22"/>
                <w:szCs w:val="22"/>
              </w:rPr>
            </w:pPr>
            <w:r>
              <w:rPr>
                <w:rFonts w:eastAsia="宋体"/>
                <w:b/>
                <w:bCs/>
                <w:color w:val="000000"/>
                <w:kern w:val="0"/>
                <w:sz w:val="22"/>
                <w:szCs w:val="22"/>
              </w:rPr>
              <w:t>/</w:t>
            </w:r>
          </w:p>
        </w:tc>
      </w:tr>
      <w:tr w14:paraId="7B524ED8">
        <w:tblPrEx>
          <w:tblCellMar>
            <w:top w:w="0" w:type="dxa"/>
            <w:left w:w="108" w:type="dxa"/>
            <w:bottom w:w="0" w:type="dxa"/>
            <w:right w:w="108" w:type="dxa"/>
          </w:tblCellMar>
        </w:tblPrEx>
        <w:trPr>
          <w:trHeight w:val="275" w:hRule="atLeast"/>
        </w:trPr>
        <w:tc>
          <w:tcPr>
            <w:tcW w:w="1300" w:type="dxa"/>
            <w:vMerge w:val="continue"/>
            <w:tcBorders>
              <w:left w:val="single" w:color="auto" w:sz="4" w:space="0"/>
              <w:bottom w:val="single" w:color="auto" w:sz="4" w:space="0"/>
              <w:right w:val="single" w:color="auto" w:sz="4" w:space="0"/>
            </w:tcBorders>
            <w:vAlign w:val="center"/>
          </w:tcPr>
          <w:p w14:paraId="65C2C9B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3BB880CB">
            <w:pPr>
              <w:widowControl/>
              <w:jc w:val="left"/>
              <w:rPr>
                <w:rFonts w:eastAsia="宋体"/>
                <w:b/>
                <w:bCs/>
                <w:color w:val="000000"/>
                <w:kern w:val="0"/>
                <w:sz w:val="22"/>
                <w:szCs w:val="22"/>
              </w:rPr>
            </w:pPr>
            <w:r>
              <w:rPr>
                <w:rFonts w:eastAsia="宋体"/>
                <w:b/>
                <w:bCs/>
                <w:color w:val="000000"/>
                <w:kern w:val="0"/>
                <w:sz w:val="22"/>
                <w:szCs w:val="22"/>
              </w:rPr>
              <w:t>3 臭气浓度</w:t>
            </w:r>
          </w:p>
        </w:tc>
        <w:tc>
          <w:tcPr>
            <w:tcW w:w="2949" w:type="dxa"/>
            <w:tcBorders>
              <w:top w:val="nil"/>
              <w:left w:val="nil"/>
              <w:bottom w:val="single" w:color="auto" w:sz="4" w:space="0"/>
              <w:right w:val="single" w:color="auto" w:sz="4" w:space="0"/>
            </w:tcBorders>
            <w:vAlign w:val="center"/>
          </w:tcPr>
          <w:p w14:paraId="345B7A11">
            <w:pPr>
              <w:widowControl/>
              <w:rPr>
                <w:rFonts w:eastAsia="宋体"/>
                <w:b/>
                <w:bCs/>
                <w:color w:val="000000"/>
                <w:kern w:val="0"/>
                <w:sz w:val="22"/>
                <w:szCs w:val="22"/>
              </w:rPr>
            </w:pPr>
            <w:r>
              <w:rPr>
                <w:rFonts w:hint="eastAsia" w:eastAsia="宋体"/>
                <w:b/>
                <w:bCs/>
                <w:color w:val="000000"/>
                <w:kern w:val="0"/>
                <w:sz w:val="18"/>
                <w:szCs w:val="22"/>
              </w:rPr>
              <w:t>（GB18918-2002）及其修改单表4</w:t>
            </w:r>
            <w:r>
              <w:rPr>
                <w:rFonts w:eastAsia="宋体"/>
                <w:b/>
                <w:bCs/>
                <w:color w:val="000000"/>
                <w:kern w:val="0"/>
                <w:sz w:val="18"/>
                <w:szCs w:val="22"/>
              </w:rPr>
              <w:t xml:space="preserve"> </w:t>
            </w:r>
            <w:r>
              <w:rPr>
                <w:rFonts w:hint="eastAsia" w:eastAsia="宋体"/>
                <w:b/>
                <w:bCs/>
                <w:color w:val="000000"/>
                <w:kern w:val="0"/>
                <w:sz w:val="18"/>
                <w:szCs w:val="22"/>
              </w:rPr>
              <w:t>二级标准</w:t>
            </w:r>
          </w:p>
        </w:tc>
        <w:tc>
          <w:tcPr>
            <w:tcW w:w="2349" w:type="dxa"/>
            <w:gridSpan w:val="2"/>
            <w:tcBorders>
              <w:top w:val="nil"/>
              <w:left w:val="nil"/>
              <w:bottom w:val="single" w:color="auto" w:sz="4" w:space="0"/>
              <w:right w:val="single" w:color="auto" w:sz="4" w:space="0"/>
            </w:tcBorders>
            <w:vAlign w:val="center"/>
          </w:tcPr>
          <w:p w14:paraId="142321CA">
            <w:pPr>
              <w:widowControl/>
              <w:jc w:val="center"/>
              <w:rPr>
                <w:rFonts w:eastAsia="宋体"/>
                <w:b/>
                <w:bCs/>
                <w:color w:val="000000"/>
                <w:kern w:val="0"/>
                <w:sz w:val="22"/>
                <w:szCs w:val="22"/>
              </w:rPr>
            </w:pPr>
            <w:r>
              <w:rPr>
                <w:rFonts w:eastAsia="宋体"/>
                <w:b/>
                <w:bCs/>
                <w:color w:val="000000"/>
                <w:kern w:val="0"/>
                <w:sz w:val="22"/>
                <w:szCs w:val="22"/>
              </w:rPr>
              <w:t>≤20</w:t>
            </w:r>
            <w:r>
              <w:rPr>
                <w:rFonts w:hint="eastAsia" w:eastAsia="宋体"/>
                <w:b/>
                <w:bCs/>
                <w:color w:val="000000"/>
                <w:kern w:val="0"/>
                <w:sz w:val="22"/>
                <w:szCs w:val="22"/>
              </w:rPr>
              <w:t>00</w:t>
            </w:r>
            <w:r>
              <w:rPr>
                <w:rFonts w:eastAsia="宋体"/>
                <w:b/>
                <w:bCs/>
                <w:color w:val="000000"/>
                <w:kern w:val="0"/>
                <w:sz w:val="22"/>
                <w:szCs w:val="22"/>
              </w:rPr>
              <w:t>（无量纲）</w:t>
            </w:r>
          </w:p>
        </w:tc>
        <w:tc>
          <w:tcPr>
            <w:tcW w:w="1941" w:type="dxa"/>
            <w:tcBorders>
              <w:top w:val="nil"/>
              <w:left w:val="nil"/>
              <w:bottom w:val="single" w:color="auto" w:sz="4" w:space="0"/>
              <w:right w:val="single" w:color="auto" w:sz="4" w:space="0"/>
            </w:tcBorders>
            <w:vAlign w:val="center"/>
          </w:tcPr>
          <w:p w14:paraId="501EC8D4">
            <w:pPr>
              <w:widowControl/>
              <w:jc w:val="center"/>
              <w:rPr>
                <w:rFonts w:eastAsia="宋体"/>
                <w:b/>
                <w:bCs/>
                <w:color w:val="000000"/>
                <w:kern w:val="0"/>
                <w:sz w:val="22"/>
                <w:szCs w:val="22"/>
              </w:rPr>
            </w:pPr>
            <w:r>
              <w:rPr>
                <w:rFonts w:eastAsia="宋体"/>
                <w:b/>
                <w:bCs/>
                <w:color w:val="000000"/>
                <w:kern w:val="0"/>
                <w:sz w:val="22"/>
                <w:szCs w:val="22"/>
              </w:rPr>
              <w:t>/</w:t>
            </w:r>
          </w:p>
        </w:tc>
      </w:tr>
      <w:tr w14:paraId="15FF86CE">
        <w:tblPrEx>
          <w:tblCellMar>
            <w:top w:w="0" w:type="dxa"/>
            <w:left w:w="108" w:type="dxa"/>
            <w:bottom w:w="0" w:type="dxa"/>
            <w:right w:w="108" w:type="dxa"/>
          </w:tblCellMar>
        </w:tblPrEx>
        <w:trPr>
          <w:trHeight w:val="450" w:hRule="atLeast"/>
        </w:trPr>
        <w:tc>
          <w:tcPr>
            <w:tcW w:w="1300" w:type="dxa"/>
            <w:vMerge w:val="restart"/>
            <w:tcBorders>
              <w:top w:val="nil"/>
              <w:left w:val="single" w:color="auto" w:sz="4" w:space="0"/>
              <w:right w:val="single" w:color="auto" w:sz="4" w:space="0"/>
            </w:tcBorders>
            <w:vAlign w:val="center"/>
          </w:tcPr>
          <w:p w14:paraId="5A507734">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nil"/>
              <w:left w:val="nil"/>
              <w:bottom w:val="single" w:color="auto" w:sz="4" w:space="0"/>
              <w:right w:val="single" w:color="auto" w:sz="4" w:space="0"/>
            </w:tcBorders>
            <w:vAlign w:val="center"/>
          </w:tcPr>
          <w:p w14:paraId="3F3BE312">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nil"/>
              <w:left w:val="nil"/>
              <w:bottom w:val="single" w:color="auto" w:sz="4" w:space="0"/>
              <w:right w:val="single" w:color="auto" w:sz="4" w:space="0"/>
            </w:tcBorders>
            <w:vAlign w:val="center"/>
          </w:tcPr>
          <w:p w14:paraId="10B22BE9">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4BF8ACFA">
            <w:pPr>
              <w:widowControl/>
              <w:jc w:val="center"/>
              <w:rPr>
                <w:rFonts w:eastAsia="宋体"/>
                <w:b/>
                <w:bCs/>
                <w:color w:val="000000"/>
                <w:kern w:val="0"/>
                <w:sz w:val="22"/>
                <w:szCs w:val="22"/>
              </w:rPr>
            </w:pPr>
            <w:r>
              <w:rPr>
                <w:rFonts w:eastAsia="宋体"/>
                <w:b/>
                <w:bCs/>
                <w:color w:val="000000"/>
                <w:kern w:val="0"/>
                <w:sz w:val="22"/>
                <w:szCs w:val="22"/>
              </w:rPr>
              <w:t>超标情况</w:t>
            </w:r>
          </w:p>
        </w:tc>
      </w:tr>
      <w:tr w14:paraId="6C9814E7">
        <w:tblPrEx>
          <w:tblCellMar>
            <w:top w:w="0" w:type="dxa"/>
            <w:left w:w="108" w:type="dxa"/>
            <w:bottom w:w="0" w:type="dxa"/>
            <w:right w:w="108" w:type="dxa"/>
          </w:tblCellMar>
        </w:tblPrEx>
        <w:trPr>
          <w:trHeight w:val="343" w:hRule="atLeast"/>
        </w:trPr>
        <w:tc>
          <w:tcPr>
            <w:tcW w:w="1300" w:type="dxa"/>
            <w:vMerge w:val="continue"/>
            <w:tcBorders>
              <w:left w:val="single" w:color="auto" w:sz="4" w:space="0"/>
              <w:right w:val="single" w:color="auto" w:sz="4" w:space="0"/>
            </w:tcBorders>
            <w:vAlign w:val="center"/>
          </w:tcPr>
          <w:p w14:paraId="5ADE7576">
            <w:pPr>
              <w:widowControl/>
              <w:jc w:val="left"/>
              <w:rPr>
                <w:rFonts w:eastAsia="宋体"/>
                <w:b/>
                <w:bCs/>
                <w:color w:val="000000"/>
                <w:kern w:val="0"/>
                <w:sz w:val="22"/>
                <w:szCs w:val="22"/>
              </w:rPr>
            </w:pPr>
            <w:bookmarkStart w:id="3" w:name="OLE_LINK9" w:colFirst="1" w:colLast="3"/>
          </w:p>
        </w:tc>
        <w:tc>
          <w:tcPr>
            <w:tcW w:w="1631" w:type="dxa"/>
            <w:tcBorders>
              <w:top w:val="nil"/>
              <w:left w:val="nil"/>
              <w:bottom w:val="single" w:color="auto" w:sz="4" w:space="0"/>
              <w:right w:val="single" w:color="auto" w:sz="4" w:space="0"/>
            </w:tcBorders>
            <w:vAlign w:val="center"/>
          </w:tcPr>
          <w:p w14:paraId="0BCACB18">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27</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55BB7EA4">
            <w:pPr>
              <w:widowControl/>
              <w:jc w:val="center"/>
              <w:rPr>
                <w:rFonts w:eastAsia="宋体"/>
                <w:b/>
                <w:bCs/>
                <w:color w:val="000000"/>
                <w:kern w:val="0"/>
                <w:sz w:val="22"/>
                <w:szCs w:val="22"/>
              </w:rPr>
            </w:pPr>
            <w:r>
              <w:rPr>
                <w:rFonts w:hint="eastAsia" w:eastAsia="宋体"/>
                <w:b/>
                <w:bCs/>
                <w:color w:val="000000"/>
                <w:kern w:val="0"/>
                <w:sz w:val="22"/>
                <w:szCs w:val="22"/>
              </w:rPr>
              <w:t>DQ-2025052706</w:t>
            </w:r>
          </w:p>
        </w:tc>
        <w:tc>
          <w:tcPr>
            <w:tcW w:w="4290" w:type="dxa"/>
            <w:gridSpan w:val="3"/>
            <w:tcBorders>
              <w:top w:val="single" w:color="auto" w:sz="4" w:space="0"/>
              <w:left w:val="nil"/>
              <w:bottom w:val="single" w:color="auto" w:sz="4" w:space="0"/>
              <w:right w:val="single" w:color="auto" w:sz="4" w:space="0"/>
            </w:tcBorders>
            <w:vAlign w:val="center"/>
          </w:tcPr>
          <w:p w14:paraId="1DF3184F">
            <w:pPr>
              <w:widowControl/>
              <w:jc w:val="center"/>
              <w:rPr>
                <w:rFonts w:eastAsia="宋体"/>
                <w:b/>
                <w:bCs/>
                <w:color w:val="000000"/>
                <w:kern w:val="0"/>
                <w:sz w:val="22"/>
                <w:szCs w:val="22"/>
              </w:rPr>
            </w:pPr>
            <w:bookmarkStart w:id="4" w:name="OLE_LINK7"/>
            <w:r>
              <w:rPr>
                <w:rFonts w:hint="eastAsia" w:eastAsia="宋体"/>
                <w:b/>
                <w:bCs/>
                <w:color w:val="000000" w:themeColor="text1"/>
                <w:kern w:val="0"/>
                <w:sz w:val="22"/>
                <w:szCs w:val="22"/>
                <w14:textFill>
                  <w14:solidFill>
                    <w14:schemeClr w14:val="tx1"/>
                  </w14:solidFill>
                </w14:textFill>
              </w:rPr>
              <w:t>无（见附件9）</w:t>
            </w:r>
            <w:bookmarkEnd w:id="4"/>
          </w:p>
        </w:tc>
      </w:tr>
      <w:tr w14:paraId="1A4DCDFB">
        <w:tblPrEx>
          <w:tblCellMar>
            <w:top w:w="0" w:type="dxa"/>
            <w:left w:w="108" w:type="dxa"/>
            <w:bottom w:w="0" w:type="dxa"/>
            <w:right w:w="108" w:type="dxa"/>
          </w:tblCellMar>
        </w:tblPrEx>
        <w:trPr>
          <w:trHeight w:val="343" w:hRule="atLeast"/>
        </w:trPr>
        <w:tc>
          <w:tcPr>
            <w:tcW w:w="1300" w:type="dxa"/>
            <w:vMerge w:val="continue"/>
            <w:tcBorders>
              <w:left w:val="single" w:color="auto" w:sz="4" w:space="0"/>
              <w:bottom w:val="single" w:color="auto" w:sz="4" w:space="0"/>
              <w:right w:val="single" w:color="auto" w:sz="4" w:space="0"/>
            </w:tcBorders>
            <w:vAlign w:val="center"/>
          </w:tcPr>
          <w:p w14:paraId="6E52BF6C">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09A5B6E9">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28</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3CB9647E">
            <w:pPr>
              <w:widowControl/>
              <w:jc w:val="center"/>
              <w:rPr>
                <w:rFonts w:eastAsia="宋体"/>
                <w:b/>
                <w:bCs/>
                <w:color w:val="000000"/>
                <w:kern w:val="0"/>
                <w:sz w:val="22"/>
                <w:szCs w:val="22"/>
              </w:rPr>
            </w:pPr>
            <w:r>
              <w:rPr>
                <w:rFonts w:hint="eastAsia" w:eastAsia="宋体"/>
                <w:b/>
                <w:bCs/>
                <w:color w:val="000000"/>
                <w:kern w:val="0"/>
                <w:sz w:val="22"/>
                <w:szCs w:val="22"/>
              </w:rPr>
              <w:t>DQ-2025052706</w:t>
            </w:r>
          </w:p>
        </w:tc>
        <w:tc>
          <w:tcPr>
            <w:tcW w:w="4290" w:type="dxa"/>
            <w:gridSpan w:val="3"/>
            <w:tcBorders>
              <w:top w:val="single" w:color="auto" w:sz="4" w:space="0"/>
              <w:left w:val="nil"/>
              <w:bottom w:val="single" w:color="auto" w:sz="4" w:space="0"/>
              <w:right w:val="single" w:color="auto" w:sz="4" w:space="0"/>
            </w:tcBorders>
            <w:vAlign w:val="center"/>
          </w:tcPr>
          <w:p w14:paraId="7F16108B">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无（见附件9）</w:t>
            </w:r>
          </w:p>
        </w:tc>
      </w:tr>
      <w:bookmarkEnd w:id="3"/>
      <w:tr w14:paraId="5D2234F7">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28558F3A">
            <w:pPr>
              <w:widowControl/>
              <w:jc w:val="center"/>
              <w:rPr>
                <w:rFonts w:eastAsia="宋体"/>
                <w:b/>
                <w:bCs/>
                <w:color w:val="000000"/>
                <w:kern w:val="0"/>
                <w:sz w:val="22"/>
                <w:szCs w:val="22"/>
              </w:rPr>
            </w:pPr>
            <w:r>
              <w:rPr>
                <w:rFonts w:eastAsia="宋体"/>
                <w:b/>
                <w:bCs/>
                <w:color w:val="000000"/>
                <w:kern w:val="0"/>
                <w:sz w:val="22"/>
                <w:szCs w:val="22"/>
              </w:rPr>
              <w:t>（三）危险废物信息表</w:t>
            </w:r>
          </w:p>
        </w:tc>
      </w:tr>
      <w:tr w14:paraId="31B3426A">
        <w:tblPrEx>
          <w:tblCellMar>
            <w:top w:w="0" w:type="dxa"/>
            <w:left w:w="108" w:type="dxa"/>
            <w:bottom w:w="0" w:type="dxa"/>
            <w:right w:w="108" w:type="dxa"/>
          </w:tblCellMar>
        </w:tblPrEx>
        <w:trPr>
          <w:trHeight w:val="450" w:hRule="atLeast"/>
        </w:trPr>
        <w:tc>
          <w:tcPr>
            <w:tcW w:w="1300" w:type="dxa"/>
            <w:tcBorders>
              <w:top w:val="nil"/>
              <w:left w:val="single" w:color="auto" w:sz="4" w:space="0"/>
              <w:bottom w:val="single" w:color="auto" w:sz="4" w:space="0"/>
              <w:right w:val="single" w:color="auto" w:sz="4" w:space="0"/>
            </w:tcBorders>
            <w:vAlign w:val="center"/>
          </w:tcPr>
          <w:p w14:paraId="71D5EFAF">
            <w:pPr>
              <w:widowControl/>
              <w:jc w:val="center"/>
              <w:rPr>
                <w:rFonts w:eastAsia="宋体"/>
                <w:b/>
                <w:bCs/>
                <w:color w:val="000000"/>
                <w:kern w:val="0"/>
                <w:sz w:val="22"/>
                <w:szCs w:val="22"/>
              </w:rPr>
            </w:pPr>
            <w:r>
              <w:rPr>
                <w:rFonts w:eastAsia="宋体"/>
                <w:b/>
                <w:bCs/>
                <w:color w:val="000000"/>
                <w:kern w:val="0"/>
                <w:sz w:val="22"/>
                <w:szCs w:val="22"/>
              </w:rPr>
              <w:t>废物名称</w:t>
            </w:r>
          </w:p>
        </w:tc>
        <w:tc>
          <w:tcPr>
            <w:tcW w:w="1631" w:type="dxa"/>
            <w:tcBorders>
              <w:top w:val="nil"/>
              <w:left w:val="nil"/>
              <w:bottom w:val="single" w:color="auto" w:sz="4" w:space="0"/>
              <w:right w:val="single" w:color="auto" w:sz="4" w:space="0"/>
            </w:tcBorders>
            <w:vAlign w:val="center"/>
          </w:tcPr>
          <w:p w14:paraId="04EFC0BB">
            <w:pPr>
              <w:widowControl/>
              <w:jc w:val="center"/>
              <w:rPr>
                <w:rFonts w:eastAsia="宋体"/>
                <w:b/>
                <w:bCs/>
                <w:color w:val="000000"/>
                <w:kern w:val="0"/>
                <w:sz w:val="22"/>
                <w:szCs w:val="22"/>
              </w:rPr>
            </w:pPr>
            <w:r>
              <w:rPr>
                <w:rFonts w:eastAsia="宋体"/>
                <w:b/>
                <w:bCs/>
                <w:color w:val="000000"/>
                <w:kern w:val="0"/>
                <w:sz w:val="22"/>
                <w:szCs w:val="22"/>
              </w:rPr>
              <w:t>产生量</w:t>
            </w:r>
          </w:p>
        </w:tc>
        <w:tc>
          <w:tcPr>
            <w:tcW w:w="2949" w:type="dxa"/>
            <w:tcBorders>
              <w:top w:val="nil"/>
              <w:left w:val="nil"/>
              <w:bottom w:val="single" w:color="auto" w:sz="4" w:space="0"/>
              <w:right w:val="single" w:color="auto" w:sz="4" w:space="0"/>
            </w:tcBorders>
            <w:vAlign w:val="center"/>
          </w:tcPr>
          <w:p w14:paraId="00D2A876">
            <w:pPr>
              <w:widowControl/>
              <w:jc w:val="center"/>
              <w:rPr>
                <w:rFonts w:eastAsia="宋体"/>
                <w:b/>
                <w:bCs/>
                <w:color w:val="000000"/>
                <w:kern w:val="0"/>
                <w:sz w:val="22"/>
                <w:szCs w:val="22"/>
              </w:rPr>
            </w:pPr>
            <w:r>
              <w:rPr>
                <w:rFonts w:eastAsia="宋体"/>
                <w:b/>
                <w:bCs/>
                <w:color w:val="000000"/>
                <w:kern w:val="0"/>
                <w:sz w:val="22"/>
                <w:szCs w:val="22"/>
              </w:rPr>
              <w:t>贮存量</w:t>
            </w:r>
          </w:p>
        </w:tc>
        <w:tc>
          <w:tcPr>
            <w:tcW w:w="2154" w:type="dxa"/>
            <w:tcBorders>
              <w:top w:val="nil"/>
              <w:left w:val="nil"/>
              <w:bottom w:val="single" w:color="auto" w:sz="4" w:space="0"/>
              <w:right w:val="single" w:color="auto" w:sz="4" w:space="0"/>
            </w:tcBorders>
            <w:vAlign w:val="center"/>
          </w:tcPr>
          <w:p w14:paraId="29A56AD7">
            <w:pPr>
              <w:widowControl/>
              <w:jc w:val="center"/>
              <w:rPr>
                <w:rFonts w:eastAsia="宋体"/>
                <w:b/>
                <w:bCs/>
                <w:color w:val="000000"/>
                <w:kern w:val="0"/>
                <w:sz w:val="22"/>
                <w:szCs w:val="22"/>
              </w:rPr>
            </w:pPr>
            <w:r>
              <w:rPr>
                <w:rFonts w:eastAsia="宋体"/>
                <w:b/>
                <w:bCs/>
                <w:color w:val="000000"/>
                <w:kern w:val="0"/>
                <w:sz w:val="22"/>
                <w:szCs w:val="22"/>
              </w:rPr>
              <w:t>规范转移量</w:t>
            </w:r>
          </w:p>
        </w:tc>
        <w:tc>
          <w:tcPr>
            <w:tcW w:w="2136" w:type="dxa"/>
            <w:gridSpan w:val="2"/>
            <w:tcBorders>
              <w:top w:val="nil"/>
              <w:left w:val="nil"/>
              <w:bottom w:val="single" w:color="auto" w:sz="4" w:space="0"/>
              <w:right w:val="single" w:color="auto" w:sz="4" w:space="0"/>
            </w:tcBorders>
            <w:vAlign w:val="center"/>
          </w:tcPr>
          <w:p w14:paraId="31EF634E">
            <w:pPr>
              <w:widowControl/>
              <w:jc w:val="center"/>
              <w:rPr>
                <w:rFonts w:eastAsia="宋体"/>
                <w:b/>
                <w:bCs/>
                <w:color w:val="000000"/>
                <w:kern w:val="0"/>
                <w:sz w:val="22"/>
                <w:szCs w:val="22"/>
              </w:rPr>
            </w:pPr>
            <w:r>
              <w:rPr>
                <w:rFonts w:eastAsia="宋体"/>
                <w:b/>
                <w:bCs/>
                <w:color w:val="000000"/>
                <w:kern w:val="0"/>
                <w:sz w:val="22"/>
                <w:szCs w:val="22"/>
              </w:rPr>
              <w:t>倾倒丢弃量</w:t>
            </w:r>
          </w:p>
        </w:tc>
      </w:tr>
      <w:tr w14:paraId="0C75AE24">
        <w:tblPrEx>
          <w:tblCellMar>
            <w:top w:w="0" w:type="dxa"/>
            <w:left w:w="108" w:type="dxa"/>
            <w:bottom w:w="0" w:type="dxa"/>
            <w:right w:w="108" w:type="dxa"/>
          </w:tblCellMar>
        </w:tblPrEx>
        <w:trPr>
          <w:trHeight w:val="364" w:hRule="atLeast"/>
        </w:trPr>
        <w:tc>
          <w:tcPr>
            <w:tcW w:w="1300" w:type="dxa"/>
            <w:tcBorders>
              <w:top w:val="single" w:color="auto" w:sz="4" w:space="0"/>
              <w:left w:val="single" w:color="auto" w:sz="4" w:space="0"/>
              <w:bottom w:val="single" w:color="auto" w:sz="4" w:space="0"/>
              <w:right w:val="single" w:color="auto" w:sz="4" w:space="0"/>
            </w:tcBorders>
            <w:vAlign w:val="center"/>
          </w:tcPr>
          <w:p w14:paraId="23276DA1">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631" w:type="dxa"/>
            <w:tcBorders>
              <w:top w:val="single" w:color="auto" w:sz="4" w:space="0"/>
              <w:left w:val="nil"/>
              <w:bottom w:val="single" w:color="auto" w:sz="4" w:space="0"/>
              <w:right w:val="single" w:color="auto" w:sz="4" w:space="0"/>
            </w:tcBorders>
            <w:vAlign w:val="center"/>
          </w:tcPr>
          <w:p w14:paraId="0E5C777B">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949" w:type="dxa"/>
            <w:tcBorders>
              <w:top w:val="single" w:color="auto" w:sz="4" w:space="0"/>
              <w:left w:val="nil"/>
              <w:bottom w:val="single" w:color="auto" w:sz="4" w:space="0"/>
              <w:right w:val="single" w:color="auto" w:sz="4" w:space="0"/>
            </w:tcBorders>
            <w:vAlign w:val="center"/>
          </w:tcPr>
          <w:p w14:paraId="34AB1D7F">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154" w:type="dxa"/>
            <w:tcBorders>
              <w:top w:val="single" w:color="auto" w:sz="4" w:space="0"/>
              <w:left w:val="nil"/>
              <w:bottom w:val="single" w:color="auto" w:sz="4" w:space="0"/>
              <w:right w:val="single" w:color="auto" w:sz="4" w:space="0"/>
            </w:tcBorders>
            <w:vAlign w:val="center"/>
          </w:tcPr>
          <w:p w14:paraId="3E455B09">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2136" w:type="dxa"/>
            <w:gridSpan w:val="2"/>
            <w:tcBorders>
              <w:top w:val="single" w:color="auto" w:sz="4" w:space="0"/>
              <w:left w:val="nil"/>
              <w:bottom w:val="single" w:color="auto" w:sz="4" w:space="0"/>
              <w:right w:val="single" w:color="auto" w:sz="4" w:space="0"/>
            </w:tcBorders>
            <w:vAlign w:val="center"/>
          </w:tcPr>
          <w:p w14:paraId="06C4F0DB">
            <w:pPr>
              <w:widowControl/>
              <w:jc w:val="center"/>
              <w:rPr>
                <w:rFonts w:eastAsia="宋体"/>
                <w:b/>
                <w:bCs/>
                <w:color w:val="000000"/>
                <w:kern w:val="0"/>
                <w:sz w:val="22"/>
                <w:szCs w:val="22"/>
              </w:rPr>
            </w:pPr>
            <w:r>
              <w:rPr>
                <w:rFonts w:hint="eastAsia" w:eastAsia="宋体"/>
                <w:b/>
                <w:bCs/>
                <w:color w:val="000000"/>
                <w:kern w:val="0"/>
                <w:sz w:val="22"/>
                <w:szCs w:val="22"/>
              </w:rPr>
              <w:t>/</w:t>
            </w:r>
          </w:p>
        </w:tc>
      </w:tr>
      <w:tr w14:paraId="034ED355">
        <w:tblPrEx>
          <w:tblCellMar>
            <w:top w:w="0" w:type="dxa"/>
            <w:left w:w="108" w:type="dxa"/>
            <w:bottom w:w="0" w:type="dxa"/>
            <w:right w:w="108" w:type="dxa"/>
          </w:tblCellMar>
        </w:tblPrEx>
        <w:trPr>
          <w:trHeight w:val="400" w:hRule="atLeast"/>
        </w:trPr>
        <w:tc>
          <w:tcPr>
            <w:tcW w:w="1300" w:type="dxa"/>
            <w:tcBorders>
              <w:top w:val="single" w:color="auto" w:sz="4" w:space="0"/>
              <w:left w:val="single" w:color="auto" w:sz="4" w:space="0"/>
              <w:bottom w:val="single" w:color="auto" w:sz="4" w:space="0"/>
              <w:right w:val="single" w:color="auto" w:sz="4" w:space="0"/>
            </w:tcBorders>
            <w:vAlign w:val="center"/>
          </w:tcPr>
          <w:p w14:paraId="072A22C7">
            <w:pPr>
              <w:widowControl/>
              <w:jc w:val="left"/>
              <w:rPr>
                <w:rFonts w:eastAsia="宋体"/>
                <w:b/>
                <w:bCs/>
                <w:color w:val="000000"/>
                <w:kern w:val="0"/>
                <w:sz w:val="22"/>
                <w:szCs w:val="22"/>
              </w:rPr>
            </w:pPr>
          </w:p>
        </w:tc>
        <w:tc>
          <w:tcPr>
            <w:tcW w:w="1631" w:type="dxa"/>
            <w:tcBorders>
              <w:top w:val="single" w:color="auto" w:sz="4" w:space="0"/>
              <w:left w:val="nil"/>
              <w:bottom w:val="single" w:color="auto" w:sz="4" w:space="0"/>
              <w:right w:val="single" w:color="auto" w:sz="4" w:space="0"/>
            </w:tcBorders>
            <w:vAlign w:val="center"/>
          </w:tcPr>
          <w:p w14:paraId="31208D38">
            <w:pPr>
              <w:widowControl/>
              <w:jc w:val="center"/>
              <w:rPr>
                <w:rFonts w:eastAsia="宋体"/>
                <w:color w:val="000000"/>
                <w:kern w:val="0"/>
                <w:sz w:val="22"/>
                <w:szCs w:val="22"/>
              </w:rPr>
            </w:pPr>
          </w:p>
        </w:tc>
        <w:tc>
          <w:tcPr>
            <w:tcW w:w="2949" w:type="dxa"/>
            <w:tcBorders>
              <w:top w:val="single" w:color="auto" w:sz="4" w:space="0"/>
              <w:left w:val="nil"/>
              <w:bottom w:val="single" w:color="auto" w:sz="4" w:space="0"/>
              <w:right w:val="single" w:color="auto" w:sz="4" w:space="0"/>
            </w:tcBorders>
            <w:vAlign w:val="center"/>
          </w:tcPr>
          <w:p w14:paraId="1863FD73">
            <w:pPr>
              <w:widowControl/>
              <w:jc w:val="center"/>
              <w:rPr>
                <w:rFonts w:eastAsia="宋体"/>
                <w:b/>
                <w:bCs/>
                <w:color w:val="000000"/>
                <w:kern w:val="0"/>
                <w:sz w:val="22"/>
                <w:szCs w:val="22"/>
              </w:rPr>
            </w:pPr>
          </w:p>
        </w:tc>
        <w:tc>
          <w:tcPr>
            <w:tcW w:w="2154" w:type="dxa"/>
            <w:tcBorders>
              <w:top w:val="single" w:color="auto" w:sz="4" w:space="0"/>
              <w:left w:val="nil"/>
              <w:bottom w:val="single" w:color="auto" w:sz="4" w:space="0"/>
              <w:right w:val="single" w:color="auto" w:sz="4" w:space="0"/>
            </w:tcBorders>
            <w:vAlign w:val="center"/>
          </w:tcPr>
          <w:p w14:paraId="3565578F">
            <w:pPr>
              <w:widowControl/>
              <w:jc w:val="center"/>
              <w:rPr>
                <w:rFonts w:eastAsia="宋体"/>
                <w:b/>
                <w:bCs/>
                <w:color w:val="000000"/>
                <w:kern w:val="0"/>
                <w:sz w:val="22"/>
                <w:szCs w:val="22"/>
              </w:rPr>
            </w:pPr>
          </w:p>
        </w:tc>
        <w:tc>
          <w:tcPr>
            <w:tcW w:w="2136" w:type="dxa"/>
            <w:gridSpan w:val="2"/>
            <w:tcBorders>
              <w:top w:val="single" w:color="auto" w:sz="4" w:space="0"/>
              <w:left w:val="nil"/>
              <w:bottom w:val="single" w:color="auto" w:sz="4" w:space="0"/>
              <w:right w:val="single" w:color="auto" w:sz="4" w:space="0"/>
            </w:tcBorders>
            <w:vAlign w:val="center"/>
          </w:tcPr>
          <w:p w14:paraId="433103FD">
            <w:pPr>
              <w:widowControl/>
              <w:jc w:val="center"/>
              <w:rPr>
                <w:rFonts w:eastAsia="宋体"/>
                <w:b/>
                <w:bCs/>
                <w:color w:val="000000"/>
                <w:kern w:val="0"/>
                <w:sz w:val="22"/>
                <w:szCs w:val="22"/>
              </w:rPr>
            </w:pPr>
          </w:p>
        </w:tc>
      </w:tr>
      <w:tr w14:paraId="36000821">
        <w:tblPrEx>
          <w:tblCellMar>
            <w:top w:w="0" w:type="dxa"/>
            <w:left w:w="108" w:type="dxa"/>
            <w:bottom w:w="0" w:type="dxa"/>
            <w:right w:w="108" w:type="dxa"/>
          </w:tblCellMar>
        </w:tblPrEx>
        <w:trPr>
          <w:trHeight w:val="450"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76D90ADB">
            <w:pPr>
              <w:widowControl/>
              <w:jc w:val="center"/>
              <w:rPr>
                <w:rFonts w:eastAsia="宋体"/>
                <w:b/>
                <w:bCs/>
                <w:color w:val="000000"/>
                <w:kern w:val="0"/>
                <w:sz w:val="22"/>
                <w:szCs w:val="22"/>
              </w:rPr>
            </w:pPr>
            <w:r>
              <w:rPr>
                <w:rFonts w:eastAsia="宋体"/>
                <w:b/>
                <w:bCs/>
                <w:color w:val="000000"/>
                <w:kern w:val="0"/>
                <w:sz w:val="22"/>
                <w:szCs w:val="22"/>
              </w:rPr>
              <w:t>（四）噪声污染物信息表</w:t>
            </w:r>
          </w:p>
        </w:tc>
      </w:tr>
      <w:tr w14:paraId="36463063">
        <w:tblPrEx>
          <w:tblCellMar>
            <w:top w:w="0" w:type="dxa"/>
            <w:left w:w="108" w:type="dxa"/>
            <w:bottom w:w="0" w:type="dxa"/>
            <w:right w:w="108" w:type="dxa"/>
          </w:tblCellMar>
        </w:tblPrEx>
        <w:trPr>
          <w:trHeight w:val="308" w:hRule="atLeast"/>
        </w:trPr>
        <w:tc>
          <w:tcPr>
            <w:tcW w:w="10170" w:type="dxa"/>
            <w:gridSpan w:val="6"/>
            <w:tcBorders>
              <w:top w:val="single" w:color="auto" w:sz="4" w:space="0"/>
              <w:left w:val="single" w:color="auto" w:sz="4" w:space="0"/>
              <w:bottom w:val="single" w:color="auto" w:sz="4" w:space="0"/>
              <w:right w:val="single" w:color="auto" w:sz="4" w:space="0"/>
            </w:tcBorders>
            <w:vAlign w:val="center"/>
          </w:tcPr>
          <w:p w14:paraId="333F8366">
            <w:pPr>
              <w:widowControl/>
              <w:jc w:val="center"/>
              <w:rPr>
                <w:rFonts w:eastAsia="宋体"/>
                <w:color w:val="000000"/>
                <w:kern w:val="0"/>
                <w:sz w:val="22"/>
                <w:szCs w:val="22"/>
              </w:rPr>
            </w:pPr>
            <w:r>
              <w:rPr>
                <w:rFonts w:eastAsia="宋体"/>
                <w:b/>
                <w:bCs/>
                <w:color w:val="000000"/>
                <w:kern w:val="0"/>
                <w:sz w:val="22"/>
                <w:szCs w:val="22"/>
              </w:rPr>
              <w:t>噪声执行标准</w:t>
            </w:r>
            <w:r>
              <w:rPr>
                <w:rFonts w:hint="eastAsia" w:eastAsia="宋体"/>
                <w:b/>
                <w:bCs/>
                <w:color w:val="000000"/>
                <w:kern w:val="0"/>
                <w:sz w:val="22"/>
                <w:szCs w:val="22"/>
              </w:rPr>
              <w:t>：</w:t>
            </w:r>
            <w:r>
              <w:rPr>
                <w:rFonts w:eastAsia="宋体"/>
                <w:b/>
                <w:bCs/>
                <w:color w:val="000000"/>
                <w:kern w:val="0"/>
                <w:sz w:val="22"/>
                <w:szCs w:val="22"/>
              </w:rPr>
              <w:t xml:space="preserve">GB12348-2008 </w:t>
            </w:r>
            <w:r>
              <w:rPr>
                <w:rFonts w:hint="eastAsia" w:eastAsia="宋体"/>
                <w:b/>
                <w:bCs/>
                <w:color w:val="000000"/>
                <w:kern w:val="0"/>
                <w:sz w:val="22"/>
                <w:szCs w:val="22"/>
              </w:rPr>
              <w:t>2</w:t>
            </w:r>
            <w:r>
              <w:rPr>
                <w:rFonts w:eastAsia="宋体"/>
                <w:b/>
                <w:bCs/>
                <w:color w:val="000000"/>
                <w:kern w:val="0"/>
                <w:sz w:val="22"/>
                <w:szCs w:val="22"/>
              </w:rPr>
              <w:t>类标准</w:t>
            </w:r>
            <w:r>
              <w:rPr>
                <w:rFonts w:hint="eastAsia" w:eastAsia="宋体"/>
                <w:b/>
                <w:bCs/>
                <w:color w:val="000000"/>
                <w:kern w:val="0"/>
                <w:sz w:val="22"/>
                <w:szCs w:val="22"/>
              </w:rPr>
              <w:t>（</w:t>
            </w:r>
            <w:r>
              <w:rPr>
                <w:rFonts w:eastAsia="宋体"/>
                <w:b/>
                <w:bCs/>
                <w:color w:val="000000"/>
                <w:kern w:val="0"/>
                <w:sz w:val="22"/>
                <w:szCs w:val="22"/>
              </w:rPr>
              <w:t>昼6</w:t>
            </w:r>
            <w:r>
              <w:rPr>
                <w:rFonts w:hint="eastAsia" w:eastAsia="宋体"/>
                <w:b/>
                <w:bCs/>
                <w:color w:val="000000"/>
                <w:kern w:val="0"/>
                <w:sz w:val="22"/>
                <w:szCs w:val="22"/>
              </w:rPr>
              <w:t>0</w:t>
            </w:r>
            <w:r>
              <w:rPr>
                <w:rFonts w:eastAsia="宋体"/>
                <w:b/>
                <w:bCs/>
                <w:color w:val="000000"/>
                <w:kern w:val="0"/>
                <w:sz w:val="22"/>
                <w:szCs w:val="22"/>
              </w:rPr>
              <w:t>dB,夜5</w:t>
            </w:r>
            <w:r>
              <w:rPr>
                <w:rFonts w:hint="eastAsia" w:eastAsia="宋体"/>
                <w:b/>
                <w:bCs/>
                <w:color w:val="000000"/>
                <w:kern w:val="0"/>
                <w:sz w:val="22"/>
                <w:szCs w:val="22"/>
              </w:rPr>
              <w:t>0</w:t>
            </w:r>
            <w:r>
              <w:rPr>
                <w:rFonts w:eastAsia="宋体"/>
                <w:b/>
                <w:bCs/>
                <w:color w:val="000000"/>
                <w:kern w:val="0"/>
                <w:sz w:val="22"/>
                <w:szCs w:val="22"/>
              </w:rPr>
              <w:t>dB</w:t>
            </w:r>
            <w:r>
              <w:rPr>
                <w:rFonts w:hint="eastAsia" w:eastAsia="宋体"/>
                <w:b/>
                <w:bCs/>
                <w:color w:val="000000"/>
                <w:kern w:val="0"/>
                <w:sz w:val="22"/>
                <w:szCs w:val="22"/>
              </w:rPr>
              <w:t>）</w:t>
            </w:r>
          </w:p>
        </w:tc>
      </w:tr>
      <w:tr w14:paraId="0E612E6C">
        <w:tblPrEx>
          <w:tblCellMar>
            <w:top w:w="0" w:type="dxa"/>
            <w:left w:w="108" w:type="dxa"/>
            <w:bottom w:w="0" w:type="dxa"/>
            <w:right w:w="108" w:type="dxa"/>
          </w:tblCellMar>
        </w:tblPrEx>
        <w:trPr>
          <w:trHeight w:val="450" w:hRule="atLeast"/>
        </w:trPr>
        <w:tc>
          <w:tcPr>
            <w:tcW w:w="1300" w:type="dxa"/>
            <w:vMerge w:val="restart"/>
            <w:tcBorders>
              <w:top w:val="single" w:color="auto" w:sz="4" w:space="0"/>
              <w:left w:val="single" w:color="auto" w:sz="4" w:space="0"/>
              <w:bottom w:val="single" w:color="auto" w:sz="4" w:space="0"/>
              <w:right w:val="single" w:color="auto" w:sz="4" w:space="0"/>
            </w:tcBorders>
            <w:vAlign w:val="center"/>
          </w:tcPr>
          <w:p w14:paraId="24CE6937">
            <w:pPr>
              <w:widowControl/>
              <w:jc w:val="left"/>
              <w:rPr>
                <w:rFonts w:eastAsia="宋体"/>
                <w:b/>
                <w:bCs/>
                <w:color w:val="000000"/>
                <w:kern w:val="0"/>
                <w:sz w:val="22"/>
                <w:szCs w:val="22"/>
              </w:rPr>
            </w:pPr>
            <w:r>
              <w:rPr>
                <w:rFonts w:eastAsia="宋体"/>
                <w:b/>
                <w:bCs/>
                <w:color w:val="000000"/>
                <w:kern w:val="0"/>
                <w:sz w:val="22"/>
                <w:szCs w:val="22"/>
              </w:rPr>
              <w:t>监测信息</w:t>
            </w:r>
          </w:p>
        </w:tc>
        <w:tc>
          <w:tcPr>
            <w:tcW w:w="1631" w:type="dxa"/>
            <w:tcBorders>
              <w:top w:val="single" w:color="auto" w:sz="4" w:space="0"/>
              <w:left w:val="nil"/>
              <w:bottom w:val="single" w:color="auto" w:sz="4" w:space="0"/>
              <w:right w:val="single" w:color="auto" w:sz="4" w:space="0"/>
            </w:tcBorders>
            <w:vAlign w:val="center"/>
          </w:tcPr>
          <w:p w14:paraId="1BA4961C">
            <w:pPr>
              <w:widowControl/>
              <w:jc w:val="center"/>
              <w:rPr>
                <w:rFonts w:eastAsia="宋体"/>
                <w:b/>
                <w:bCs/>
                <w:color w:val="000000"/>
                <w:kern w:val="0"/>
                <w:sz w:val="22"/>
                <w:szCs w:val="22"/>
              </w:rPr>
            </w:pPr>
            <w:r>
              <w:rPr>
                <w:rFonts w:eastAsia="宋体"/>
                <w:b/>
                <w:bCs/>
                <w:color w:val="000000"/>
                <w:kern w:val="0"/>
                <w:sz w:val="22"/>
                <w:szCs w:val="22"/>
              </w:rPr>
              <w:t>监测时间</w:t>
            </w:r>
          </w:p>
        </w:tc>
        <w:tc>
          <w:tcPr>
            <w:tcW w:w="2949" w:type="dxa"/>
            <w:tcBorders>
              <w:top w:val="single" w:color="auto" w:sz="4" w:space="0"/>
              <w:left w:val="nil"/>
              <w:bottom w:val="single" w:color="auto" w:sz="4" w:space="0"/>
              <w:right w:val="single" w:color="auto" w:sz="4" w:space="0"/>
            </w:tcBorders>
            <w:vAlign w:val="center"/>
          </w:tcPr>
          <w:p w14:paraId="4E2D48FC">
            <w:pPr>
              <w:widowControl/>
              <w:jc w:val="center"/>
              <w:rPr>
                <w:rFonts w:eastAsia="宋体"/>
                <w:b/>
                <w:bCs/>
                <w:color w:val="000000"/>
                <w:kern w:val="0"/>
                <w:sz w:val="22"/>
                <w:szCs w:val="22"/>
              </w:rPr>
            </w:pPr>
            <w:r>
              <w:rPr>
                <w:rFonts w:eastAsia="宋体"/>
                <w:b/>
                <w:bCs/>
                <w:color w:val="000000"/>
                <w:kern w:val="0"/>
                <w:sz w:val="22"/>
                <w:szCs w:val="22"/>
              </w:rPr>
              <w:t>监测报告编号</w:t>
            </w:r>
          </w:p>
        </w:tc>
        <w:tc>
          <w:tcPr>
            <w:tcW w:w="4290" w:type="dxa"/>
            <w:gridSpan w:val="3"/>
            <w:tcBorders>
              <w:top w:val="single" w:color="auto" w:sz="4" w:space="0"/>
              <w:left w:val="nil"/>
              <w:bottom w:val="single" w:color="auto" w:sz="4" w:space="0"/>
              <w:right w:val="single" w:color="auto" w:sz="4" w:space="0"/>
            </w:tcBorders>
            <w:vAlign w:val="center"/>
          </w:tcPr>
          <w:p w14:paraId="2694D904">
            <w:pPr>
              <w:widowControl/>
              <w:jc w:val="center"/>
              <w:rPr>
                <w:rFonts w:eastAsia="宋体"/>
                <w:b/>
                <w:bCs/>
                <w:color w:val="000000"/>
                <w:kern w:val="0"/>
                <w:sz w:val="22"/>
                <w:szCs w:val="22"/>
              </w:rPr>
            </w:pPr>
            <w:r>
              <w:rPr>
                <w:rFonts w:eastAsia="宋体"/>
                <w:b/>
                <w:bCs/>
                <w:color w:val="000000"/>
                <w:kern w:val="0"/>
                <w:sz w:val="22"/>
                <w:szCs w:val="22"/>
              </w:rPr>
              <w:t>超标情况</w:t>
            </w:r>
          </w:p>
        </w:tc>
      </w:tr>
      <w:tr w14:paraId="11FB1E83">
        <w:tblPrEx>
          <w:tblCellMar>
            <w:top w:w="0" w:type="dxa"/>
            <w:left w:w="108" w:type="dxa"/>
            <w:bottom w:w="0" w:type="dxa"/>
            <w:right w:w="108" w:type="dxa"/>
          </w:tblCellMar>
        </w:tblPrEx>
        <w:trPr>
          <w:trHeight w:val="333" w:hRule="atLeast"/>
        </w:trPr>
        <w:tc>
          <w:tcPr>
            <w:tcW w:w="1300" w:type="dxa"/>
            <w:vMerge w:val="continue"/>
            <w:tcBorders>
              <w:top w:val="nil"/>
              <w:left w:val="single" w:color="auto" w:sz="4" w:space="0"/>
              <w:bottom w:val="single" w:color="auto" w:sz="4" w:space="0"/>
              <w:right w:val="single" w:color="auto" w:sz="4" w:space="0"/>
            </w:tcBorders>
            <w:vAlign w:val="center"/>
          </w:tcPr>
          <w:p w14:paraId="4A99E056">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7F074D2B">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27</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1A0EAB80">
            <w:pPr>
              <w:widowControl/>
              <w:jc w:val="center"/>
              <w:rPr>
                <w:rFonts w:eastAsia="宋体"/>
                <w:b/>
                <w:bCs/>
                <w:color w:val="000000"/>
                <w:kern w:val="0"/>
                <w:sz w:val="22"/>
                <w:szCs w:val="22"/>
              </w:rPr>
            </w:pPr>
            <w:r>
              <w:rPr>
                <w:rFonts w:hint="eastAsia" w:eastAsia="宋体"/>
                <w:b/>
                <w:bCs/>
                <w:color w:val="000000"/>
                <w:kern w:val="0"/>
                <w:sz w:val="22"/>
                <w:szCs w:val="22"/>
              </w:rPr>
              <w:t>DQ-2025052706</w:t>
            </w:r>
          </w:p>
        </w:tc>
        <w:tc>
          <w:tcPr>
            <w:tcW w:w="4290" w:type="dxa"/>
            <w:gridSpan w:val="3"/>
            <w:tcBorders>
              <w:top w:val="single" w:color="auto" w:sz="4" w:space="0"/>
              <w:left w:val="nil"/>
              <w:bottom w:val="single" w:color="auto" w:sz="4" w:space="0"/>
              <w:right w:val="single" w:color="auto" w:sz="4" w:space="0"/>
            </w:tcBorders>
            <w:vAlign w:val="center"/>
          </w:tcPr>
          <w:p w14:paraId="02AD099F">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无（见附件9）</w:t>
            </w:r>
          </w:p>
        </w:tc>
      </w:tr>
      <w:tr w14:paraId="2A9E15F2">
        <w:tblPrEx>
          <w:tblCellMar>
            <w:top w:w="0" w:type="dxa"/>
            <w:left w:w="108" w:type="dxa"/>
            <w:bottom w:w="0" w:type="dxa"/>
            <w:right w:w="108" w:type="dxa"/>
          </w:tblCellMar>
        </w:tblPrEx>
        <w:trPr>
          <w:trHeight w:val="425" w:hRule="atLeast"/>
        </w:trPr>
        <w:tc>
          <w:tcPr>
            <w:tcW w:w="1300" w:type="dxa"/>
            <w:vMerge w:val="continue"/>
            <w:tcBorders>
              <w:top w:val="nil"/>
              <w:left w:val="single" w:color="auto" w:sz="4" w:space="0"/>
              <w:bottom w:val="single" w:color="auto" w:sz="4" w:space="0"/>
              <w:right w:val="single" w:color="auto" w:sz="4" w:space="0"/>
            </w:tcBorders>
            <w:vAlign w:val="center"/>
          </w:tcPr>
          <w:p w14:paraId="44A745F1">
            <w:pPr>
              <w:widowControl/>
              <w:jc w:val="left"/>
              <w:rPr>
                <w:rFonts w:eastAsia="宋体"/>
                <w:b/>
                <w:bCs/>
                <w:color w:val="000000"/>
                <w:kern w:val="0"/>
                <w:sz w:val="22"/>
                <w:szCs w:val="22"/>
              </w:rPr>
            </w:pPr>
          </w:p>
        </w:tc>
        <w:tc>
          <w:tcPr>
            <w:tcW w:w="1631" w:type="dxa"/>
            <w:tcBorders>
              <w:top w:val="nil"/>
              <w:left w:val="nil"/>
              <w:bottom w:val="single" w:color="auto" w:sz="4" w:space="0"/>
              <w:right w:val="single" w:color="auto" w:sz="4" w:space="0"/>
            </w:tcBorders>
            <w:vAlign w:val="center"/>
          </w:tcPr>
          <w:p w14:paraId="405736E8">
            <w:pPr>
              <w:widowControl/>
              <w:jc w:val="left"/>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202</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年</w:t>
            </w:r>
            <w:r>
              <w:rPr>
                <w:rFonts w:hint="eastAsia" w:eastAsia="宋体"/>
                <w:b/>
                <w:bCs/>
                <w:color w:val="000000" w:themeColor="text1"/>
                <w:kern w:val="0"/>
                <w:sz w:val="22"/>
                <w:szCs w:val="22"/>
                <w:lang w:val="en-US" w:eastAsia="zh-CN"/>
                <w14:textFill>
                  <w14:solidFill>
                    <w14:schemeClr w14:val="tx1"/>
                  </w14:solidFill>
                </w14:textFill>
              </w:rPr>
              <w:t>5</w:t>
            </w:r>
            <w:r>
              <w:rPr>
                <w:rFonts w:hint="eastAsia" w:eastAsia="宋体"/>
                <w:b/>
                <w:bCs/>
                <w:color w:val="000000" w:themeColor="text1"/>
                <w:kern w:val="0"/>
                <w:sz w:val="22"/>
                <w:szCs w:val="22"/>
                <w14:textFill>
                  <w14:solidFill>
                    <w14:schemeClr w14:val="tx1"/>
                  </w14:solidFill>
                </w14:textFill>
              </w:rPr>
              <w:t>月</w:t>
            </w:r>
            <w:r>
              <w:rPr>
                <w:rFonts w:hint="eastAsia" w:eastAsia="宋体"/>
                <w:b/>
                <w:bCs/>
                <w:color w:val="000000" w:themeColor="text1"/>
                <w:kern w:val="0"/>
                <w:sz w:val="22"/>
                <w:szCs w:val="22"/>
                <w:lang w:val="en-US" w:eastAsia="zh-CN"/>
                <w14:textFill>
                  <w14:solidFill>
                    <w14:schemeClr w14:val="tx1"/>
                  </w14:solidFill>
                </w14:textFill>
              </w:rPr>
              <w:t>28</w:t>
            </w:r>
            <w:r>
              <w:rPr>
                <w:rFonts w:hint="eastAsia" w:eastAsia="宋体"/>
                <w:b/>
                <w:bCs/>
                <w:color w:val="000000" w:themeColor="text1"/>
                <w:kern w:val="0"/>
                <w:sz w:val="22"/>
                <w:szCs w:val="22"/>
                <w14:textFill>
                  <w14:solidFill>
                    <w14:schemeClr w14:val="tx1"/>
                  </w14:solidFill>
                </w14:textFill>
              </w:rPr>
              <w:t>日</w:t>
            </w:r>
          </w:p>
        </w:tc>
        <w:tc>
          <w:tcPr>
            <w:tcW w:w="2949" w:type="dxa"/>
            <w:tcBorders>
              <w:top w:val="nil"/>
              <w:left w:val="nil"/>
              <w:bottom w:val="single" w:color="auto" w:sz="4" w:space="0"/>
              <w:right w:val="single" w:color="auto" w:sz="4" w:space="0"/>
            </w:tcBorders>
            <w:vAlign w:val="center"/>
          </w:tcPr>
          <w:p w14:paraId="6F645C9B">
            <w:pPr>
              <w:widowControl/>
              <w:jc w:val="center"/>
              <w:rPr>
                <w:rFonts w:eastAsia="宋体"/>
                <w:b/>
                <w:bCs/>
                <w:color w:val="000000"/>
                <w:kern w:val="0"/>
                <w:sz w:val="22"/>
                <w:szCs w:val="22"/>
              </w:rPr>
            </w:pPr>
            <w:r>
              <w:rPr>
                <w:rFonts w:hint="eastAsia" w:eastAsia="宋体"/>
                <w:b/>
                <w:bCs/>
                <w:color w:val="000000"/>
                <w:kern w:val="0"/>
                <w:sz w:val="22"/>
                <w:szCs w:val="22"/>
              </w:rPr>
              <w:t>DQ-2025052706</w:t>
            </w:r>
          </w:p>
        </w:tc>
        <w:tc>
          <w:tcPr>
            <w:tcW w:w="4290" w:type="dxa"/>
            <w:gridSpan w:val="3"/>
            <w:tcBorders>
              <w:top w:val="single" w:color="auto" w:sz="4" w:space="0"/>
              <w:left w:val="nil"/>
              <w:bottom w:val="single" w:color="auto" w:sz="4" w:space="0"/>
              <w:right w:val="single" w:color="auto" w:sz="4" w:space="0"/>
            </w:tcBorders>
            <w:vAlign w:val="center"/>
          </w:tcPr>
          <w:p w14:paraId="76CF4AEF">
            <w:pPr>
              <w:widowControl/>
              <w:jc w:val="center"/>
              <w:rPr>
                <w:rFonts w:eastAsia="宋体"/>
                <w:b/>
                <w:bCs/>
                <w:color w:val="000000"/>
                <w:kern w:val="0"/>
                <w:sz w:val="22"/>
                <w:szCs w:val="22"/>
              </w:rPr>
            </w:pPr>
            <w:r>
              <w:rPr>
                <w:rFonts w:hint="eastAsia" w:eastAsia="宋体"/>
                <w:b/>
                <w:bCs/>
                <w:color w:val="000000" w:themeColor="text1"/>
                <w:kern w:val="0"/>
                <w:sz w:val="22"/>
                <w:szCs w:val="22"/>
                <w14:textFill>
                  <w14:solidFill>
                    <w14:schemeClr w14:val="tx1"/>
                  </w14:solidFill>
                </w14:textFill>
              </w:rPr>
              <w:t>无（见附件9）</w:t>
            </w:r>
          </w:p>
        </w:tc>
      </w:tr>
    </w:tbl>
    <w:p w14:paraId="7F3F9FBA">
      <w:pPr>
        <w:widowControl/>
        <w:spacing w:line="600" w:lineRule="exact"/>
        <w:jc w:val="left"/>
        <w:rPr>
          <w:color w:val="000000"/>
          <w:szCs w:val="32"/>
        </w:rPr>
      </w:pPr>
    </w:p>
    <w:p w14:paraId="298A6AC1">
      <w:pPr>
        <w:widowControl/>
        <w:jc w:val="left"/>
        <w:rPr>
          <w:color w:val="000000"/>
          <w:szCs w:val="32"/>
        </w:rPr>
        <w:sectPr>
          <w:footerReference r:id="rId3" w:type="default"/>
          <w:pgSz w:w="11907" w:h="16840"/>
          <w:pgMar w:top="2041" w:right="1531" w:bottom="2041" w:left="2041" w:header="851" w:footer="1418" w:gutter="0"/>
          <w:cols w:space="720" w:num="1"/>
          <w:docGrid w:linePitch="312" w:charSpace="0"/>
        </w:sectPr>
      </w:pPr>
    </w:p>
    <w:tbl>
      <w:tblPr>
        <w:tblStyle w:val="4"/>
        <w:tblW w:w="12718" w:type="dxa"/>
        <w:tblInd w:w="88" w:type="dxa"/>
        <w:tblLayout w:type="fixed"/>
        <w:tblCellMar>
          <w:top w:w="0" w:type="dxa"/>
          <w:left w:w="108" w:type="dxa"/>
          <w:bottom w:w="0" w:type="dxa"/>
          <w:right w:w="108" w:type="dxa"/>
        </w:tblCellMar>
      </w:tblPr>
      <w:tblGrid>
        <w:gridCol w:w="707"/>
        <w:gridCol w:w="31"/>
        <w:gridCol w:w="1066"/>
        <w:gridCol w:w="155"/>
        <w:gridCol w:w="1128"/>
        <w:gridCol w:w="1092"/>
        <w:gridCol w:w="277"/>
        <w:gridCol w:w="1234"/>
        <w:gridCol w:w="480"/>
        <w:gridCol w:w="1212"/>
        <w:gridCol w:w="641"/>
        <w:gridCol w:w="622"/>
        <w:gridCol w:w="1007"/>
        <w:gridCol w:w="546"/>
        <w:gridCol w:w="1329"/>
        <w:gridCol w:w="54"/>
        <w:gridCol w:w="1107"/>
        <w:gridCol w:w="30"/>
      </w:tblGrid>
      <w:tr w14:paraId="387A3357">
        <w:trPr>
          <w:trHeight w:val="466" w:hRule="atLeast"/>
        </w:trPr>
        <w:tc>
          <w:tcPr>
            <w:tcW w:w="12718" w:type="dxa"/>
            <w:gridSpan w:val="18"/>
            <w:vAlign w:val="center"/>
          </w:tcPr>
          <w:p w14:paraId="14A979AA">
            <w:pPr>
              <w:widowControl/>
              <w:jc w:val="center"/>
              <w:rPr>
                <w:rFonts w:eastAsia="宋体"/>
                <w:b/>
                <w:bCs/>
                <w:color w:val="000000"/>
                <w:kern w:val="0"/>
                <w:sz w:val="30"/>
                <w:szCs w:val="30"/>
              </w:rPr>
            </w:pPr>
            <w:r>
              <w:rPr>
                <w:rFonts w:eastAsia="宋体"/>
                <w:b/>
                <w:bCs/>
                <w:color w:val="000000"/>
                <w:kern w:val="0"/>
                <w:sz w:val="30"/>
                <w:szCs w:val="30"/>
              </w:rPr>
              <w:t>三、防治污染设施的建设和运行情况</w:t>
            </w:r>
          </w:p>
        </w:tc>
      </w:tr>
      <w:tr w14:paraId="0E02E763">
        <w:tblPrEx>
          <w:tblCellMar>
            <w:top w:w="0" w:type="dxa"/>
            <w:left w:w="108" w:type="dxa"/>
            <w:bottom w:w="0" w:type="dxa"/>
            <w:right w:w="108" w:type="dxa"/>
          </w:tblCellMar>
        </w:tblPrEx>
        <w:trPr>
          <w:trHeight w:val="670" w:hRule="atLeast"/>
        </w:trPr>
        <w:tc>
          <w:tcPr>
            <w:tcW w:w="12718" w:type="dxa"/>
            <w:gridSpan w:val="18"/>
            <w:tcBorders>
              <w:top w:val="nil"/>
              <w:left w:val="nil"/>
              <w:bottom w:val="single" w:color="auto" w:sz="4" w:space="0"/>
              <w:right w:val="nil"/>
            </w:tcBorders>
            <w:vAlign w:val="center"/>
          </w:tcPr>
          <w:p w14:paraId="70F96D62">
            <w:pPr>
              <w:widowControl/>
              <w:jc w:val="center"/>
              <w:rPr>
                <w:rFonts w:eastAsia="宋体"/>
                <w:b/>
                <w:bCs/>
                <w:color w:val="000000"/>
                <w:kern w:val="0"/>
                <w:sz w:val="24"/>
              </w:rPr>
            </w:pPr>
            <w:r>
              <w:rPr>
                <w:rFonts w:eastAsia="宋体"/>
                <w:b/>
                <w:bCs/>
                <w:color w:val="000000"/>
                <w:kern w:val="0"/>
                <w:sz w:val="24"/>
              </w:rPr>
              <w:t>（一）废水防治污染设施</w:t>
            </w:r>
          </w:p>
        </w:tc>
      </w:tr>
      <w:tr w14:paraId="4AF76F2F">
        <w:tblPrEx>
          <w:tblCellMar>
            <w:top w:w="0" w:type="dxa"/>
            <w:left w:w="108" w:type="dxa"/>
            <w:bottom w:w="0" w:type="dxa"/>
            <w:right w:w="108" w:type="dxa"/>
          </w:tblCellMar>
        </w:tblPrEx>
        <w:trPr>
          <w:trHeight w:val="667" w:hRule="atLeast"/>
        </w:trPr>
        <w:tc>
          <w:tcPr>
            <w:tcW w:w="707" w:type="dxa"/>
            <w:tcBorders>
              <w:top w:val="nil"/>
              <w:left w:val="single" w:color="auto" w:sz="4" w:space="0"/>
              <w:bottom w:val="single" w:color="auto" w:sz="4" w:space="0"/>
              <w:right w:val="single" w:color="auto" w:sz="4" w:space="0"/>
            </w:tcBorders>
            <w:vAlign w:val="center"/>
          </w:tcPr>
          <w:p w14:paraId="1F6F2393">
            <w:pPr>
              <w:widowControl/>
              <w:jc w:val="left"/>
              <w:rPr>
                <w:rFonts w:eastAsia="宋体"/>
                <w:b/>
                <w:bCs/>
                <w:color w:val="000000"/>
                <w:kern w:val="0"/>
                <w:sz w:val="22"/>
                <w:szCs w:val="22"/>
              </w:rPr>
            </w:pPr>
            <w:r>
              <w:rPr>
                <w:rFonts w:eastAsia="宋体"/>
                <w:b/>
                <w:bCs/>
                <w:color w:val="000000"/>
                <w:kern w:val="0"/>
                <w:sz w:val="22"/>
                <w:szCs w:val="22"/>
              </w:rPr>
              <w:t>序号</w:t>
            </w:r>
          </w:p>
        </w:tc>
        <w:tc>
          <w:tcPr>
            <w:tcW w:w="1252" w:type="dxa"/>
            <w:gridSpan w:val="3"/>
            <w:tcBorders>
              <w:top w:val="nil"/>
              <w:left w:val="nil"/>
              <w:bottom w:val="single" w:color="auto" w:sz="4" w:space="0"/>
              <w:right w:val="single" w:color="auto" w:sz="4" w:space="0"/>
            </w:tcBorders>
            <w:vAlign w:val="center"/>
          </w:tcPr>
          <w:p w14:paraId="55CC7BC5">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128" w:type="dxa"/>
            <w:tcBorders>
              <w:top w:val="nil"/>
              <w:left w:val="nil"/>
              <w:bottom w:val="single" w:color="auto" w:sz="4" w:space="0"/>
              <w:right w:val="single" w:color="auto" w:sz="4" w:space="0"/>
            </w:tcBorders>
            <w:vAlign w:val="center"/>
          </w:tcPr>
          <w:p w14:paraId="1C4FDB6C">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45FD5DCD">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07AB281E">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14:paraId="5142F48A">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14:paraId="43C7F2C5">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14:paraId="5820668A">
            <w:pPr>
              <w:widowControl/>
              <w:jc w:val="center"/>
              <w:rPr>
                <w:rFonts w:eastAsia="宋体"/>
                <w:b/>
                <w:bCs/>
                <w:color w:val="000000"/>
                <w:kern w:val="0"/>
                <w:sz w:val="22"/>
                <w:szCs w:val="22"/>
              </w:rPr>
            </w:pPr>
            <w:r>
              <w:rPr>
                <w:rFonts w:eastAsia="宋体"/>
                <w:b/>
                <w:bCs/>
                <w:color w:val="000000"/>
                <w:kern w:val="0"/>
                <w:sz w:val="22"/>
                <w:szCs w:val="22"/>
              </w:rPr>
              <w:t>设计处理能力（m</w:t>
            </w:r>
            <w:r>
              <w:rPr>
                <w:rFonts w:eastAsia="宋体"/>
                <w:b/>
                <w:bCs/>
                <w:color w:val="000000"/>
                <w:kern w:val="0"/>
                <w:sz w:val="22"/>
                <w:szCs w:val="22"/>
                <w:vertAlign w:val="superscript"/>
              </w:rPr>
              <w:t>3</w:t>
            </w:r>
            <w:r>
              <w:rPr>
                <w:rFonts w:eastAsia="宋体"/>
                <w:b/>
                <w:bCs/>
                <w:color w:val="000000"/>
                <w:kern w:val="0"/>
                <w:sz w:val="22"/>
                <w:szCs w:val="22"/>
              </w:rPr>
              <w:t>/d)</w:t>
            </w:r>
          </w:p>
        </w:tc>
        <w:tc>
          <w:tcPr>
            <w:tcW w:w="1383" w:type="dxa"/>
            <w:gridSpan w:val="2"/>
            <w:tcBorders>
              <w:top w:val="nil"/>
              <w:left w:val="nil"/>
              <w:bottom w:val="single" w:color="auto" w:sz="4" w:space="0"/>
              <w:right w:val="single" w:color="auto" w:sz="4" w:space="0"/>
            </w:tcBorders>
            <w:vAlign w:val="center"/>
          </w:tcPr>
          <w:p w14:paraId="3B66ADC4">
            <w:pPr>
              <w:widowControl/>
              <w:jc w:val="center"/>
              <w:rPr>
                <w:rFonts w:eastAsia="宋体"/>
                <w:b/>
                <w:bCs/>
                <w:color w:val="000000"/>
                <w:kern w:val="0"/>
                <w:sz w:val="22"/>
                <w:szCs w:val="22"/>
              </w:rPr>
            </w:pPr>
            <w:r>
              <w:rPr>
                <w:rFonts w:eastAsia="宋体"/>
                <w:b/>
                <w:bCs/>
                <w:color w:val="000000"/>
                <w:kern w:val="0"/>
                <w:sz w:val="22"/>
                <w:szCs w:val="22"/>
              </w:rPr>
              <w:t>实际处理量（m</w:t>
            </w:r>
            <w:r>
              <w:rPr>
                <w:rFonts w:eastAsia="宋体"/>
                <w:b/>
                <w:bCs/>
                <w:color w:val="000000"/>
                <w:kern w:val="0"/>
                <w:sz w:val="22"/>
                <w:szCs w:val="22"/>
                <w:vertAlign w:val="superscript"/>
              </w:rPr>
              <w:t>3</w:t>
            </w:r>
            <w:r>
              <w:rPr>
                <w:rFonts w:eastAsia="宋体"/>
                <w:b/>
                <w:bCs/>
                <w:color w:val="000000"/>
                <w:kern w:val="0"/>
                <w:sz w:val="22"/>
                <w:szCs w:val="22"/>
              </w:rPr>
              <w:t>/d)</w:t>
            </w:r>
          </w:p>
        </w:tc>
        <w:tc>
          <w:tcPr>
            <w:tcW w:w="1137" w:type="dxa"/>
            <w:gridSpan w:val="2"/>
            <w:tcBorders>
              <w:top w:val="nil"/>
              <w:left w:val="nil"/>
              <w:bottom w:val="single" w:color="auto" w:sz="4" w:space="0"/>
              <w:right w:val="single" w:color="auto" w:sz="4" w:space="0"/>
            </w:tcBorders>
            <w:vAlign w:val="center"/>
          </w:tcPr>
          <w:p w14:paraId="39D2D9B9">
            <w:pPr>
              <w:widowControl/>
              <w:jc w:val="center"/>
              <w:rPr>
                <w:rFonts w:eastAsia="宋体"/>
                <w:b/>
                <w:bCs/>
                <w:color w:val="000000"/>
                <w:kern w:val="0"/>
                <w:sz w:val="22"/>
                <w:szCs w:val="22"/>
              </w:rPr>
            </w:pPr>
            <w:r>
              <w:rPr>
                <w:rFonts w:eastAsia="宋体"/>
                <w:b/>
                <w:bCs/>
                <w:color w:val="000000"/>
                <w:kern w:val="0"/>
                <w:sz w:val="22"/>
                <w:szCs w:val="22"/>
              </w:rPr>
              <w:t>运行小时(h/d）</w:t>
            </w:r>
          </w:p>
        </w:tc>
      </w:tr>
      <w:tr w14:paraId="648689E9">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25DE193D">
            <w:pPr>
              <w:widowControl/>
              <w:jc w:val="left"/>
              <w:rPr>
                <w:rFonts w:eastAsia="宋体"/>
                <w:b/>
                <w:bCs/>
                <w:color w:val="000000"/>
                <w:kern w:val="0"/>
                <w:sz w:val="22"/>
                <w:szCs w:val="22"/>
              </w:rPr>
            </w:pPr>
            <w:r>
              <w:rPr>
                <w:rFonts w:eastAsia="宋体"/>
                <w:b/>
                <w:bCs/>
                <w:color w:val="000000"/>
                <w:kern w:val="0"/>
                <w:sz w:val="22"/>
                <w:szCs w:val="22"/>
              </w:rPr>
              <w:t>　1</w:t>
            </w:r>
          </w:p>
        </w:tc>
        <w:tc>
          <w:tcPr>
            <w:tcW w:w="1252" w:type="dxa"/>
            <w:gridSpan w:val="3"/>
            <w:tcBorders>
              <w:top w:val="nil"/>
              <w:left w:val="nil"/>
              <w:bottom w:val="single" w:color="auto" w:sz="4" w:space="0"/>
              <w:right w:val="single" w:color="auto" w:sz="4" w:space="0"/>
            </w:tcBorders>
            <w:vAlign w:val="center"/>
          </w:tcPr>
          <w:p w14:paraId="340094F0">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东莞市黄江梅塘南部污水处理厂一期工程</w:t>
            </w:r>
          </w:p>
        </w:tc>
        <w:tc>
          <w:tcPr>
            <w:tcW w:w="1128" w:type="dxa"/>
            <w:tcBorders>
              <w:top w:val="nil"/>
              <w:left w:val="nil"/>
              <w:bottom w:val="single" w:color="auto" w:sz="4" w:space="0"/>
              <w:right w:val="single" w:color="auto" w:sz="4" w:space="0"/>
            </w:tcBorders>
            <w:vAlign w:val="center"/>
          </w:tcPr>
          <w:p w14:paraId="74B6E888">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57920.07</w:t>
            </w:r>
          </w:p>
        </w:tc>
        <w:tc>
          <w:tcPr>
            <w:tcW w:w="1369" w:type="dxa"/>
            <w:gridSpan w:val="2"/>
            <w:tcBorders>
              <w:top w:val="nil"/>
              <w:left w:val="nil"/>
              <w:bottom w:val="single" w:color="auto" w:sz="4" w:space="0"/>
              <w:right w:val="single" w:color="auto" w:sz="4" w:space="0"/>
            </w:tcBorders>
            <w:vAlign w:val="center"/>
          </w:tcPr>
          <w:p w14:paraId="31E3E2DB">
            <w:pPr>
              <w:widowControl/>
              <w:jc w:val="center"/>
              <w:rPr>
                <w:rFonts w:eastAsia="宋体"/>
                <w:b/>
                <w:bCs/>
                <w:color w:val="000000"/>
                <w:kern w:val="0"/>
                <w:sz w:val="22"/>
                <w:szCs w:val="22"/>
              </w:rPr>
            </w:pPr>
            <w:r>
              <w:rPr>
                <w:rFonts w:hint="eastAsia" w:eastAsia="宋体"/>
                <w:b/>
                <w:bCs/>
                <w:color w:val="000000"/>
                <w:kern w:val="0"/>
                <w:sz w:val="22"/>
                <w:szCs w:val="22"/>
              </w:rPr>
              <w:t>2023</w:t>
            </w:r>
            <w:r>
              <w:rPr>
                <w:rFonts w:eastAsia="宋体"/>
                <w:b/>
                <w:bCs/>
                <w:color w:val="000000"/>
                <w:kern w:val="0"/>
                <w:sz w:val="22"/>
                <w:szCs w:val="22"/>
              </w:rPr>
              <w:t>年</w:t>
            </w:r>
            <w:r>
              <w:rPr>
                <w:rFonts w:hint="eastAsia" w:eastAsia="宋体"/>
                <w:b/>
                <w:bCs/>
                <w:color w:val="000000"/>
                <w:kern w:val="0"/>
                <w:sz w:val="22"/>
                <w:szCs w:val="22"/>
                <w:lang w:val="en-US" w:eastAsia="zh-CN"/>
              </w:rPr>
              <w:t>4</w:t>
            </w:r>
            <w:r>
              <w:rPr>
                <w:rFonts w:eastAsia="宋体"/>
                <w:b/>
                <w:bCs/>
                <w:color w:val="000000"/>
                <w:kern w:val="0"/>
                <w:sz w:val="22"/>
                <w:szCs w:val="22"/>
              </w:rPr>
              <w:t>月</w:t>
            </w:r>
          </w:p>
        </w:tc>
        <w:tc>
          <w:tcPr>
            <w:tcW w:w="1234" w:type="dxa"/>
            <w:tcBorders>
              <w:top w:val="nil"/>
              <w:left w:val="nil"/>
              <w:bottom w:val="single" w:color="auto" w:sz="4" w:space="0"/>
              <w:right w:val="single" w:color="auto" w:sz="4" w:space="0"/>
            </w:tcBorders>
            <w:vAlign w:val="center"/>
          </w:tcPr>
          <w:p w14:paraId="527E56E5">
            <w:pPr>
              <w:widowControl/>
              <w:jc w:val="center"/>
              <w:rPr>
                <w:rFonts w:eastAsia="宋体"/>
                <w:b/>
                <w:bCs/>
                <w:color w:val="000000"/>
                <w:kern w:val="0"/>
                <w:sz w:val="22"/>
                <w:szCs w:val="22"/>
              </w:rPr>
            </w:pPr>
            <w:r>
              <w:rPr>
                <w:rFonts w:hint="eastAsia" w:eastAsia="宋体"/>
                <w:b/>
                <w:bCs/>
                <w:color w:val="000000"/>
                <w:kern w:val="0"/>
                <w:sz w:val="22"/>
                <w:szCs w:val="22"/>
              </w:rPr>
              <w:t>202</w:t>
            </w:r>
            <w:r>
              <w:rPr>
                <w:rFonts w:hint="eastAsia" w:eastAsia="宋体"/>
                <w:b/>
                <w:bCs/>
                <w:color w:val="000000"/>
                <w:kern w:val="0"/>
                <w:sz w:val="22"/>
                <w:szCs w:val="22"/>
                <w:lang w:val="en-US" w:eastAsia="zh-CN"/>
              </w:rPr>
              <w:t>5</w:t>
            </w:r>
            <w:r>
              <w:rPr>
                <w:rFonts w:eastAsia="宋体"/>
                <w:b/>
                <w:bCs/>
                <w:color w:val="000000"/>
                <w:kern w:val="0"/>
                <w:sz w:val="22"/>
                <w:szCs w:val="22"/>
              </w:rPr>
              <w:t>年</w:t>
            </w:r>
            <w:r>
              <w:rPr>
                <w:rFonts w:hint="eastAsia" w:eastAsia="宋体"/>
                <w:b/>
                <w:bCs/>
                <w:color w:val="000000"/>
                <w:kern w:val="0"/>
                <w:sz w:val="22"/>
                <w:szCs w:val="22"/>
                <w:lang w:val="en-US" w:eastAsia="zh-CN"/>
              </w:rPr>
              <w:t>5</w:t>
            </w:r>
            <w:r>
              <w:rPr>
                <w:rFonts w:eastAsia="宋体"/>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14:paraId="3E79040D">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黄江</w:t>
            </w:r>
            <w:r>
              <w:rPr>
                <w:rFonts w:hint="eastAsia" w:ascii="宋体" w:hAnsi="宋体" w:eastAsia="宋体" w:cs="宋体"/>
                <w:b/>
                <w:bCs/>
                <w:color w:val="000000"/>
                <w:kern w:val="0"/>
                <w:sz w:val="22"/>
                <w:szCs w:val="22"/>
              </w:rPr>
              <w:t>分公司</w:t>
            </w:r>
          </w:p>
        </w:tc>
        <w:tc>
          <w:tcPr>
            <w:tcW w:w="1263" w:type="dxa"/>
            <w:gridSpan w:val="2"/>
            <w:tcBorders>
              <w:top w:val="nil"/>
              <w:left w:val="nil"/>
              <w:bottom w:val="single" w:color="auto" w:sz="4" w:space="0"/>
              <w:right w:val="single" w:color="auto" w:sz="4" w:space="0"/>
            </w:tcBorders>
            <w:vAlign w:val="center"/>
          </w:tcPr>
          <w:p w14:paraId="1EF8F342">
            <w:pPr>
              <w:widowControl/>
              <w:jc w:val="center"/>
              <w:rPr>
                <w:rFonts w:eastAsia="宋体"/>
                <w:b/>
                <w:bCs/>
                <w:color w:val="000000"/>
                <w:kern w:val="0"/>
                <w:sz w:val="22"/>
                <w:szCs w:val="22"/>
              </w:rPr>
            </w:pPr>
            <w:r>
              <w:rPr>
                <w:rFonts w:hint="eastAsia" w:eastAsia="宋体"/>
                <w:b/>
                <w:bCs/>
                <w:color w:val="000000"/>
                <w:kern w:val="0"/>
                <w:sz w:val="22"/>
                <w:szCs w:val="22"/>
              </w:rPr>
              <w:t>预处理+多级AO池+二沉池</w:t>
            </w:r>
            <w:r>
              <w:rPr>
                <w:rFonts w:eastAsia="宋体"/>
                <w:b/>
                <w:bCs/>
                <w:color w:val="000000"/>
                <w:kern w:val="0"/>
                <w:sz w:val="22"/>
                <w:szCs w:val="22"/>
              </w:rPr>
              <w:t>+</w:t>
            </w:r>
            <w:r>
              <w:rPr>
                <w:rFonts w:hint="eastAsia" w:eastAsia="宋体"/>
                <w:b/>
                <w:bCs/>
                <w:color w:val="000000"/>
                <w:kern w:val="0"/>
                <w:sz w:val="22"/>
                <w:szCs w:val="22"/>
              </w:rPr>
              <w:t>高效沉淀池+反硝化池+紫外消毒</w:t>
            </w:r>
          </w:p>
        </w:tc>
        <w:tc>
          <w:tcPr>
            <w:tcW w:w="1553" w:type="dxa"/>
            <w:gridSpan w:val="2"/>
            <w:tcBorders>
              <w:top w:val="nil"/>
              <w:left w:val="nil"/>
              <w:bottom w:val="single" w:color="auto" w:sz="4" w:space="0"/>
              <w:right w:val="single" w:color="auto" w:sz="4" w:space="0"/>
            </w:tcBorders>
            <w:vAlign w:val="center"/>
          </w:tcPr>
          <w:p w14:paraId="56662118">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5</w:t>
            </w:r>
            <w:r>
              <w:rPr>
                <w:rFonts w:eastAsia="宋体"/>
                <w:b/>
                <w:bCs/>
                <w:color w:val="000000"/>
                <w:kern w:val="0"/>
                <w:sz w:val="22"/>
                <w:szCs w:val="22"/>
              </w:rPr>
              <w:t>0000</w:t>
            </w:r>
          </w:p>
        </w:tc>
        <w:tc>
          <w:tcPr>
            <w:tcW w:w="1383" w:type="dxa"/>
            <w:gridSpan w:val="2"/>
            <w:tcBorders>
              <w:top w:val="nil"/>
              <w:left w:val="nil"/>
              <w:bottom w:val="single" w:color="auto" w:sz="4" w:space="0"/>
              <w:right w:val="single" w:color="auto" w:sz="4" w:space="0"/>
            </w:tcBorders>
            <w:vAlign w:val="center"/>
          </w:tcPr>
          <w:p w14:paraId="7E5AC9AD">
            <w:pPr>
              <w:widowControl/>
              <w:jc w:val="left"/>
              <w:rPr>
                <w:rFonts w:eastAsia="宋体"/>
                <w:b/>
                <w:bCs/>
                <w:color w:val="000000"/>
                <w:kern w:val="0"/>
                <w:sz w:val="22"/>
                <w:szCs w:val="22"/>
              </w:rPr>
            </w:pPr>
            <w:r>
              <w:rPr>
                <w:rFonts w:eastAsia="宋体"/>
                <w:b/>
                <w:bCs/>
                <w:color w:val="000000"/>
                <w:kern w:val="0"/>
                <w:sz w:val="22"/>
                <w:szCs w:val="22"/>
              </w:rPr>
              <w:t xml:space="preserve">　   </w:t>
            </w:r>
            <w:r>
              <w:rPr>
                <w:rFonts w:hint="eastAsia" w:eastAsia="宋体"/>
                <w:b/>
                <w:bCs/>
                <w:color w:val="000000"/>
                <w:kern w:val="0"/>
                <w:sz w:val="22"/>
                <w:szCs w:val="22"/>
              </w:rPr>
              <w:t>/</w:t>
            </w:r>
          </w:p>
        </w:tc>
        <w:tc>
          <w:tcPr>
            <w:tcW w:w="1137" w:type="dxa"/>
            <w:gridSpan w:val="2"/>
            <w:tcBorders>
              <w:top w:val="nil"/>
              <w:left w:val="nil"/>
              <w:bottom w:val="single" w:color="auto" w:sz="4" w:space="0"/>
              <w:right w:val="single" w:color="auto" w:sz="4" w:space="0"/>
            </w:tcBorders>
            <w:vAlign w:val="center"/>
          </w:tcPr>
          <w:p w14:paraId="52FC38C6">
            <w:pPr>
              <w:widowControl/>
              <w:jc w:val="left"/>
              <w:rPr>
                <w:rFonts w:eastAsia="宋体"/>
                <w:b/>
                <w:bCs/>
                <w:color w:val="000000"/>
                <w:kern w:val="0"/>
                <w:sz w:val="22"/>
                <w:szCs w:val="22"/>
              </w:rPr>
            </w:pPr>
            <w:r>
              <w:rPr>
                <w:rFonts w:eastAsia="宋体"/>
                <w:b/>
                <w:bCs/>
                <w:color w:val="000000"/>
                <w:kern w:val="0"/>
                <w:sz w:val="22"/>
                <w:szCs w:val="22"/>
              </w:rPr>
              <w:t>　  24</w:t>
            </w:r>
          </w:p>
        </w:tc>
      </w:tr>
      <w:tr w14:paraId="71CBB54B">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0601096C">
            <w:pPr>
              <w:widowControl/>
              <w:jc w:val="left"/>
              <w:rPr>
                <w:rFonts w:eastAsia="宋体"/>
                <w:b/>
                <w:bCs/>
                <w:color w:val="000000"/>
                <w:kern w:val="0"/>
                <w:sz w:val="22"/>
                <w:szCs w:val="22"/>
              </w:rPr>
            </w:pPr>
          </w:p>
        </w:tc>
        <w:tc>
          <w:tcPr>
            <w:tcW w:w="1252" w:type="dxa"/>
            <w:gridSpan w:val="3"/>
            <w:tcBorders>
              <w:top w:val="nil"/>
              <w:left w:val="nil"/>
              <w:bottom w:val="single" w:color="auto" w:sz="4" w:space="0"/>
              <w:right w:val="single" w:color="auto" w:sz="4" w:space="0"/>
            </w:tcBorders>
            <w:vAlign w:val="center"/>
          </w:tcPr>
          <w:p w14:paraId="4D573636">
            <w:pPr>
              <w:widowControl/>
              <w:jc w:val="center"/>
              <w:rPr>
                <w:rFonts w:eastAsia="宋体"/>
                <w:b/>
                <w:bCs/>
                <w:color w:val="000000"/>
                <w:kern w:val="0"/>
                <w:sz w:val="22"/>
                <w:szCs w:val="22"/>
              </w:rPr>
            </w:pPr>
          </w:p>
        </w:tc>
        <w:tc>
          <w:tcPr>
            <w:tcW w:w="1128" w:type="dxa"/>
            <w:tcBorders>
              <w:top w:val="nil"/>
              <w:left w:val="nil"/>
              <w:bottom w:val="single" w:color="auto" w:sz="4" w:space="0"/>
              <w:right w:val="single" w:color="auto" w:sz="4" w:space="0"/>
            </w:tcBorders>
            <w:vAlign w:val="center"/>
          </w:tcPr>
          <w:p w14:paraId="160532EA">
            <w:pPr>
              <w:widowControl/>
              <w:jc w:val="center"/>
              <w:rPr>
                <w:rFonts w:eastAsia="宋体"/>
                <w:b/>
                <w:bCs/>
                <w:color w:val="000000"/>
                <w:kern w:val="0"/>
                <w:sz w:val="22"/>
                <w:szCs w:val="22"/>
              </w:rPr>
            </w:pPr>
          </w:p>
        </w:tc>
        <w:tc>
          <w:tcPr>
            <w:tcW w:w="1369" w:type="dxa"/>
            <w:gridSpan w:val="2"/>
            <w:tcBorders>
              <w:top w:val="nil"/>
              <w:left w:val="nil"/>
              <w:bottom w:val="single" w:color="auto" w:sz="4" w:space="0"/>
              <w:right w:val="single" w:color="auto" w:sz="4" w:space="0"/>
            </w:tcBorders>
            <w:vAlign w:val="center"/>
          </w:tcPr>
          <w:p w14:paraId="412BB1A7">
            <w:pPr>
              <w:widowControl/>
              <w:jc w:val="center"/>
              <w:rPr>
                <w:rFonts w:eastAsia="宋体"/>
                <w:b/>
                <w:bCs/>
                <w:color w:val="000000"/>
                <w:kern w:val="0"/>
                <w:sz w:val="22"/>
                <w:szCs w:val="22"/>
              </w:rPr>
            </w:pPr>
          </w:p>
        </w:tc>
        <w:tc>
          <w:tcPr>
            <w:tcW w:w="1234" w:type="dxa"/>
            <w:tcBorders>
              <w:top w:val="nil"/>
              <w:left w:val="nil"/>
              <w:bottom w:val="single" w:color="auto" w:sz="4" w:space="0"/>
              <w:right w:val="single" w:color="auto" w:sz="4" w:space="0"/>
            </w:tcBorders>
            <w:vAlign w:val="center"/>
          </w:tcPr>
          <w:p w14:paraId="075679F2">
            <w:pPr>
              <w:widowControl/>
              <w:jc w:val="center"/>
              <w:rPr>
                <w:rFonts w:eastAsia="宋体"/>
                <w:b/>
                <w:bCs/>
                <w:color w:val="000000"/>
                <w:kern w:val="0"/>
                <w:sz w:val="22"/>
                <w:szCs w:val="22"/>
              </w:rPr>
            </w:pPr>
          </w:p>
        </w:tc>
        <w:tc>
          <w:tcPr>
            <w:tcW w:w="1692" w:type="dxa"/>
            <w:gridSpan w:val="2"/>
            <w:tcBorders>
              <w:top w:val="nil"/>
              <w:left w:val="nil"/>
              <w:bottom w:val="single" w:color="auto" w:sz="4" w:space="0"/>
              <w:right w:val="single" w:color="auto" w:sz="4" w:space="0"/>
            </w:tcBorders>
            <w:vAlign w:val="center"/>
          </w:tcPr>
          <w:p w14:paraId="55398C0A">
            <w:pPr>
              <w:widowControl/>
              <w:jc w:val="center"/>
              <w:rPr>
                <w:rFonts w:eastAsia="宋体"/>
                <w:b/>
                <w:bCs/>
                <w:color w:val="000000"/>
                <w:kern w:val="0"/>
                <w:sz w:val="22"/>
                <w:szCs w:val="22"/>
              </w:rPr>
            </w:pPr>
          </w:p>
        </w:tc>
        <w:tc>
          <w:tcPr>
            <w:tcW w:w="1263" w:type="dxa"/>
            <w:gridSpan w:val="2"/>
            <w:tcBorders>
              <w:top w:val="nil"/>
              <w:left w:val="nil"/>
              <w:bottom w:val="single" w:color="auto" w:sz="4" w:space="0"/>
              <w:right w:val="single" w:color="auto" w:sz="4" w:space="0"/>
            </w:tcBorders>
            <w:vAlign w:val="center"/>
          </w:tcPr>
          <w:p w14:paraId="143E5F92">
            <w:pPr>
              <w:widowControl/>
              <w:jc w:val="center"/>
              <w:rPr>
                <w:rFonts w:eastAsia="宋体"/>
                <w:b/>
                <w:bCs/>
                <w:color w:val="000000"/>
                <w:kern w:val="0"/>
                <w:sz w:val="22"/>
                <w:szCs w:val="22"/>
              </w:rPr>
            </w:pPr>
          </w:p>
        </w:tc>
        <w:tc>
          <w:tcPr>
            <w:tcW w:w="1553" w:type="dxa"/>
            <w:gridSpan w:val="2"/>
            <w:tcBorders>
              <w:top w:val="nil"/>
              <w:left w:val="nil"/>
              <w:bottom w:val="single" w:color="auto" w:sz="4" w:space="0"/>
              <w:right w:val="single" w:color="auto" w:sz="4" w:space="0"/>
            </w:tcBorders>
            <w:vAlign w:val="center"/>
          </w:tcPr>
          <w:p w14:paraId="327FB73F">
            <w:pPr>
              <w:widowControl/>
              <w:jc w:val="center"/>
              <w:rPr>
                <w:rFonts w:eastAsia="宋体"/>
                <w:b/>
                <w:bCs/>
                <w:color w:val="000000"/>
                <w:kern w:val="0"/>
                <w:sz w:val="22"/>
                <w:szCs w:val="22"/>
              </w:rPr>
            </w:pPr>
          </w:p>
        </w:tc>
        <w:tc>
          <w:tcPr>
            <w:tcW w:w="1383" w:type="dxa"/>
            <w:gridSpan w:val="2"/>
            <w:tcBorders>
              <w:top w:val="nil"/>
              <w:left w:val="nil"/>
              <w:bottom w:val="single" w:color="auto" w:sz="4" w:space="0"/>
              <w:right w:val="single" w:color="auto" w:sz="4" w:space="0"/>
            </w:tcBorders>
            <w:vAlign w:val="center"/>
          </w:tcPr>
          <w:p w14:paraId="5C397CA9">
            <w:pPr>
              <w:widowControl/>
              <w:jc w:val="left"/>
              <w:rPr>
                <w:rFonts w:eastAsia="宋体"/>
                <w:b/>
                <w:bCs/>
                <w:color w:val="000000"/>
                <w:kern w:val="0"/>
                <w:sz w:val="22"/>
                <w:szCs w:val="22"/>
              </w:rPr>
            </w:pPr>
          </w:p>
        </w:tc>
        <w:tc>
          <w:tcPr>
            <w:tcW w:w="1137" w:type="dxa"/>
            <w:gridSpan w:val="2"/>
            <w:tcBorders>
              <w:top w:val="nil"/>
              <w:left w:val="nil"/>
              <w:bottom w:val="single" w:color="auto" w:sz="4" w:space="0"/>
              <w:right w:val="single" w:color="auto" w:sz="4" w:space="0"/>
            </w:tcBorders>
            <w:vAlign w:val="center"/>
          </w:tcPr>
          <w:p w14:paraId="1D1DD3FC">
            <w:pPr>
              <w:widowControl/>
              <w:jc w:val="left"/>
              <w:rPr>
                <w:rFonts w:eastAsia="宋体"/>
                <w:b/>
                <w:bCs/>
                <w:color w:val="000000"/>
                <w:kern w:val="0"/>
                <w:sz w:val="22"/>
                <w:szCs w:val="22"/>
              </w:rPr>
            </w:pPr>
          </w:p>
        </w:tc>
      </w:tr>
      <w:tr w14:paraId="6BF5B426">
        <w:tblPrEx>
          <w:tblCellMar>
            <w:top w:w="0" w:type="dxa"/>
            <w:left w:w="108" w:type="dxa"/>
            <w:bottom w:w="0" w:type="dxa"/>
            <w:right w:w="108" w:type="dxa"/>
          </w:tblCellMar>
        </w:tblPrEx>
        <w:trPr>
          <w:trHeight w:val="628" w:hRule="atLeast"/>
        </w:trPr>
        <w:tc>
          <w:tcPr>
            <w:tcW w:w="12718" w:type="dxa"/>
            <w:gridSpan w:val="18"/>
            <w:tcBorders>
              <w:top w:val="single" w:color="auto" w:sz="4" w:space="0"/>
              <w:left w:val="nil"/>
              <w:bottom w:val="single" w:color="auto" w:sz="4" w:space="0"/>
              <w:right w:val="nil"/>
            </w:tcBorders>
            <w:vAlign w:val="center"/>
          </w:tcPr>
          <w:p w14:paraId="1DB08B1D">
            <w:pPr>
              <w:widowControl/>
              <w:jc w:val="center"/>
              <w:rPr>
                <w:rFonts w:eastAsia="宋体"/>
                <w:b/>
                <w:bCs/>
                <w:color w:val="000000"/>
                <w:kern w:val="0"/>
                <w:sz w:val="24"/>
              </w:rPr>
            </w:pPr>
            <w:r>
              <w:rPr>
                <w:rFonts w:eastAsia="宋体"/>
                <w:b/>
                <w:bCs/>
                <w:color w:val="000000"/>
                <w:kern w:val="0"/>
                <w:sz w:val="24"/>
              </w:rPr>
              <w:t>（二）废气防治污染设施</w:t>
            </w:r>
          </w:p>
        </w:tc>
      </w:tr>
      <w:tr w14:paraId="2AA222E4">
        <w:tblPrEx>
          <w:tblCellMar>
            <w:top w:w="0" w:type="dxa"/>
            <w:left w:w="108" w:type="dxa"/>
            <w:bottom w:w="0" w:type="dxa"/>
            <w:right w:w="108" w:type="dxa"/>
          </w:tblCellMar>
        </w:tblPrEx>
        <w:trPr>
          <w:trHeight w:val="636" w:hRule="atLeast"/>
        </w:trPr>
        <w:tc>
          <w:tcPr>
            <w:tcW w:w="707" w:type="dxa"/>
            <w:tcBorders>
              <w:top w:val="nil"/>
              <w:left w:val="single" w:color="auto" w:sz="4" w:space="0"/>
              <w:bottom w:val="single" w:color="auto" w:sz="4" w:space="0"/>
              <w:right w:val="single" w:color="auto" w:sz="4" w:space="0"/>
            </w:tcBorders>
            <w:vAlign w:val="center"/>
          </w:tcPr>
          <w:p w14:paraId="43A26264">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14:paraId="294841C3">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14:paraId="091F6B54">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553D01CE">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549D935C">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1692" w:type="dxa"/>
            <w:gridSpan w:val="2"/>
            <w:tcBorders>
              <w:top w:val="nil"/>
              <w:left w:val="nil"/>
              <w:bottom w:val="single" w:color="auto" w:sz="4" w:space="0"/>
              <w:right w:val="single" w:color="auto" w:sz="4" w:space="0"/>
            </w:tcBorders>
            <w:vAlign w:val="center"/>
          </w:tcPr>
          <w:p w14:paraId="47C8DA95">
            <w:pPr>
              <w:widowControl/>
              <w:jc w:val="center"/>
              <w:rPr>
                <w:rFonts w:eastAsia="宋体"/>
                <w:b/>
                <w:bCs/>
                <w:color w:val="000000"/>
                <w:kern w:val="0"/>
                <w:sz w:val="22"/>
                <w:szCs w:val="22"/>
              </w:rPr>
            </w:pPr>
            <w:r>
              <w:rPr>
                <w:rFonts w:eastAsia="宋体"/>
                <w:b/>
                <w:bCs/>
                <w:color w:val="000000"/>
                <w:kern w:val="0"/>
                <w:sz w:val="22"/>
                <w:szCs w:val="22"/>
              </w:rPr>
              <w:t>运营单位</w:t>
            </w:r>
          </w:p>
        </w:tc>
        <w:tc>
          <w:tcPr>
            <w:tcW w:w="1263" w:type="dxa"/>
            <w:gridSpan w:val="2"/>
            <w:tcBorders>
              <w:top w:val="nil"/>
              <w:left w:val="nil"/>
              <w:bottom w:val="single" w:color="auto" w:sz="4" w:space="0"/>
              <w:right w:val="single" w:color="auto" w:sz="4" w:space="0"/>
            </w:tcBorders>
            <w:vAlign w:val="center"/>
          </w:tcPr>
          <w:p w14:paraId="0A91B0AA">
            <w:pPr>
              <w:widowControl/>
              <w:jc w:val="center"/>
              <w:rPr>
                <w:rFonts w:eastAsia="宋体"/>
                <w:b/>
                <w:bCs/>
                <w:color w:val="000000"/>
                <w:kern w:val="0"/>
                <w:sz w:val="22"/>
                <w:szCs w:val="22"/>
              </w:rPr>
            </w:pPr>
            <w:r>
              <w:rPr>
                <w:rFonts w:eastAsia="宋体"/>
                <w:b/>
                <w:bCs/>
                <w:color w:val="000000"/>
                <w:kern w:val="0"/>
                <w:sz w:val="22"/>
                <w:szCs w:val="22"/>
              </w:rPr>
              <w:t>处理工艺</w:t>
            </w:r>
          </w:p>
        </w:tc>
        <w:tc>
          <w:tcPr>
            <w:tcW w:w="1553" w:type="dxa"/>
            <w:gridSpan w:val="2"/>
            <w:tcBorders>
              <w:top w:val="nil"/>
              <w:left w:val="nil"/>
              <w:bottom w:val="single" w:color="auto" w:sz="4" w:space="0"/>
              <w:right w:val="single" w:color="auto" w:sz="4" w:space="0"/>
            </w:tcBorders>
            <w:vAlign w:val="center"/>
          </w:tcPr>
          <w:p w14:paraId="1B5F0CE8">
            <w:pPr>
              <w:widowControl/>
              <w:jc w:val="center"/>
              <w:rPr>
                <w:rFonts w:eastAsia="宋体"/>
                <w:b/>
                <w:bCs/>
                <w:color w:val="000000"/>
                <w:kern w:val="0"/>
                <w:sz w:val="22"/>
                <w:szCs w:val="22"/>
              </w:rPr>
            </w:pPr>
            <w:r>
              <w:rPr>
                <w:rFonts w:eastAsia="宋体"/>
                <w:b/>
                <w:bCs/>
                <w:color w:val="000000"/>
                <w:kern w:val="0"/>
                <w:sz w:val="22"/>
                <w:szCs w:val="22"/>
              </w:rPr>
              <w:t>设计处理能力(m</w:t>
            </w:r>
            <w:r>
              <w:rPr>
                <w:rFonts w:eastAsia="宋体"/>
                <w:b/>
                <w:bCs/>
                <w:color w:val="000000"/>
                <w:kern w:val="0"/>
                <w:sz w:val="22"/>
                <w:szCs w:val="22"/>
                <w:vertAlign w:val="superscript"/>
              </w:rPr>
              <w:t>3</w:t>
            </w:r>
            <w:r>
              <w:rPr>
                <w:rFonts w:eastAsia="宋体"/>
                <w:b/>
                <w:bCs/>
                <w:color w:val="000000"/>
                <w:kern w:val="0"/>
                <w:sz w:val="22"/>
                <w:szCs w:val="22"/>
              </w:rPr>
              <w:t>/h)</w:t>
            </w:r>
          </w:p>
        </w:tc>
        <w:tc>
          <w:tcPr>
            <w:tcW w:w="1383" w:type="dxa"/>
            <w:gridSpan w:val="2"/>
            <w:tcBorders>
              <w:top w:val="nil"/>
              <w:left w:val="nil"/>
              <w:bottom w:val="single" w:color="auto" w:sz="4" w:space="0"/>
              <w:right w:val="single" w:color="auto" w:sz="4" w:space="0"/>
            </w:tcBorders>
            <w:vAlign w:val="center"/>
          </w:tcPr>
          <w:p w14:paraId="382F766B">
            <w:pPr>
              <w:widowControl/>
              <w:jc w:val="center"/>
              <w:rPr>
                <w:rFonts w:eastAsia="宋体"/>
                <w:b/>
                <w:bCs/>
                <w:color w:val="000000"/>
                <w:kern w:val="0"/>
                <w:sz w:val="22"/>
                <w:szCs w:val="22"/>
              </w:rPr>
            </w:pPr>
            <w:r>
              <w:rPr>
                <w:rFonts w:eastAsia="宋体"/>
                <w:b/>
                <w:bCs/>
                <w:color w:val="000000"/>
                <w:kern w:val="0"/>
                <w:sz w:val="22"/>
                <w:szCs w:val="22"/>
              </w:rPr>
              <w:t>实际处理量(m</w:t>
            </w:r>
            <w:r>
              <w:rPr>
                <w:rFonts w:eastAsia="宋体"/>
                <w:b/>
                <w:bCs/>
                <w:color w:val="000000"/>
                <w:kern w:val="0"/>
                <w:sz w:val="22"/>
                <w:szCs w:val="22"/>
                <w:vertAlign w:val="superscript"/>
              </w:rPr>
              <w:t>3</w:t>
            </w:r>
            <w:r>
              <w:rPr>
                <w:rFonts w:eastAsia="宋体"/>
                <w:b/>
                <w:bCs/>
                <w:color w:val="000000"/>
                <w:kern w:val="0"/>
                <w:sz w:val="22"/>
                <w:szCs w:val="22"/>
              </w:rPr>
              <w:t>/h)</w:t>
            </w:r>
          </w:p>
        </w:tc>
        <w:tc>
          <w:tcPr>
            <w:tcW w:w="1137" w:type="dxa"/>
            <w:gridSpan w:val="2"/>
            <w:tcBorders>
              <w:top w:val="nil"/>
              <w:left w:val="nil"/>
              <w:bottom w:val="single" w:color="auto" w:sz="4" w:space="0"/>
              <w:right w:val="single" w:color="auto" w:sz="4" w:space="0"/>
            </w:tcBorders>
            <w:vAlign w:val="center"/>
          </w:tcPr>
          <w:p w14:paraId="1CFF1448">
            <w:pPr>
              <w:widowControl/>
              <w:jc w:val="center"/>
              <w:rPr>
                <w:rFonts w:eastAsia="宋体"/>
                <w:b/>
                <w:bCs/>
                <w:color w:val="000000"/>
                <w:kern w:val="0"/>
                <w:sz w:val="22"/>
                <w:szCs w:val="22"/>
              </w:rPr>
            </w:pPr>
            <w:r>
              <w:rPr>
                <w:rFonts w:eastAsia="宋体"/>
                <w:b/>
                <w:bCs/>
                <w:color w:val="000000"/>
                <w:kern w:val="0"/>
                <w:sz w:val="22"/>
                <w:szCs w:val="22"/>
              </w:rPr>
              <w:t>运行小时(h/d）</w:t>
            </w:r>
          </w:p>
        </w:tc>
      </w:tr>
      <w:tr w14:paraId="35225A0D">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4D8334D7">
            <w:pPr>
              <w:widowControl/>
              <w:jc w:val="center"/>
              <w:rPr>
                <w:rFonts w:eastAsia="宋体"/>
                <w:b/>
                <w:bCs/>
                <w:color w:val="000000"/>
                <w:kern w:val="0"/>
                <w:sz w:val="22"/>
                <w:szCs w:val="22"/>
              </w:rPr>
            </w:pPr>
            <w:r>
              <w:rPr>
                <w:rFonts w:eastAsia="宋体"/>
                <w:b/>
                <w:bCs/>
                <w:color w:val="000000"/>
                <w:kern w:val="0"/>
                <w:sz w:val="22"/>
                <w:szCs w:val="22"/>
              </w:rPr>
              <w:t>1</w:t>
            </w:r>
          </w:p>
        </w:tc>
        <w:tc>
          <w:tcPr>
            <w:tcW w:w="1097" w:type="dxa"/>
            <w:gridSpan w:val="2"/>
            <w:tcBorders>
              <w:top w:val="nil"/>
              <w:left w:val="nil"/>
              <w:bottom w:val="single" w:color="auto" w:sz="4" w:space="0"/>
              <w:right w:val="single" w:color="auto" w:sz="4" w:space="0"/>
            </w:tcBorders>
            <w:vAlign w:val="center"/>
          </w:tcPr>
          <w:p w14:paraId="45635665">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黄江梅塘南一期</w:t>
            </w:r>
            <w:r>
              <w:rPr>
                <w:rFonts w:eastAsia="宋体"/>
                <w:b/>
                <w:bCs/>
                <w:color w:val="000000"/>
                <w:kern w:val="0"/>
                <w:sz w:val="22"/>
                <w:szCs w:val="22"/>
              </w:rPr>
              <w:t>生物除臭系统</w:t>
            </w:r>
          </w:p>
        </w:tc>
        <w:tc>
          <w:tcPr>
            <w:tcW w:w="1283" w:type="dxa"/>
            <w:gridSpan w:val="2"/>
            <w:tcBorders>
              <w:top w:val="nil"/>
              <w:left w:val="nil"/>
              <w:bottom w:val="single" w:color="auto" w:sz="4" w:space="0"/>
              <w:right w:val="single" w:color="auto" w:sz="4" w:space="0"/>
            </w:tcBorders>
            <w:vAlign w:val="center"/>
          </w:tcPr>
          <w:p w14:paraId="3F6150F5">
            <w:pPr>
              <w:widowControl/>
              <w:jc w:val="center"/>
              <w:rPr>
                <w:rFonts w:hint="default" w:eastAsia="宋体"/>
                <w:b/>
                <w:bCs/>
                <w:color w:val="000000"/>
                <w:kern w:val="0"/>
                <w:sz w:val="22"/>
                <w:szCs w:val="22"/>
                <w:lang w:val="en-US" w:eastAsia="zh-CN"/>
              </w:rPr>
            </w:pPr>
            <w:r>
              <w:rPr>
                <w:rFonts w:hint="eastAsia" w:eastAsia="宋体"/>
                <w:b/>
                <w:bCs/>
                <w:color w:val="000000"/>
                <w:kern w:val="0"/>
                <w:sz w:val="22"/>
                <w:szCs w:val="22"/>
                <w:lang w:val="en-US" w:eastAsia="zh-CN"/>
              </w:rPr>
              <w:t>817.7</w:t>
            </w:r>
          </w:p>
        </w:tc>
        <w:tc>
          <w:tcPr>
            <w:tcW w:w="1369" w:type="dxa"/>
            <w:gridSpan w:val="2"/>
            <w:tcBorders>
              <w:top w:val="nil"/>
              <w:left w:val="nil"/>
              <w:bottom w:val="single" w:color="auto" w:sz="4" w:space="0"/>
              <w:right w:val="single" w:color="auto" w:sz="4" w:space="0"/>
            </w:tcBorders>
            <w:vAlign w:val="center"/>
          </w:tcPr>
          <w:p w14:paraId="50E7EA8F">
            <w:pPr>
              <w:widowControl/>
              <w:jc w:val="center"/>
              <w:rPr>
                <w:rFonts w:eastAsia="宋体"/>
                <w:b/>
                <w:bCs/>
                <w:color w:val="000000"/>
                <w:kern w:val="0"/>
                <w:sz w:val="22"/>
                <w:szCs w:val="22"/>
              </w:rPr>
            </w:pPr>
            <w:r>
              <w:rPr>
                <w:rFonts w:hint="eastAsia" w:eastAsia="宋体"/>
                <w:b/>
                <w:bCs/>
                <w:color w:val="000000"/>
                <w:kern w:val="0"/>
                <w:sz w:val="22"/>
                <w:szCs w:val="22"/>
              </w:rPr>
              <w:t>2023</w:t>
            </w:r>
            <w:r>
              <w:rPr>
                <w:rFonts w:eastAsia="宋体"/>
                <w:b/>
                <w:bCs/>
                <w:color w:val="000000"/>
                <w:kern w:val="0"/>
                <w:sz w:val="22"/>
                <w:szCs w:val="22"/>
              </w:rPr>
              <w:t>年</w:t>
            </w:r>
            <w:r>
              <w:rPr>
                <w:rFonts w:hint="eastAsia" w:eastAsia="宋体"/>
                <w:b/>
                <w:bCs/>
                <w:color w:val="000000"/>
                <w:kern w:val="0"/>
                <w:sz w:val="22"/>
                <w:szCs w:val="22"/>
                <w:lang w:val="en-US" w:eastAsia="zh-CN"/>
              </w:rPr>
              <w:t>4</w:t>
            </w:r>
            <w:r>
              <w:rPr>
                <w:rFonts w:eastAsia="宋体"/>
                <w:b/>
                <w:bCs/>
                <w:color w:val="000000"/>
                <w:kern w:val="0"/>
                <w:sz w:val="22"/>
                <w:szCs w:val="22"/>
              </w:rPr>
              <w:t>月</w:t>
            </w:r>
          </w:p>
        </w:tc>
        <w:tc>
          <w:tcPr>
            <w:tcW w:w="1234" w:type="dxa"/>
            <w:tcBorders>
              <w:top w:val="nil"/>
              <w:left w:val="nil"/>
              <w:bottom w:val="single" w:color="auto" w:sz="4" w:space="0"/>
              <w:right w:val="single" w:color="auto" w:sz="4" w:space="0"/>
            </w:tcBorders>
            <w:vAlign w:val="center"/>
          </w:tcPr>
          <w:p w14:paraId="0821158B">
            <w:pPr>
              <w:widowControl/>
              <w:jc w:val="center"/>
              <w:rPr>
                <w:rFonts w:eastAsia="宋体"/>
                <w:b/>
                <w:bCs/>
                <w:color w:val="000000"/>
                <w:kern w:val="0"/>
                <w:sz w:val="22"/>
                <w:szCs w:val="22"/>
              </w:rPr>
            </w:pPr>
            <w:r>
              <w:rPr>
                <w:rFonts w:hint="eastAsia" w:eastAsia="宋体"/>
                <w:b/>
                <w:bCs/>
                <w:color w:val="000000"/>
                <w:kern w:val="0"/>
                <w:sz w:val="22"/>
                <w:szCs w:val="22"/>
              </w:rPr>
              <w:t>202</w:t>
            </w:r>
            <w:r>
              <w:rPr>
                <w:rFonts w:hint="eastAsia" w:eastAsia="宋体"/>
                <w:b/>
                <w:bCs/>
                <w:color w:val="000000"/>
                <w:kern w:val="0"/>
                <w:sz w:val="22"/>
                <w:szCs w:val="22"/>
                <w:lang w:val="en-US" w:eastAsia="zh-CN"/>
              </w:rPr>
              <w:t>5</w:t>
            </w:r>
            <w:r>
              <w:rPr>
                <w:rFonts w:eastAsia="宋体"/>
                <w:b/>
                <w:bCs/>
                <w:color w:val="000000"/>
                <w:kern w:val="0"/>
                <w:sz w:val="22"/>
                <w:szCs w:val="22"/>
              </w:rPr>
              <w:t>年</w:t>
            </w:r>
            <w:r>
              <w:rPr>
                <w:rFonts w:hint="eastAsia" w:eastAsia="宋体"/>
                <w:b/>
                <w:bCs/>
                <w:color w:val="000000"/>
                <w:kern w:val="0"/>
                <w:sz w:val="22"/>
                <w:szCs w:val="22"/>
                <w:lang w:val="en-US" w:eastAsia="zh-CN"/>
              </w:rPr>
              <w:t>5</w:t>
            </w:r>
            <w:r>
              <w:rPr>
                <w:rFonts w:eastAsia="宋体"/>
                <w:b/>
                <w:bCs/>
                <w:color w:val="000000"/>
                <w:kern w:val="0"/>
                <w:sz w:val="22"/>
                <w:szCs w:val="22"/>
              </w:rPr>
              <w:t>月　　</w:t>
            </w:r>
          </w:p>
        </w:tc>
        <w:tc>
          <w:tcPr>
            <w:tcW w:w="1692" w:type="dxa"/>
            <w:gridSpan w:val="2"/>
            <w:tcBorders>
              <w:top w:val="nil"/>
              <w:left w:val="nil"/>
              <w:bottom w:val="single" w:color="auto" w:sz="4" w:space="0"/>
              <w:right w:val="single" w:color="auto" w:sz="4" w:space="0"/>
            </w:tcBorders>
            <w:vAlign w:val="center"/>
          </w:tcPr>
          <w:p w14:paraId="51FE8220">
            <w:pPr>
              <w:widowControl/>
              <w:jc w:val="center"/>
              <w:rPr>
                <w:rFonts w:eastAsia="宋体"/>
                <w:b/>
                <w:bCs/>
                <w:color w:val="000000"/>
                <w:kern w:val="0"/>
                <w:sz w:val="22"/>
                <w:szCs w:val="22"/>
              </w:rPr>
            </w:pPr>
            <w:r>
              <w:rPr>
                <w:rFonts w:hint="eastAsia" w:ascii="宋体" w:hAnsi="宋体" w:eastAsia="宋体" w:cs="宋体"/>
                <w:b/>
                <w:bCs/>
                <w:color w:val="000000"/>
                <w:kern w:val="0"/>
                <w:sz w:val="22"/>
                <w:szCs w:val="22"/>
              </w:rPr>
              <w:t>东莞市石鼓净水有限公司</w:t>
            </w:r>
            <w:r>
              <w:rPr>
                <w:rFonts w:hint="eastAsia" w:ascii="宋体" w:hAnsi="宋体" w:eastAsia="宋体" w:cs="宋体"/>
                <w:b/>
                <w:bCs/>
                <w:color w:val="000000"/>
                <w:kern w:val="0"/>
                <w:sz w:val="22"/>
                <w:szCs w:val="22"/>
                <w:lang w:val="en-US" w:eastAsia="zh-CN"/>
              </w:rPr>
              <w:t>黄江</w:t>
            </w:r>
            <w:r>
              <w:rPr>
                <w:rFonts w:hint="eastAsia" w:ascii="宋体" w:hAnsi="宋体" w:eastAsia="宋体" w:cs="宋体"/>
                <w:b/>
                <w:bCs/>
                <w:color w:val="000000"/>
                <w:kern w:val="0"/>
                <w:sz w:val="22"/>
                <w:szCs w:val="22"/>
              </w:rPr>
              <w:t>分公司</w:t>
            </w:r>
          </w:p>
        </w:tc>
        <w:tc>
          <w:tcPr>
            <w:tcW w:w="1263" w:type="dxa"/>
            <w:gridSpan w:val="2"/>
            <w:tcBorders>
              <w:top w:val="nil"/>
              <w:left w:val="nil"/>
              <w:bottom w:val="single" w:color="auto" w:sz="4" w:space="0"/>
              <w:right w:val="single" w:color="auto" w:sz="4" w:space="0"/>
            </w:tcBorders>
            <w:vAlign w:val="center"/>
          </w:tcPr>
          <w:p w14:paraId="6D096019">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预洗</w:t>
            </w:r>
            <w:r>
              <w:rPr>
                <w:rFonts w:eastAsia="宋体"/>
                <w:b/>
                <w:bCs/>
                <w:color w:val="000000"/>
                <w:kern w:val="0"/>
                <w:sz w:val="22"/>
                <w:szCs w:val="22"/>
              </w:rPr>
              <w:t>+生物滤池</w:t>
            </w:r>
          </w:p>
        </w:tc>
        <w:tc>
          <w:tcPr>
            <w:tcW w:w="1553" w:type="dxa"/>
            <w:gridSpan w:val="2"/>
            <w:tcBorders>
              <w:top w:val="nil"/>
              <w:left w:val="nil"/>
              <w:bottom w:val="single" w:color="auto" w:sz="4" w:space="0"/>
              <w:right w:val="single" w:color="auto" w:sz="4" w:space="0"/>
            </w:tcBorders>
            <w:vAlign w:val="center"/>
          </w:tcPr>
          <w:p w14:paraId="693CB2B3">
            <w:pPr>
              <w:widowControl/>
              <w:jc w:val="center"/>
              <w:rPr>
                <w:rFonts w:eastAsia="宋体"/>
                <w:b/>
                <w:bCs/>
                <w:color w:val="000000"/>
                <w:kern w:val="0"/>
                <w:sz w:val="22"/>
                <w:szCs w:val="22"/>
              </w:rPr>
            </w:pPr>
            <w:r>
              <w:rPr>
                <w:rFonts w:hint="eastAsia" w:eastAsia="宋体"/>
                <w:b/>
                <w:bCs/>
                <w:color w:val="000000"/>
                <w:kern w:val="0"/>
                <w:sz w:val="22"/>
                <w:szCs w:val="22"/>
                <w:lang w:val="en-US" w:eastAsia="zh-CN"/>
              </w:rPr>
              <w:t>1145</w:t>
            </w:r>
            <w:r>
              <w:rPr>
                <w:rFonts w:eastAsia="宋体"/>
                <w:b/>
                <w:bCs/>
                <w:color w:val="000000"/>
                <w:kern w:val="0"/>
                <w:sz w:val="22"/>
                <w:szCs w:val="22"/>
              </w:rPr>
              <w:t>00</w:t>
            </w:r>
          </w:p>
        </w:tc>
        <w:tc>
          <w:tcPr>
            <w:tcW w:w="1383" w:type="dxa"/>
            <w:gridSpan w:val="2"/>
            <w:tcBorders>
              <w:top w:val="nil"/>
              <w:left w:val="nil"/>
              <w:bottom w:val="single" w:color="auto" w:sz="4" w:space="0"/>
              <w:right w:val="single" w:color="auto" w:sz="4" w:space="0"/>
            </w:tcBorders>
            <w:vAlign w:val="center"/>
          </w:tcPr>
          <w:p w14:paraId="6D351FBC">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137" w:type="dxa"/>
            <w:gridSpan w:val="2"/>
            <w:tcBorders>
              <w:top w:val="nil"/>
              <w:left w:val="nil"/>
              <w:bottom w:val="single" w:color="auto" w:sz="4" w:space="0"/>
              <w:right w:val="single" w:color="auto" w:sz="4" w:space="0"/>
            </w:tcBorders>
            <w:vAlign w:val="center"/>
          </w:tcPr>
          <w:p w14:paraId="5CC0D5EB">
            <w:pPr>
              <w:widowControl/>
              <w:jc w:val="center"/>
              <w:rPr>
                <w:rFonts w:eastAsia="宋体"/>
                <w:b/>
                <w:bCs/>
                <w:color w:val="000000"/>
                <w:kern w:val="0"/>
                <w:sz w:val="22"/>
                <w:szCs w:val="22"/>
              </w:rPr>
            </w:pPr>
            <w:r>
              <w:rPr>
                <w:rFonts w:eastAsia="宋体"/>
                <w:b/>
                <w:bCs/>
                <w:color w:val="000000"/>
                <w:kern w:val="0"/>
                <w:sz w:val="22"/>
                <w:szCs w:val="22"/>
              </w:rPr>
              <w:t>24</w:t>
            </w:r>
          </w:p>
        </w:tc>
      </w:tr>
      <w:tr w14:paraId="0E9F505A">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58859B87">
            <w:pPr>
              <w:widowControl/>
              <w:jc w:val="center"/>
              <w:rPr>
                <w:rFonts w:eastAsia="宋体"/>
                <w:b/>
                <w:bCs/>
                <w:color w:val="000000"/>
                <w:kern w:val="0"/>
                <w:sz w:val="22"/>
                <w:szCs w:val="22"/>
              </w:rPr>
            </w:pPr>
          </w:p>
        </w:tc>
        <w:tc>
          <w:tcPr>
            <w:tcW w:w="1097" w:type="dxa"/>
            <w:gridSpan w:val="2"/>
            <w:tcBorders>
              <w:top w:val="nil"/>
              <w:left w:val="nil"/>
              <w:bottom w:val="single" w:color="auto" w:sz="4" w:space="0"/>
              <w:right w:val="single" w:color="auto" w:sz="4" w:space="0"/>
            </w:tcBorders>
            <w:vAlign w:val="center"/>
          </w:tcPr>
          <w:p w14:paraId="49B43BCB">
            <w:pPr>
              <w:widowControl/>
              <w:jc w:val="center"/>
              <w:rPr>
                <w:rFonts w:eastAsia="宋体"/>
                <w:b/>
                <w:bCs/>
                <w:color w:val="000000"/>
                <w:kern w:val="0"/>
                <w:sz w:val="22"/>
                <w:szCs w:val="22"/>
              </w:rPr>
            </w:pPr>
          </w:p>
        </w:tc>
        <w:tc>
          <w:tcPr>
            <w:tcW w:w="1283" w:type="dxa"/>
            <w:gridSpan w:val="2"/>
            <w:tcBorders>
              <w:top w:val="nil"/>
              <w:left w:val="nil"/>
              <w:bottom w:val="single" w:color="auto" w:sz="4" w:space="0"/>
              <w:right w:val="single" w:color="auto" w:sz="4" w:space="0"/>
            </w:tcBorders>
            <w:vAlign w:val="center"/>
          </w:tcPr>
          <w:p w14:paraId="2DA8A26E">
            <w:pPr>
              <w:widowControl/>
              <w:jc w:val="center"/>
              <w:rPr>
                <w:rFonts w:eastAsia="宋体"/>
                <w:b/>
                <w:bCs/>
                <w:color w:val="000000"/>
                <w:kern w:val="0"/>
                <w:sz w:val="22"/>
                <w:szCs w:val="22"/>
              </w:rPr>
            </w:pPr>
          </w:p>
        </w:tc>
        <w:tc>
          <w:tcPr>
            <w:tcW w:w="1369" w:type="dxa"/>
            <w:gridSpan w:val="2"/>
            <w:tcBorders>
              <w:top w:val="nil"/>
              <w:left w:val="nil"/>
              <w:bottom w:val="single" w:color="auto" w:sz="4" w:space="0"/>
              <w:right w:val="single" w:color="auto" w:sz="4" w:space="0"/>
            </w:tcBorders>
            <w:vAlign w:val="center"/>
          </w:tcPr>
          <w:p w14:paraId="27FC6D65">
            <w:pPr>
              <w:widowControl/>
              <w:jc w:val="center"/>
              <w:rPr>
                <w:rFonts w:eastAsia="宋体"/>
                <w:b/>
                <w:bCs/>
                <w:color w:val="000000"/>
                <w:kern w:val="0"/>
                <w:sz w:val="22"/>
                <w:szCs w:val="22"/>
              </w:rPr>
            </w:pPr>
          </w:p>
        </w:tc>
        <w:tc>
          <w:tcPr>
            <w:tcW w:w="1234" w:type="dxa"/>
            <w:tcBorders>
              <w:top w:val="nil"/>
              <w:left w:val="nil"/>
              <w:bottom w:val="single" w:color="auto" w:sz="4" w:space="0"/>
              <w:right w:val="single" w:color="auto" w:sz="4" w:space="0"/>
            </w:tcBorders>
            <w:vAlign w:val="center"/>
          </w:tcPr>
          <w:p w14:paraId="3D04F7D1">
            <w:pPr>
              <w:widowControl/>
              <w:jc w:val="center"/>
              <w:rPr>
                <w:rFonts w:eastAsia="宋体"/>
                <w:b/>
                <w:bCs/>
                <w:color w:val="000000"/>
                <w:kern w:val="0"/>
                <w:sz w:val="22"/>
                <w:szCs w:val="22"/>
              </w:rPr>
            </w:pPr>
          </w:p>
        </w:tc>
        <w:tc>
          <w:tcPr>
            <w:tcW w:w="1692" w:type="dxa"/>
            <w:gridSpan w:val="2"/>
            <w:tcBorders>
              <w:top w:val="nil"/>
              <w:left w:val="nil"/>
              <w:bottom w:val="single" w:color="auto" w:sz="4" w:space="0"/>
              <w:right w:val="single" w:color="auto" w:sz="4" w:space="0"/>
            </w:tcBorders>
            <w:vAlign w:val="center"/>
          </w:tcPr>
          <w:p w14:paraId="205DF6DA">
            <w:pPr>
              <w:widowControl/>
              <w:jc w:val="center"/>
              <w:rPr>
                <w:rFonts w:eastAsia="宋体"/>
                <w:b/>
                <w:bCs/>
                <w:color w:val="000000"/>
                <w:kern w:val="0"/>
                <w:sz w:val="22"/>
                <w:szCs w:val="22"/>
              </w:rPr>
            </w:pPr>
          </w:p>
        </w:tc>
        <w:tc>
          <w:tcPr>
            <w:tcW w:w="1263" w:type="dxa"/>
            <w:gridSpan w:val="2"/>
            <w:tcBorders>
              <w:top w:val="nil"/>
              <w:left w:val="nil"/>
              <w:bottom w:val="single" w:color="auto" w:sz="4" w:space="0"/>
              <w:right w:val="single" w:color="auto" w:sz="4" w:space="0"/>
            </w:tcBorders>
            <w:vAlign w:val="center"/>
          </w:tcPr>
          <w:p w14:paraId="522AE019">
            <w:pPr>
              <w:widowControl/>
              <w:jc w:val="center"/>
              <w:rPr>
                <w:rFonts w:eastAsia="宋体"/>
                <w:b/>
                <w:bCs/>
                <w:color w:val="000000"/>
                <w:kern w:val="0"/>
                <w:sz w:val="22"/>
                <w:szCs w:val="22"/>
              </w:rPr>
            </w:pPr>
          </w:p>
        </w:tc>
        <w:tc>
          <w:tcPr>
            <w:tcW w:w="1553" w:type="dxa"/>
            <w:gridSpan w:val="2"/>
            <w:tcBorders>
              <w:top w:val="nil"/>
              <w:left w:val="nil"/>
              <w:bottom w:val="single" w:color="auto" w:sz="4" w:space="0"/>
              <w:right w:val="single" w:color="auto" w:sz="4" w:space="0"/>
            </w:tcBorders>
            <w:vAlign w:val="center"/>
          </w:tcPr>
          <w:p w14:paraId="6E6806EC">
            <w:pPr>
              <w:widowControl/>
              <w:jc w:val="center"/>
              <w:rPr>
                <w:rFonts w:eastAsia="宋体"/>
                <w:b/>
                <w:bCs/>
                <w:color w:val="000000"/>
                <w:kern w:val="0"/>
                <w:sz w:val="22"/>
                <w:szCs w:val="22"/>
              </w:rPr>
            </w:pPr>
          </w:p>
        </w:tc>
        <w:tc>
          <w:tcPr>
            <w:tcW w:w="1383" w:type="dxa"/>
            <w:gridSpan w:val="2"/>
            <w:tcBorders>
              <w:top w:val="nil"/>
              <w:left w:val="nil"/>
              <w:bottom w:val="single" w:color="auto" w:sz="4" w:space="0"/>
              <w:right w:val="single" w:color="auto" w:sz="4" w:space="0"/>
            </w:tcBorders>
            <w:vAlign w:val="center"/>
          </w:tcPr>
          <w:p w14:paraId="645A1167">
            <w:pPr>
              <w:widowControl/>
              <w:jc w:val="center"/>
              <w:rPr>
                <w:rFonts w:eastAsia="宋体"/>
                <w:b/>
                <w:bCs/>
                <w:color w:val="000000"/>
                <w:kern w:val="0"/>
                <w:sz w:val="22"/>
                <w:szCs w:val="22"/>
              </w:rPr>
            </w:pPr>
          </w:p>
        </w:tc>
        <w:tc>
          <w:tcPr>
            <w:tcW w:w="1137" w:type="dxa"/>
            <w:gridSpan w:val="2"/>
            <w:tcBorders>
              <w:top w:val="nil"/>
              <w:left w:val="nil"/>
              <w:bottom w:val="single" w:color="auto" w:sz="4" w:space="0"/>
              <w:right w:val="single" w:color="auto" w:sz="4" w:space="0"/>
            </w:tcBorders>
            <w:vAlign w:val="center"/>
          </w:tcPr>
          <w:p w14:paraId="220F8173">
            <w:pPr>
              <w:widowControl/>
              <w:jc w:val="center"/>
              <w:rPr>
                <w:rFonts w:eastAsia="宋体"/>
                <w:b/>
                <w:bCs/>
                <w:color w:val="000000"/>
                <w:kern w:val="0"/>
                <w:sz w:val="22"/>
                <w:szCs w:val="22"/>
              </w:rPr>
            </w:pPr>
          </w:p>
        </w:tc>
      </w:tr>
      <w:tr w14:paraId="671DD923">
        <w:tblPrEx>
          <w:tblCellMar>
            <w:top w:w="0" w:type="dxa"/>
            <w:left w:w="108" w:type="dxa"/>
            <w:bottom w:w="0" w:type="dxa"/>
            <w:right w:w="108" w:type="dxa"/>
          </w:tblCellMar>
        </w:tblPrEx>
        <w:trPr>
          <w:trHeight w:val="586" w:hRule="atLeast"/>
        </w:trPr>
        <w:tc>
          <w:tcPr>
            <w:tcW w:w="12718" w:type="dxa"/>
            <w:gridSpan w:val="18"/>
            <w:tcBorders>
              <w:top w:val="single" w:color="auto" w:sz="4" w:space="0"/>
              <w:left w:val="nil"/>
              <w:bottom w:val="single" w:color="auto" w:sz="4" w:space="0"/>
              <w:right w:val="nil"/>
            </w:tcBorders>
            <w:vAlign w:val="center"/>
          </w:tcPr>
          <w:p w14:paraId="0A3E4979">
            <w:pPr>
              <w:widowControl/>
              <w:jc w:val="center"/>
              <w:rPr>
                <w:rFonts w:eastAsia="宋体"/>
                <w:b/>
                <w:bCs/>
                <w:color w:val="000000"/>
                <w:kern w:val="0"/>
                <w:sz w:val="24"/>
              </w:rPr>
            </w:pPr>
            <w:r>
              <w:rPr>
                <w:rFonts w:eastAsia="宋体"/>
                <w:b/>
                <w:bCs/>
                <w:color w:val="000000"/>
                <w:kern w:val="0"/>
                <w:sz w:val="24"/>
              </w:rPr>
              <w:t>（三）噪声防治污染设施</w:t>
            </w:r>
          </w:p>
        </w:tc>
      </w:tr>
      <w:tr w14:paraId="554DB510">
        <w:tblPrEx>
          <w:tblCellMar>
            <w:top w:w="0" w:type="dxa"/>
            <w:left w:w="108" w:type="dxa"/>
            <w:bottom w:w="0" w:type="dxa"/>
            <w:right w:w="108" w:type="dxa"/>
          </w:tblCellMar>
        </w:tblPrEx>
        <w:trPr>
          <w:trHeight w:val="590" w:hRule="atLeast"/>
        </w:trPr>
        <w:tc>
          <w:tcPr>
            <w:tcW w:w="707" w:type="dxa"/>
            <w:tcBorders>
              <w:top w:val="nil"/>
              <w:left w:val="single" w:color="auto" w:sz="4" w:space="0"/>
              <w:bottom w:val="single" w:color="auto" w:sz="4" w:space="0"/>
              <w:right w:val="single" w:color="auto" w:sz="4" w:space="0"/>
            </w:tcBorders>
            <w:vAlign w:val="center"/>
          </w:tcPr>
          <w:p w14:paraId="7183F549">
            <w:pPr>
              <w:widowControl/>
              <w:jc w:val="left"/>
              <w:rPr>
                <w:rFonts w:eastAsia="宋体"/>
                <w:b/>
                <w:bCs/>
                <w:color w:val="000000"/>
                <w:kern w:val="0"/>
                <w:sz w:val="22"/>
                <w:szCs w:val="22"/>
              </w:rPr>
            </w:pPr>
            <w:r>
              <w:rPr>
                <w:rFonts w:eastAsia="宋体"/>
                <w:b/>
                <w:bCs/>
                <w:color w:val="000000"/>
                <w:kern w:val="0"/>
                <w:sz w:val="22"/>
                <w:szCs w:val="22"/>
              </w:rPr>
              <w:t>序号</w:t>
            </w:r>
          </w:p>
        </w:tc>
        <w:tc>
          <w:tcPr>
            <w:tcW w:w="1097" w:type="dxa"/>
            <w:gridSpan w:val="2"/>
            <w:tcBorders>
              <w:top w:val="nil"/>
              <w:left w:val="nil"/>
              <w:bottom w:val="single" w:color="auto" w:sz="4" w:space="0"/>
              <w:right w:val="single" w:color="auto" w:sz="4" w:space="0"/>
            </w:tcBorders>
            <w:vAlign w:val="center"/>
          </w:tcPr>
          <w:p w14:paraId="2C42D99F">
            <w:pPr>
              <w:widowControl/>
              <w:jc w:val="center"/>
              <w:rPr>
                <w:rFonts w:eastAsia="宋体"/>
                <w:b/>
                <w:bCs/>
                <w:color w:val="000000"/>
                <w:kern w:val="0"/>
                <w:sz w:val="22"/>
                <w:szCs w:val="22"/>
              </w:rPr>
            </w:pPr>
            <w:r>
              <w:rPr>
                <w:rFonts w:eastAsia="宋体"/>
                <w:b/>
                <w:bCs/>
                <w:color w:val="000000"/>
                <w:kern w:val="0"/>
                <w:sz w:val="22"/>
                <w:szCs w:val="22"/>
              </w:rPr>
              <w:t>设施名称</w:t>
            </w:r>
          </w:p>
        </w:tc>
        <w:tc>
          <w:tcPr>
            <w:tcW w:w="1283" w:type="dxa"/>
            <w:gridSpan w:val="2"/>
            <w:tcBorders>
              <w:top w:val="nil"/>
              <w:left w:val="nil"/>
              <w:bottom w:val="single" w:color="auto" w:sz="4" w:space="0"/>
              <w:right w:val="single" w:color="auto" w:sz="4" w:space="0"/>
            </w:tcBorders>
            <w:vAlign w:val="center"/>
          </w:tcPr>
          <w:p w14:paraId="7EB2F869">
            <w:pPr>
              <w:widowControl/>
              <w:jc w:val="center"/>
              <w:rPr>
                <w:rFonts w:eastAsia="宋体"/>
                <w:b/>
                <w:bCs/>
                <w:color w:val="000000"/>
                <w:kern w:val="0"/>
                <w:sz w:val="22"/>
                <w:szCs w:val="22"/>
              </w:rPr>
            </w:pPr>
            <w:r>
              <w:rPr>
                <w:rFonts w:eastAsia="宋体"/>
                <w:b/>
                <w:bCs/>
                <w:color w:val="000000"/>
                <w:kern w:val="0"/>
                <w:sz w:val="22"/>
                <w:szCs w:val="22"/>
              </w:rPr>
              <w:t>总投资额（万元）</w:t>
            </w:r>
          </w:p>
        </w:tc>
        <w:tc>
          <w:tcPr>
            <w:tcW w:w="1369" w:type="dxa"/>
            <w:gridSpan w:val="2"/>
            <w:tcBorders>
              <w:top w:val="nil"/>
              <w:left w:val="nil"/>
              <w:bottom w:val="single" w:color="auto" w:sz="4" w:space="0"/>
              <w:right w:val="single" w:color="auto" w:sz="4" w:space="0"/>
            </w:tcBorders>
            <w:vAlign w:val="center"/>
          </w:tcPr>
          <w:p w14:paraId="18B14778">
            <w:pPr>
              <w:widowControl/>
              <w:jc w:val="center"/>
              <w:rPr>
                <w:rFonts w:eastAsia="宋体"/>
                <w:b/>
                <w:bCs/>
                <w:color w:val="000000"/>
                <w:kern w:val="0"/>
                <w:sz w:val="22"/>
                <w:szCs w:val="22"/>
              </w:rPr>
            </w:pPr>
            <w:r>
              <w:rPr>
                <w:rFonts w:eastAsia="宋体"/>
                <w:b/>
                <w:bCs/>
                <w:color w:val="000000"/>
                <w:kern w:val="0"/>
                <w:sz w:val="22"/>
                <w:szCs w:val="22"/>
              </w:rPr>
              <w:t>建设日期（年/月）</w:t>
            </w:r>
          </w:p>
        </w:tc>
        <w:tc>
          <w:tcPr>
            <w:tcW w:w="1234" w:type="dxa"/>
            <w:tcBorders>
              <w:top w:val="nil"/>
              <w:left w:val="nil"/>
              <w:bottom w:val="single" w:color="auto" w:sz="4" w:space="0"/>
              <w:right w:val="single" w:color="auto" w:sz="4" w:space="0"/>
            </w:tcBorders>
            <w:vAlign w:val="center"/>
          </w:tcPr>
          <w:p w14:paraId="05CD9144">
            <w:pPr>
              <w:widowControl/>
              <w:jc w:val="center"/>
              <w:rPr>
                <w:rFonts w:eastAsia="宋体"/>
                <w:b/>
                <w:bCs/>
                <w:color w:val="000000"/>
                <w:kern w:val="0"/>
                <w:sz w:val="22"/>
                <w:szCs w:val="22"/>
              </w:rPr>
            </w:pPr>
            <w:r>
              <w:rPr>
                <w:rFonts w:eastAsia="宋体"/>
                <w:b/>
                <w:bCs/>
                <w:color w:val="000000"/>
                <w:kern w:val="0"/>
                <w:sz w:val="22"/>
                <w:szCs w:val="22"/>
              </w:rPr>
              <w:t>投运日期（年/月）</w:t>
            </w:r>
          </w:p>
        </w:tc>
        <w:tc>
          <w:tcPr>
            <w:tcW w:w="7028" w:type="dxa"/>
            <w:gridSpan w:val="10"/>
            <w:tcBorders>
              <w:top w:val="single" w:color="auto" w:sz="4" w:space="0"/>
              <w:left w:val="nil"/>
              <w:bottom w:val="single" w:color="auto" w:sz="4" w:space="0"/>
              <w:right w:val="single" w:color="000000" w:sz="4" w:space="0"/>
            </w:tcBorders>
            <w:vAlign w:val="center"/>
          </w:tcPr>
          <w:p w14:paraId="4D32EEA2">
            <w:pPr>
              <w:widowControl/>
              <w:jc w:val="center"/>
              <w:rPr>
                <w:rFonts w:eastAsia="宋体"/>
                <w:b/>
                <w:bCs/>
                <w:color w:val="000000"/>
                <w:kern w:val="0"/>
                <w:sz w:val="22"/>
                <w:szCs w:val="22"/>
              </w:rPr>
            </w:pPr>
            <w:r>
              <w:rPr>
                <w:rFonts w:eastAsia="宋体"/>
                <w:b/>
                <w:bCs/>
                <w:color w:val="000000"/>
                <w:kern w:val="0"/>
                <w:sz w:val="22"/>
                <w:szCs w:val="22"/>
              </w:rPr>
              <w:t>处理工艺</w:t>
            </w:r>
          </w:p>
        </w:tc>
      </w:tr>
      <w:tr w14:paraId="6DE306E5">
        <w:tblPrEx>
          <w:tblCellMar>
            <w:top w:w="0" w:type="dxa"/>
            <w:left w:w="108" w:type="dxa"/>
            <w:bottom w:w="0" w:type="dxa"/>
            <w:right w:w="108" w:type="dxa"/>
          </w:tblCellMar>
        </w:tblPrEx>
        <w:trPr>
          <w:trHeight w:val="466" w:hRule="atLeast"/>
        </w:trPr>
        <w:tc>
          <w:tcPr>
            <w:tcW w:w="707" w:type="dxa"/>
            <w:tcBorders>
              <w:top w:val="nil"/>
              <w:left w:val="single" w:color="auto" w:sz="4" w:space="0"/>
              <w:bottom w:val="single" w:color="auto" w:sz="4" w:space="0"/>
              <w:right w:val="single" w:color="auto" w:sz="4" w:space="0"/>
            </w:tcBorders>
            <w:vAlign w:val="center"/>
          </w:tcPr>
          <w:p w14:paraId="0CD1B6C3">
            <w:pPr>
              <w:widowControl/>
              <w:jc w:val="left"/>
              <w:rPr>
                <w:rFonts w:eastAsia="宋体"/>
                <w:b/>
                <w:bCs/>
                <w:color w:val="000000"/>
                <w:kern w:val="0"/>
                <w:sz w:val="22"/>
                <w:szCs w:val="22"/>
              </w:rPr>
            </w:pPr>
            <w:r>
              <w:rPr>
                <w:rFonts w:eastAsia="宋体"/>
                <w:b/>
                <w:bCs/>
                <w:color w:val="000000"/>
                <w:kern w:val="0"/>
                <w:sz w:val="22"/>
                <w:szCs w:val="22"/>
              </w:rPr>
              <w:t>　</w:t>
            </w:r>
          </w:p>
        </w:tc>
        <w:tc>
          <w:tcPr>
            <w:tcW w:w="1097" w:type="dxa"/>
            <w:gridSpan w:val="2"/>
            <w:tcBorders>
              <w:top w:val="nil"/>
              <w:left w:val="nil"/>
              <w:bottom w:val="single" w:color="auto" w:sz="4" w:space="0"/>
              <w:right w:val="single" w:color="auto" w:sz="4" w:space="0"/>
            </w:tcBorders>
            <w:vAlign w:val="center"/>
          </w:tcPr>
          <w:p w14:paraId="05FA8FC2">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283" w:type="dxa"/>
            <w:gridSpan w:val="2"/>
            <w:tcBorders>
              <w:top w:val="nil"/>
              <w:left w:val="nil"/>
              <w:bottom w:val="single" w:color="auto" w:sz="4" w:space="0"/>
              <w:right w:val="single" w:color="auto" w:sz="4" w:space="0"/>
            </w:tcBorders>
            <w:vAlign w:val="center"/>
          </w:tcPr>
          <w:p w14:paraId="36E50796">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369" w:type="dxa"/>
            <w:gridSpan w:val="2"/>
            <w:tcBorders>
              <w:top w:val="nil"/>
              <w:left w:val="nil"/>
              <w:bottom w:val="single" w:color="auto" w:sz="4" w:space="0"/>
              <w:right w:val="single" w:color="auto" w:sz="4" w:space="0"/>
            </w:tcBorders>
            <w:vAlign w:val="center"/>
          </w:tcPr>
          <w:p w14:paraId="29C579A9">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1234" w:type="dxa"/>
            <w:tcBorders>
              <w:top w:val="nil"/>
              <w:left w:val="nil"/>
              <w:bottom w:val="single" w:color="auto" w:sz="4" w:space="0"/>
              <w:right w:val="single" w:color="auto" w:sz="4" w:space="0"/>
            </w:tcBorders>
            <w:vAlign w:val="center"/>
          </w:tcPr>
          <w:p w14:paraId="62F26FC0">
            <w:pPr>
              <w:widowControl/>
              <w:jc w:val="center"/>
              <w:rPr>
                <w:rFonts w:eastAsia="宋体"/>
                <w:b/>
                <w:bCs/>
                <w:color w:val="000000"/>
                <w:kern w:val="0"/>
                <w:sz w:val="22"/>
                <w:szCs w:val="22"/>
              </w:rPr>
            </w:pPr>
            <w:r>
              <w:rPr>
                <w:rFonts w:hint="eastAsia" w:eastAsia="宋体"/>
                <w:b/>
                <w:bCs/>
                <w:color w:val="000000"/>
                <w:kern w:val="0"/>
                <w:sz w:val="22"/>
                <w:szCs w:val="22"/>
              </w:rPr>
              <w:t>/</w:t>
            </w:r>
          </w:p>
        </w:tc>
        <w:tc>
          <w:tcPr>
            <w:tcW w:w="7028" w:type="dxa"/>
            <w:gridSpan w:val="10"/>
            <w:tcBorders>
              <w:top w:val="single" w:color="auto" w:sz="4" w:space="0"/>
              <w:left w:val="nil"/>
              <w:bottom w:val="single" w:color="auto" w:sz="4" w:space="0"/>
              <w:right w:val="single" w:color="000000" w:sz="4" w:space="0"/>
            </w:tcBorders>
            <w:vAlign w:val="center"/>
          </w:tcPr>
          <w:p w14:paraId="5A3E9B79">
            <w:pPr>
              <w:widowControl/>
              <w:jc w:val="center"/>
              <w:rPr>
                <w:rFonts w:eastAsia="宋体"/>
                <w:b/>
                <w:bCs/>
                <w:color w:val="000000"/>
                <w:kern w:val="0"/>
                <w:sz w:val="22"/>
                <w:szCs w:val="22"/>
              </w:rPr>
            </w:pPr>
            <w:r>
              <w:rPr>
                <w:rFonts w:hint="eastAsia" w:eastAsia="宋体"/>
                <w:b/>
                <w:bCs/>
                <w:color w:val="000000"/>
                <w:kern w:val="0"/>
                <w:sz w:val="22"/>
                <w:szCs w:val="22"/>
              </w:rPr>
              <w:t>/</w:t>
            </w:r>
          </w:p>
        </w:tc>
      </w:tr>
      <w:tr w14:paraId="4D21BCB7">
        <w:tblPrEx>
          <w:tblCellMar>
            <w:top w:w="0" w:type="dxa"/>
            <w:left w:w="108" w:type="dxa"/>
            <w:bottom w:w="0" w:type="dxa"/>
            <w:right w:w="108" w:type="dxa"/>
          </w:tblCellMar>
        </w:tblPrEx>
        <w:trPr>
          <w:gridAfter w:val="1"/>
          <w:wAfter w:w="30" w:type="dxa"/>
          <w:trHeight w:val="455" w:hRule="atLeast"/>
        </w:trPr>
        <w:tc>
          <w:tcPr>
            <w:tcW w:w="12688" w:type="dxa"/>
            <w:gridSpan w:val="17"/>
            <w:vAlign w:val="center"/>
          </w:tcPr>
          <w:p w14:paraId="7FE04578">
            <w:pPr>
              <w:widowControl/>
              <w:jc w:val="center"/>
              <w:rPr>
                <w:rFonts w:ascii="宋体" w:hAnsi="宋体" w:eastAsia="宋体" w:cs="宋体"/>
                <w:b/>
                <w:bCs/>
                <w:color w:val="000000"/>
                <w:kern w:val="0"/>
                <w:sz w:val="30"/>
                <w:szCs w:val="30"/>
              </w:rPr>
            </w:pPr>
          </w:p>
          <w:p w14:paraId="328B0DB5">
            <w:pPr>
              <w:widowControl/>
              <w:jc w:val="center"/>
              <w:rPr>
                <w:rFonts w:ascii="Calibri" w:hAnsi="Calibri" w:eastAsia="宋体" w:cs="宋体"/>
                <w:color w:val="000000"/>
                <w:sz w:val="21"/>
                <w:szCs w:val="22"/>
              </w:rPr>
            </w:pPr>
            <w:r>
              <w:rPr>
                <w:rFonts w:hint="eastAsia" w:ascii="宋体" w:hAnsi="宋体" w:eastAsia="宋体" w:cs="宋体"/>
                <w:b/>
                <w:bCs/>
                <w:color w:val="000000"/>
                <w:kern w:val="0"/>
                <w:sz w:val="30"/>
                <w:szCs w:val="30"/>
              </w:rPr>
              <w:t>四、建设项目环境保护行政许可情况</w:t>
            </w:r>
          </w:p>
        </w:tc>
      </w:tr>
      <w:tr w14:paraId="31E94137">
        <w:tblPrEx>
          <w:tblCellMar>
            <w:top w:w="0" w:type="dxa"/>
            <w:left w:w="108" w:type="dxa"/>
            <w:bottom w:w="0" w:type="dxa"/>
            <w:right w:w="108" w:type="dxa"/>
          </w:tblCellMar>
        </w:tblPrEx>
        <w:trPr>
          <w:gridAfter w:val="1"/>
          <w:wAfter w:w="30" w:type="dxa"/>
          <w:trHeight w:val="787" w:hRule="atLeast"/>
        </w:trPr>
        <w:tc>
          <w:tcPr>
            <w:tcW w:w="738" w:type="dxa"/>
            <w:gridSpan w:val="2"/>
            <w:tcBorders>
              <w:top w:val="single" w:color="auto" w:sz="4" w:space="0"/>
              <w:left w:val="single" w:color="auto" w:sz="4" w:space="0"/>
              <w:bottom w:val="single" w:color="auto" w:sz="4" w:space="0"/>
              <w:right w:val="single" w:color="auto" w:sz="4" w:space="0"/>
            </w:tcBorders>
            <w:vAlign w:val="center"/>
          </w:tcPr>
          <w:p w14:paraId="4ECD5B3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3441" w:type="dxa"/>
            <w:gridSpan w:val="4"/>
            <w:tcBorders>
              <w:top w:val="single" w:color="auto" w:sz="4" w:space="0"/>
              <w:left w:val="nil"/>
              <w:bottom w:val="single" w:color="auto" w:sz="4" w:space="0"/>
              <w:right w:val="single" w:color="auto" w:sz="4" w:space="0"/>
            </w:tcBorders>
            <w:vAlign w:val="center"/>
          </w:tcPr>
          <w:p w14:paraId="4FED45F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环保行政许可文件</w:t>
            </w:r>
          </w:p>
        </w:tc>
        <w:tc>
          <w:tcPr>
            <w:tcW w:w="1991" w:type="dxa"/>
            <w:gridSpan w:val="3"/>
            <w:tcBorders>
              <w:top w:val="single" w:color="auto" w:sz="4" w:space="0"/>
              <w:left w:val="nil"/>
              <w:bottom w:val="single" w:color="auto" w:sz="4" w:space="0"/>
              <w:right w:val="single" w:color="auto" w:sz="4" w:space="0"/>
            </w:tcBorders>
            <w:vAlign w:val="center"/>
          </w:tcPr>
          <w:p w14:paraId="31381E2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许可单位</w:t>
            </w:r>
          </w:p>
        </w:tc>
        <w:tc>
          <w:tcPr>
            <w:tcW w:w="1853" w:type="dxa"/>
            <w:gridSpan w:val="2"/>
            <w:tcBorders>
              <w:top w:val="single" w:color="auto" w:sz="4" w:space="0"/>
              <w:left w:val="nil"/>
              <w:bottom w:val="single" w:color="auto" w:sz="4" w:space="0"/>
              <w:right w:val="single" w:color="auto" w:sz="4" w:space="0"/>
            </w:tcBorders>
            <w:vAlign w:val="center"/>
          </w:tcPr>
          <w:p w14:paraId="507CF28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许可日期</w:t>
            </w:r>
          </w:p>
        </w:tc>
        <w:tc>
          <w:tcPr>
            <w:tcW w:w="1629" w:type="dxa"/>
            <w:gridSpan w:val="2"/>
            <w:tcBorders>
              <w:top w:val="single" w:color="auto" w:sz="4" w:space="0"/>
              <w:left w:val="nil"/>
              <w:bottom w:val="single" w:color="auto" w:sz="4" w:space="0"/>
              <w:right w:val="single" w:color="auto" w:sz="4" w:space="0"/>
            </w:tcBorders>
            <w:vAlign w:val="center"/>
          </w:tcPr>
          <w:p w14:paraId="61A388F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文件编号</w:t>
            </w:r>
          </w:p>
        </w:tc>
        <w:tc>
          <w:tcPr>
            <w:tcW w:w="1875" w:type="dxa"/>
            <w:gridSpan w:val="2"/>
            <w:tcBorders>
              <w:top w:val="single" w:color="auto" w:sz="4" w:space="0"/>
              <w:left w:val="nil"/>
              <w:bottom w:val="single" w:color="auto" w:sz="4" w:space="0"/>
              <w:right w:val="single" w:color="auto" w:sz="4" w:space="0"/>
            </w:tcBorders>
            <w:vAlign w:val="center"/>
          </w:tcPr>
          <w:p w14:paraId="6DCE10F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许可意见</w:t>
            </w:r>
          </w:p>
        </w:tc>
        <w:tc>
          <w:tcPr>
            <w:tcW w:w="1161" w:type="dxa"/>
            <w:gridSpan w:val="2"/>
            <w:tcBorders>
              <w:top w:val="single" w:color="auto" w:sz="4" w:space="0"/>
              <w:left w:val="nil"/>
              <w:bottom w:val="single" w:color="auto" w:sz="4" w:space="0"/>
              <w:right w:val="single" w:color="auto" w:sz="4" w:space="0"/>
            </w:tcBorders>
            <w:vAlign w:val="center"/>
          </w:tcPr>
          <w:p w14:paraId="4E8E616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14:paraId="5C0FB4BA">
        <w:tblPrEx>
          <w:tblCellMar>
            <w:top w:w="0" w:type="dxa"/>
            <w:left w:w="108" w:type="dxa"/>
            <w:bottom w:w="0" w:type="dxa"/>
            <w:right w:w="108" w:type="dxa"/>
          </w:tblCellMar>
        </w:tblPrEx>
        <w:trPr>
          <w:gridAfter w:val="1"/>
          <w:wAfter w:w="30" w:type="dxa"/>
          <w:trHeight w:val="581" w:hRule="atLeast"/>
        </w:trPr>
        <w:tc>
          <w:tcPr>
            <w:tcW w:w="738" w:type="dxa"/>
            <w:gridSpan w:val="2"/>
            <w:tcBorders>
              <w:top w:val="nil"/>
              <w:left w:val="single" w:color="auto" w:sz="4" w:space="0"/>
              <w:bottom w:val="single" w:color="auto" w:sz="4" w:space="0"/>
              <w:right w:val="single" w:color="auto" w:sz="4" w:space="0"/>
            </w:tcBorders>
            <w:vAlign w:val="center"/>
          </w:tcPr>
          <w:p w14:paraId="1D435BC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1　</w:t>
            </w:r>
          </w:p>
        </w:tc>
        <w:tc>
          <w:tcPr>
            <w:tcW w:w="3441" w:type="dxa"/>
            <w:gridSpan w:val="4"/>
            <w:tcBorders>
              <w:top w:val="nil"/>
              <w:left w:val="nil"/>
              <w:bottom w:val="single" w:color="auto" w:sz="4" w:space="0"/>
              <w:right w:val="single" w:color="auto" w:sz="4" w:space="0"/>
            </w:tcBorders>
            <w:vAlign w:val="center"/>
          </w:tcPr>
          <w:p w14:paraId="482BBFC9">
            <w:pPr>
              <w:widowControl/>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东环建〔2022〕12420号关于东莞市黄江梅塘南部污水处理厂一期工程环境影响报告表的批复</w:t>
            </w:r>
          </w:p>
        </w:tc>
        <w:tc>
          <w:tcPr>
            <w:tcW w:w="1991" w:type="dxa"/>
            <w:gridSpan w:val="3"/>
            <w:tcBorders>
              <w:top w:val="nil"/>
              <w:left w:val="nil"/>
              <w:bottom w:val="single" w:color="auto" w:sz="4" w:space="0"/>
              <w:right w:val="single" w:color="auto" w:sz="4" w:space="0"/>
            </w:tcBorders>
            <w:vAlign w:val="center"/>
          </w:tcPr>
          <w:p w14:paraId="44F6446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东莞市生态环境局</w:t>
            </w:r>
          </w:p>
        </w:tc>
        <w:tc>
          <w:tcPr>
            <w:tcW w:w="1853" w:type="dxa"/>
            <w:gridSpan w:val="2"/>
            <w:tcBorders>
              <w:top w:val="nil"/>
              <w:left w:val="nil"/>
              <w:bottom w:val="single" w:color="auto" w:sz="4" w:space="0"/>
              <w:right w:val="single" w:color="auto" w:sz="4" w:space="0"/>
            </w:tcBorders>
            <w:vAlign w:val="center"/>
          </w:tcPr>
          <w:p w14:paraId="1FF539C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202</w:t>
            </w:r>
            <w:r>
              <w:rPr>
                <w:rFonts w:hint="eastAsia" w:ascii="宋体" w:hAnsi="宋体" w:eastAsia="宋体" w:cs="宋体"/>
                <w:b/>
                <w:bCs/>
                <w:color w:val="000000"/>
                <w:kern w:val="0"/>
                <w:sz w:val="22"/>
                <w:szCs w:val="22"/>
                <w:lang w:val="en-US" w:eastAsia="zh-CN"/>
              </w:rPr>
              <w:t>2</w:t>
            </w:r>
            <w:r>
              <w:rPr>
                <w:rFonts w:hint="eastAsia" w:ascii="宋体" w:hAnsi="宋体" w:eastAsia="宋体" w:cs="宋体"/>
                <w:b/>
                <w:bCs/>
                <w:color w:val="000000"/>
                <w:kern w:val="0"/>
                <w:sz w:val="22"/>
                <w:szCs w:val="22"/>
              </w:rPr>
              <w:t>年</w:t>
            </w:r>
            <w:r>
              <w:rPr>
                <w:rFonts w:ascii="宋体" w:hAnsi="宋体" w:eastAsia="宋体" w:cs="宋体"/>
                <w:b/>
                <w:bCs/>
                <w:color w:val="000000"/>
                <w:kern w:val="0"/>
                <w:sz w:val="22"/>
                <w:szCs w:val="22"/>
              </w:rPr>
              <w:t>1</w:t>
            </w:r>
            <w:r>
              <w:rPr>
                <w:rFonts w:hint="eastAsia" w:ascii="宋体" w:hAnsi="宋体" w:eastAsia="宋体" w:cs="宋体"/>
                <w:b/>
                <w:bCs/>
                <w:color w:val="000000"/>
                <w:kern w:val="0"/>
                <w:sz w:val="22"/>
                <w:szCs w:val="22"/>
                <w:lang w:val="en-US" w:eastAsia="zh-CN"/>
              </w:rPr>
              <w:t>2</w:t>
            </w:r>
            <w:r>
              <w:rPr>
                <w:rFonts w:hint="eastAsia" w:ascii="宋体" w:hAnsi="宋体" w:eastAsia="宋体" w:cs="宋体"/>
                <w:b/>
                <w:bCs/>
                <w:color w:val="000000"/>
                <w:kern w:val="0"/>
                <w:sz w:val="22"/>
                <w:szCs w:val="22"/>
              </w:rPr>
              <w:t>月</w:t>
            </w:r>
            <w:r>
              <w:rPr>
                <w:rFonts w:hint="eastAsia" w:ascii="宋体" w:hAnsi="宋体" w:eastAsia="宋体" w:cs="宋体"/>
                <w:b/>
                <w:bCs/>
                <w:color w:val="000000"/>
                <w:kern w:val="0"/>
                <w:sz w:val="22"/>
                <w:szCs w:val="22"/>
                <w:lang w:val="en-US" w:eastAsia="zh-CN"/>
              </w:rPr>
              <w:t>1</w:t>
            </w:r>
            <w:r>
              <w:rPr>
                <w:rFonts w:hint="eastAsia" w:ascii="宋体" w:hAnsi="宋体" w:eastAsia="宋体" w:cs="宋体"/>
                <w:b/>
                <w:bCs/>
                <w:color w:val="000000"/>
                <w:kern w:val="0"/>
                <w:sz w:val="22"/>
                <w:szCs w:val="22"/>
              </w:rPr>
              <w:t>日　</w:t>
            </w:r>
          </w:p>
        </w:tc>
        <w:tc>
          <w:tcPr>
            <w:tcW w:w="1629" w:type="dxa"/>
            <w:gridSpan w:val="2"/>
            <w:tcBorders>
              <w:top w:val="nil"/>
              <w:left w:val="nil"/>
              <w:bottom w:val="single" w:color="auto" w:sz="4" w:space="0"/>
              <w:right w:val="single" w:color="auto" w:sz="4" w:space="0"/>
            </w:tcBorders>
            <w:vAlign w:val="center"/>
          </w:tcPr>
          <w:p w14:paraId="58F156D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东环建〔2022〕12420号</w:t>
            </w:r>
          </w:p>
        </w:tc>
        <w:tc>
          <w:tcPr>
            <w:tcW w:w="1875" w:type="dxa"/>
            <w:gridSpan w:val="2"/>
            <w:tcBorders>
              <w:top w:val="nil"/>
              <w:left w:val="nil"/>
              <w:bottom w:val="single" w:color="auto" w:sz="4" w:space="0"/>
              <w:right w:val="single" w:color="auto" w:sz="4" w:space="0"/>
            </w:tcBorders>
            <w:vAlign w:val="center"/>
          </w:tcPr>
          <w:p w14:paraId="1A6CFB0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在全面落实报告表提出的各项污染防治和环境风险防范措施，并确保各类污染物稳定达标排放且符合总量控制要求的前提下，项目按照报告表中所列性质、规模、地点，采用的生产工艺、污染防治和环境风险防范措施进行建设，从环境保护角度可行</w:t>
            </w:r>
            <w:bookmarkStart w:id="5" w:name="_GoBack"/>
            <w:bookmarkEnd w:id="5"/>
            <w:r>
              <w:rPr>
                <w:rFonts w:hint="eastAsia" w:ascii="宋体" w:hAnsi="宋体" w:eastAsia="宋体" w:cs="宋体"/>
                <w:b/>
                <w:bCs/>
                <w:color w:val="000000"/>
                <w:kern w:val="0"/>
                <w:sz w:val="22"/>
                <w:szCs w:val="22"/>
              </w:rPr>
              <w:t>。详细环保要求见附件。</w:t>
            </w:r>
          </w:p>
        </w:tc>
        <w:tc>
          <w:tcPr>
            <w:tcW w:w="1161" w:type="dxa"/>
            <w:gridSpan w:val="2"/>
            <w:tcBorders>
              <w:top w:val="nil"/>
              <w:left w:val="nil"/>
              <w:bottom w:val="single" w:color="auto" w:sz="4" w:space="0"/>
              <w:right w:val="single" w:color="auto" w:sz="4" w:space="0"/>
            </w:tcBorders>
            <w:vAlign w:val="center"/>
          </w:tcPr>
          <w:p w14:paraId="6CE4DD18">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0935ADDF">
        <w:tblPrEx>
          <w:tblCellMar>
            <w:top w:w="0" w:type="dxa"/>
            <w:left w:w="108" w:type="dxa"/>
            <w:bottom w:w="0" w:type="dxa"/>
            <w:right w:w="108" w:type="dxa"/>
          </w:tblCellMar>
        </w:tblPrEx>
        <w:trPr>
          <w:gridAfter w:val="1"/>
          <w:wAfter w:w="30" w:type="dxa"/>
          <w:trHeight w:val="691" w:hRule="atLeast"/>
        </w:trPr>
        <w:tc>
          <w:tcPr>
            <w:tcW w:w="738" w:type="dxa"/>
            <w:gridSpan w:val="2"/>
            <w:tcBorders>
              <w:top w:val="nil"/>
              <w:left w:val="single" w:color="auto" w:sz="4" w:space="0"/>
              <w:bottom w:val="single" w:color="auto" w:sz="4" w:space="0"/>
              <w:right w:val="single" w:color="auto" w:sz="4" w:space="0"/>
            </w:tcBorders>
            <w:vAlign w:val="center"/>
          </w:tcPr>
          <w:p w14:paraId="4F4827D3">
            <w:pPr>
              <w:widowControl/>
              <w:jc w:val="center"/>
              <w:rPr>
                <w:rFonts w:ascii="宋体" w:hAnsi="宋体" w:eastAsia="宋体" w:cs="宋体"/>
                <w:b/>
                <w:bCs/>
                <w:color w:val="000000"/>
                <w:kern w:val="0"/>
                <w:sz w:val="22"/>
                <w:szCs w:val="22"/>
              </w:rPr>
            </w:pPr>
          </w:p>
        </w:tc>
        <w:tc>
          <w:tcPr>
            <w:tcW w:w="3441" w:type="dxa"/>
            <w:gridSpan w:val="4"/>
            <w:tcBorders>
              <w:top w:val="nil"/>
              <w:left w:val="nil"/>
              <w:bottom w:val="single" w:color="auto" w:sz="4" w:space="0"/>
              <w:right w:val="single" w:color="auto" w:sz="4" w:space="0"/>
            </w:tcBorders>
            <w:vAlign w:val="center"/>
          </w:tcPr>
          <w:p w14:paraId="38783C00">
            <w:pPr>
              <w:widowControl/>
              <w:jc w:val="center"/>
              <w:rPr>
                <w:rFonts w:ascii="宋体" w:hAnsi="宋体" w:eastAsia="宋体" w:cs="宋体"/>
                <w:b/>
                <w:bCs/>
                <w:color w:val="000000"/>
                <w:kern w:val="0"/>
                <w:sz w:val="22"/>
                <w:szCs w:val="22"/>
              </w:rPr>
            </w:pPr>
          </w:p>
        </w:tc>
        <w:tc>
          <w:tcPr>
            <w:tcW w:w="1991" w:type="dxa"/>
            <w:gridSpan w:val="3"/>
            <w:tcBorders>
              <w:top w:val="nil"/>
              <w:left w:val="nil"/>
              <w:bottom w:val="single" w:color="auto" w:sz="4" w:space="0"/>
              <w:right w:val="single" w:color="auto" w:sz="4" w:space="0"/>
            </w:tcBorders>
            <w:vAlign w:val="center"/>
          </w:tcPr>
          <w:p w14:paraId="39949F80">
            <w:pPr>
              <w:widowControl/>
              <w:jc w:val="center"/>
              <w:rPr>
                <w:rFonts w:ascii="宋体" w:hAnsi="宋体" w:eastAsia="宋体" w:cs="宋体"/>
                <w:b/>
                <w:bCs/>
                <w:color w:val="000000"/>
                <w:kern w:val="0"/>
                <w:sz w:val="22"/>
                <w:szCs w:val="22"/>
              </w:rPr>
            </w:pPr>
          </w:p>
        </w:tc>
        <w:tc>
          <w:tcPr>
            <w:tcW w:w="1853" w:type="dxa"/>
            <w:gridSpan w:val="2"/>
            <w:tcBorders>
              <w:top w:val="nil"/>
              <w:left w:val="nil"/>
              <w:bottom w:val="single" w:color="auto" w:sz="4" w:space="0"/>
              <w:right w:val="single" w:color="auto" w:sz="4" w:space="0"/>
            </w:tcBorders>
            <w:vAlign w:val="center"/>
          </w:tcPr>
          <w:p w14:paraId="32FD73BB">
            <w:pPr>
              <w:widowControl/>
              <w:jc w:val="center"/>
              <w:rPr>
                <w:rFonts w:ascii="宋体" w:hAnsi="宋体" w:eastAsia="宋体" w:cs="宋体"/>
                <w:b/>
                <w:bCs/>
                <w:color w:val="000000"/>
                <w:kern w:val="0"/>
                <w:sz w:val="22"/>
                <w:szCs w:val="22"/>
              </w:rPr>
            </w:pPr>
          </w:p>
        </w:tc>
        <w:tc>
          <w:tcPr>
            <w:tcW w:w="1629" w:type="dxa"/>
            <w:gridSpan w:val="2"/>
            <w:tcBorders>
              <w:top w:val="nil"/>
              <w:left w:val="nil"/>
              <w:bottom w:val="single" w:color="auto" w:sz="4" w:space="0"/>
              <w:right w:val="single" w:color="auto" w:sz="4" w:space="0"/>
            </w:tcBorders>
            <w:vAlign w:val="center"/>
          </w:tcPr>
          <w:p w14:paraId="1015F6B8">
            <w:pPr>
              <w:widowControl/>
              <w:jc w:val="center"/>
              <w:rPr>
                <w:rFonts w:ascii="宋体" w:hAnsi="宋体" w:eastAsia="宋体" w:cs="宋体"/>
                <w:b/>
                <w:bCs/>
                <w:color w:val="000000"/>
                <w:kern w:val="0"/>
                <w:sz w:val="22"/>
                <w:szCs w:val="22"/>
              </w:rPr>
            </w:pPr>
          </w:p>
        </w:tc>
        <w:tc>
          <w:tcPr>
            <w:tcW w:w="1875" w:type="dxa"/>
            <w:gridSpan w:val="2"/>
            <w:tcBorders>
              <w:top w:val="nil"/>
              <w:left w:val="nil"/>
              <w:bottom w:val="single" w:color="auto" w:sz="4" w:space="0"/>
              <w:right w:val="single" w:color="auto" w:sz="4" w:space="0"/>
            </w:tcBorders>
            <w:vAlign w:val="center"/>
          </w:tcPr>
          <w:p w14:paraId="19F38BE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4E20D02C">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745C348D">
        <w:tblPrEx>
          <w:tblCellMar>
            <w:top w:w="0" w:type="dxa"/>
            <w:left w:w="108" w:type="dxa"/>
            <w:bottom w:w="0" w:type="dxa"/>
            <w:right w:w="108" w:type="dxa"/>
          </w:tblCellMar>
        </w:tblPrEx>
        <w:trPr>
          <w:gridAfter w:val="1"/>
          <w:wAfter w:w="30" w:type="dxa"/>
          <w:trHeight w:val="715" w:hRule="atLeast"/>
        </w:trPr>
        <w:tc>
          <w:tcPr>
            <w:tcW w:w="738" w:type="dxa"/>
            <w:gridSpan w:val="2"/>
            <w:tcBorders>
              <w:top w:val="nil"/>
              <w:left w:val="single" w:color="auto" w:sz="4" w:space="0"/>
              <w:bottom w:val="single" w:color="auto" w:sz="4" w:space="0"/>
              <w:right w:val="single" w:color="auto" w:sz="4" w:space="0"/>
            </w:tcBorders>
            <w:vAlign w:val="center"/>
          </w:tcPr>
          <w:p w14:paraId="5B2F458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14:paraId="56C9AB54">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14:paraId="36CE706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14:paraId="519BFA30">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14:paraId="7520BA8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14:paraId="24DFF28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60DF875C">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r w14:paraId="157ED314">
        <w:tblPrEx>
          <w:tblCellMar>
            <w:top w:w="0" w:type="dxa"/>
            <w:left w:w="108" w:type="dxa"/>
            <w:bottom w:w="0" w:type="dxa"/>
            <w:right w:w="108" w:type="dxa"/>
          </w:tblCellMar>
        </w:tblPrEx>
        <w:trPr>
          <w:gridAfter w:val="1"/>
          <w:wAfter w:w="30" w:type="dxa"/>
          <w:trHeight w:val="703" w:hRule="atLeast"/>
        </w:trPr>
        <w:tc>
          <w:tcPr>
            <w:tcW w:w="738" w:type="dxa"/>
            <w:gridSpan w:val="2"/>
            <w:tcBorders>
              <w:top w:val="nil"/>
              <w:left w:val="single" w:color="auto" w:sz="4" w:space="0"/>
              <w:bottom w:val="single" w:color="auto" w:sz="4" w:space="0"/>
              <w:right w:val="single" w:color="auto" w:sz="4" w:space="0"/>
            </w:tcBorders>
            <w:vAlign w:val="center"/>
          </w:tcPr>
          <w:p w14:paraId="1E66F2F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3441" w:type="dxa"/>
            <w:gridSpan w:val="4"/>
            <w:tcBorders>
              <w:top w:val="nil"/>
              <w:left w:val="nil"/>
              <w:bottom w:val="single" w:color="auto" w:sz="4" w:space="0"/>
              <w:right w:val="single" w:color="auto" w:sz="4" w:space="0"/>
            </w:tcBorders>
            <w:vAlign w:val="center"/>
          </w:tcPr>
          <w:p w14:paraId="2BA16D0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991" w:type="dxa"/>
            <w:gridSpan w:val="3"/>
            <w:tcBorders>
              <w:top w:val="nil"/>
              <w:left w:val="nil"/>
              <w:bottom w:val="single" w:color="auto" w:sz="4" w:space="0"/>
              <w:right w:val="single" w:color="auto" w:sz="4" w:space="0"/>
            </w:tcBorders>
            <w:vAlign w:val="center"/>
          </w:tcPr>
          <w:p w14:paraId="79E87EE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53" w:type="dxa"/>
            <w:gridSpan w:val="2"/>
            <w:tcBorders>
              <w:top w:val="nil"/>
              <w:left w:val="nil"/>
              <w:bottom w:val="single" w:color="auto" w:sz="4" w:space="0"/>
              <w:right w:val="single" w:color="auto" w:sz="4" w:space="0"/>
            </w:tcBorders>
            <w:vAlign w:val="center"/>
          </w:tcPr>
          <w:p w14:paraId="69ED86CE">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629" w:type="dxa"/>
            <w:gridSpan w:val="2"/>
            <w:tcBorders>
              <w:top w:val="nil"/>
              <w:left w:val="nil"/>
              <w:bottom w:val="single" w:color="auto" w:sz="4" w:space="0"/>
              <w:right w:val="single" w:color="auto" w:sz="4" w:space="0"/>
            </w:tcBorders>
            <w:vAlign w:val="center"/>
          </w:tcPr>
          <w:p w14:paraId="6DBA8DFD">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875" w:type="dxa"/>
            <w:gridSpan w:val="2"/>
            <w:tcBorders>
              <w:top w:val="nil"/>
              <w:left w:val="nil"/>
              <w:bottom w:val="single" w:color="auto" w:sz="4" w:space="0"/>
              <w:right w:val="single" w:color="auto" w:sz="4" w:space="0"/>
            </w:tcBorders>
            <w:vAlign w:val="center"/>
          </w:tcPr>
          <w:p w14:paraId="7F66EB2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c>
          <w:tcPr>
            <w:tcW w:w="1161" w:type="dxa"/>
            <w:gridSpan w:val="2"/>
            <w:tcBorders>
              <w:top w:val="nil"/>
              <w:left w:val="nil"/>
              <w:bottom w:val="single" w:color="auto" w:sz="4" w:space="0"/>
              <w:right w:val="single" w:color="auto" w:sz="4" w:space="0"/>
            </w:tcBorders>
            <w:vAlign w:val="center"/>
          </w:tcPr>
          <w:p w14:paraId="75BEDE09">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　</w:t>
            </w:r>
          </w:p>
        </w:tc>
      </w:tr>
    </w:tbl>
    <w:p w14:paraId="1A92935E">
      <w:pPr>
        <w:widowControl/>
        <w:spacing w:line="600" w:lineRule="exact"/>
        <w:jc w:val="left"/>
        <w:rPr>
          <w:color w:val="000000"/>
          <w:szCs w:val="32"/>
        </w:rPr>
      </w:pPr>
      <w:r>
        <w:rPr>
          <w:rFonts w:hint="eastAsia"/>
          <w:color w:val="000000"/>
          <w:szCs w:val="32"/>
        </w:rPr>
        <w:t>环保行政许可文件包括：建设项目环境影响表的批复、环保验收文件、排污许可证等。</w:t>
      </w:r>
    </w:p>
    <w:p w14:paraId="269C4685">
      <w:pPr>
        <w:widowControl/>
        <w:spacing w:line="600" w:lineRule="exact"/>
        <w:jc w:val="left"/>
        <w:rPr>
          <w:color w:val="000000"/>
          <w:szCs w:val="32"/>
        </w:rPr>
      </w:pPr>
    </w:p>
    <w:p w14:paraId="68124A2C">
      <w:pPr>
        <w:widowControl/>
        <w:jc w:val="left"/>
        <w:rPr>
          <w:color w:val="000000"/>
          <w:szCs w:val="32"/>
        </w:rPr>
      </w:pPr>
    </w:p>
    <w:tbl>
      <w:tblPr>
        <w:tblStyle w:val="4"/>
        <w:tblW w:w="12883" w:type="dxa"/>
        <w:tblInd w:w="88" w:type="dxa"/>
        <w:tblLayout w:type="fixed"/>
        <w:tblCellMar>
          <w:top w:w="0" w:type="dxa"/>
          <w:left w:w="108" w:type="dxa"/>
          <w:bottom w:w="0" w:type="dxa"/>
          <w:right w:w="108" w:type="dxa"/>
        </w:tblCellMar>
      </w:tblPr>
      <w:tblGrid>
        <w:gridCol w:w="5255"/>
        <w:gridCol w:w="7628"/>
      </w:tblGrid>
      <w:tr w14:paraId="54E6B219">
        <w:tblPrEx>
          <w:tblCellMar>
            <w:top w:w="0" w:type="dxa"/>
            <w:left w:w="108" w:type="dxa"/>
            <w:bottom w:w="0" w:type="dxa"/>
            <w:right w:w="108" w:type="dxa"/>
          </w:tblCellMar>
        </w:tblPrEx>
        <w:trPr>
          <w:trHeight w:val="530" w:hRule="atLeast"/>
        </w:trPr>
        <w:tc>
          <w:tcPr>
            <w:tcW w:w="12883" w:type="dxa"/>
            <w:gridSpan w:val="2"/>
            <w:vAlign w:val="center"/>
          </w:tcPr>
          <w:p w14:paraId="12ADFB67">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五、突发环境事件应急预案情况</w:t>
            </w:r>
          </w:p>
        </w:tc>
      </w:tr>
      <w:tr w14:paraId="533F1E2F">
        <w:tblPrEx>
          <w:tblCellMar>
            <w:top w:w="0" w:type="dxa"/>
            <w:left w:w="108" w:type="dxa"/>
            <w:bottom w:w="0" w:type="dxa"/>
            <w:right w:w="108" w:type="dxa"/>
          </w:tblCellMar>
        </w:tblPrEx>
        <w:trPr>
          <w:trHeight w:val="1083" w:hRule="atLeast"/>
        </w:trPr>
        <w:tc>
          <w:tcPr>
            <w:tcW w:w="5255" w:type="dxa"/>
            <w:tcBorders>
              <w:top w:val="single" w:color="auto" w:sz="4" w:space="0"/>
              <w:left w:val="single" w:color="auto" w:sz="4" w:space="0"/>
              <w:bottom w:val="single" w:color="auto" w:sz="4" w:space="0"/>
              <w:right w:val="single" w:color="auto" w:sz="4" w:space="0"/>
            </w:tcBorders>
            <w:vAlign w:val="center"/>
          </w:tcPr>
          <w:p w14:paraId="78A14B51">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环境事件应急预案编制情况</w:t>
            </w:r>
          </w:p>
        </w:tc>
        <w:tc>
          <w:tcPr>
            <w:tcW w:w="7628" w:type="dxa"/>
            <w:tcBorders>
              <w:top w:val="single" w:color="auto" w:sz="4" w:space="0"/>
              <w:left w:val="nil"/>
              <w:bottom w:val="single" w:color="auto" w:sz="4" w:space="0"/>
              <w:right w:val="single" w:color="auto" w:sz="4" w:space="0"/>
            </w:tcBorders>
            <w:vAlign w:val="center"/>
          </w:tcPr>
          <w:p w14:paraId="03883A4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已编制（见附件4-6）</w:t>
            </w:r>
          </w:p>
        </w:tc>
      </w:tr>
    </w:tbl>
    <w:p w14:paraId="02C60B9B">
      <w:pPr>
        <w:widowControl/>
        <w:spacing w:line="600" w:lineRule="exact"/>
        <w:jc w:val="left"/>
        <w:rPr>
          <w:color w:val="000000"/>
          <w:szCs w:val="32"/>
        </w:rPr>
      </w:pPr>
    </w:p>
    <w:p w14:paraId="12A8AB8C">
      <w:pPr>
        <w:widowControl/>
        <w:spacing w:line="600" w:lineRule="exact"/>
        <w:jc w:val="left"/>
        <w:rPr>
          <w:color w:val="000000"/>
          <w:szCs w:val="32"/>
        </w:rPr>
      </w:pPr>
    </w:p>
    <w:p w14:paraId="3A116934">
      <w:pPr>
        <w:widowControl/>
        <w:spacing w:line="600" w:lineRule="exact"/>
        <w:jc w:val="left"/>
        <w:rPr>
          <w:color w:val="000000"/>
          <w:szCs w:val="32"/>
        </w:rPr>
      </w:pPr>
    </w:p>
    <w:p w14:paraId="4161653C">
      <w:pPr>
        <w:widowControl/>
        <w:spacing w:line="600" w:lineRule="exact"/>
        <w:jc w:val="left"/>
        <w:rPr>
          <w:color w:val="000000"/>
          <w:szCs w:val="32"/>
        </w:rPr>
      </w:pPr>
    </w:p>
    <w:p w14:paraId="3701E323">
      <w:pPr>
        <w:widowControl/>
        <w:spacing w:line="600" w:lineRule="exact"/>
        <w:jc w:val="left"/>
        <w:rPr>
          <w:color w:val="000000"/>
          <w:szCs w:val="32"/>
        </w:rPr>
      </w:pPr>
    </w:p>
    <w:p w14:paraId="6A5BE048">
      <w:pPr>
        <w:widowControl/>
        <w:spacing w:line="600" w:lineRule="exact"/>
        <w:jc w:val="left"/>
        <w:rPr>
          <w:color w:val="000000"/>
          <w:szCs w:val="32"/>
        </w:rPr>
      </w:pPr>
    </w:p>
    <w:p w14:paraId="20D86D2B">
      <w:pPr>
        <w:widowControl/>
        <w:spacing w:line="600" w:lineRule="exact"/>
        <w:jc w:val="left"/>
        <w:rPr>
          <w:color w:val="000000"/>
          <w:szCs w:val="32"/>
        </w:rPr>
      </w:pPr>
    </w:p>
    <w:p w14:paraId="78B98370">
      <w:pPr>
        <w:widowControl/>
        <w:spacing w:line="600" w:lineRule="exact"/>
        <w:jc w:val="left"/>
        <w:rPr>
          <w:color w:val="000000"/>
          <w:szCs w:val="32"/>
        </w:rPr>
      </w:pPr>
    </w:p>
    <w:p w14:paraId="2E07AD49">
      <w:pPr>
        <w:widowControl/>
        <w:spacing w:line="600" w:lineRule="exact"/>
        <w:jc w:val="left"/>
        <w:rPr>
          <w:color w:val="000000"/>
          <w:szCs w:val="32"/>
        </w:rPr>
      </w:pPr>
    </w:p>
    <w:p w14:paraId="7BBE2B34">
      <w:pPr>
        <w:widowControl/>
        <w:spacing w:line="600" w:lineRule="exact"/>
        <w:jc w:val="left"/>
        <w:rPr>
          <w:color w:val="000000"/>
          <w:szCs w:val="32"/>
        </w:rPr>
      </w:pPr>
    </w:p>
    <w:p w14:paraId="6DC90F2D">
      <w:pPr>
        <w:widowControl/>
        <w:spacing w:line="600" w:lineRule="exact"/>
        <w:jc w:val="left"/>
        <w:rPr>
          <w:color w:val="000000"/>
          <w:szCs w:val="32"/>
        </w:rPr>
      </w:pPr>
    </w:p>
    <w:tbl>
      <w:tblPr>
        <w:tblStyle w:val="4"/>
        <w:tblW w:w="12883" w:type="dxa"/>
        <w:tblInd w:w="88" w:type="dxa"/>
        <w:tblLayout w:type="fixed"/>
        <w:tblCellMar>
          <w:top w:w="0" w:type="dxa"/>
          <w:left w:w="108" w:type="dxa"/>
          <w:bottom w:w="0" w:type="dxa"/>
          <w:right w:w="108" w:type="dxa"/>
        </w:tblCellMar>
      </w:tblPr>
      <w:tblGrid>
        <w:gridCol w:w="5647"/>
        <w:gridCol w:w="6675"/>
        <w:gridCol w:w="561"/>
      </w:tblGrid>
      <w:tr w14:paraId="28D41818">
        <w:tblPrEx>
          <w:tblCellMar>
            <w:top w:w="0" w:type="dxa"/>
            <w:left w:w="108" w:type="dxa"/>
            <w:bottom w:w="0" w:type="dxa"/>
            <w:right w:w="108" w:type="dxa"/>
          </w:tblCellMar>
        </w:tblPrEx>
        <w:trPr>
          <w:gridAfter w:val="1"/>
          <w:wAfter w:w="561" w:type="dxa"/>
          <w:trHeight w:val="510" w:hRule="atLeast"/>
        </w:trPr>
        <w:tc>
          <w:tcPr>
            <w:tcW w:w="12322" w:type="dxa"/>
            <w:gridSpan w:val="2"/>
            <w:vAlign w:val="center"/>
          </w:tcPr>
          <w:p w14:paraId="3F8D58B4">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六、环境自行监测方案情况</w:t>
            </w:r>
          </w:p>
        </w:tc>
      </w:tr>
      <w:tr w14:paraId="783AFE13">
        <w:tblPrEx>
          <w:tblCellMar>
            <w:top w:w="0" w:type="dxa"/>
            <w:left w:w="108" w:type="dxa"/>
            <w:bottom w:w="0" w:type="dxa"/>
            <w:right w:w="108" w:type="dxa"/>
          </w:tblCellMar>
        </w:tblPrEx>
        <w:trPr>
          <w:trHeight w:val="722" w:hRule="atLeast"/>
        </w:trPr>
        <w:tc>
          <w:tcPr>
            <w:tcW w:w="5647" w:type="dxa"/>
            <w:tcBorders>
              <w:top w:val="single" w:color="auto" w:sz="4" w:space="0"/>
              <w:left w:val="single" w:color="auto" w:sz="4" w:space="0"/>
              <w:bottom w:val="single" w:color="auto" w:sz="4" w:space="0"/>
              <w:right w:val="single" w:color="auto" w:sz="4" w:space="0"/>
            </w:tcBorders>
            <w:vAlign w:val="center"/>
          </w:tcPr>
          <w:p w14:paraId="5D295E8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环境自行监测方案编制情况</w:t>
            </w:r>
          </w:p>
        </w:tc>
        <w:tc>
          <w:tcPr>
            <w:tcW w:w="7198" w:type="dxa"/>
            <w:gridSpan w:val="2"/>
            <w:tcBorders>
              <w:top w:val="single" w:color="auto" w:sz="4" w:space="0"/>
              <w:left w:val="nil"/>
              <w:bottom w:val="single" w:color="auto" w:sz="4" w:space="0"/>
              <w:right w:val="single" w:color="auto" w:sz="4" w:space="0"/>
            </w:tcBorders>
            <w:vAlign w:val="center"/>
          </w:tcPr>
          <w:p w14:paraId="4F81EAA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已编制（见附件7）</w:t>
            </w:r>
          </w:p>
        </w:tc>
      </w:tr>
    </w:tbl>
    <w:p w14:paraId="74184EF1">
      <w:pPr>
        <w:widowControl/>
        <w:spacing w:line="600" w:lineRule="exact"/>
        <w:jc w:val="left"/>
        <w:rPr>
          <w:color w:val="000000"/>
          <w:szCs w:val="32"/>
        </w:rPr>
      </w:pPr>
    </w:p>
    <w:p w14:paraId="665B3767">
      <w:pPr>
        <w:widowControl/>
        <w:spacing w:line="600" w:lineRule="exact"/>
        <w:jc w:val="left"/>
        <w:rPr>
          <w:color w:val="000000"/>
          <w:szCs w:val="32"/>
        </w:rPr>
      </w:pPr>
    </w:p>
    <w:p w14:paraId="50D76D46">
      <w:pPr>
        <w:widowControl/>
        <w:spacing w:line="600" w:lineRule="exact"/>
        <w:jc w:val="left"/>
        <w:rPr>
          <w:color w:val="000000"/>
          <w:szCs w:val="32"/>
        </w:rPr>
      </w:pPr>
    </w:p>
    <w:sectPr>
      <w:pgSz w:w="16840" w:h="11907" w:orient="landscape"/>
      <w:pgMar w:top="1531" w:right="2041" w:bottom="2041" w:left="2041"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9441">
    <w:pPr>
      <w:pStyle w:val="2"/>
      <w:ind w:firstLine="7140" w:firstLineChars="255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zQ1YzM2ZjRiNDRhMDkwNDVmNWRlYjVjMWUxMjUifQ=="/>
    <w:docVar w:name="KSO_WPS_MARK_KEY" w:val="8dbe9c7c-c0a7-41ae-b13e-604f094eb572"/>
  </w:docVars>
  <w:rsids>
    <w:rsidRoot w:val="00172A27"/>
    <w:rsid w:val="0001412B"/>
    <w:rsid w:val="00034F54"/>
    <w:rsid w:val="00046302"/>
    <w:rsid w:val="000545DF"/>
    <w:rsid w:val="000A4B28"/>
    <w:rsid w:val="000B40BB"/>
    <w:rsid w:val="00150BAE"/>
    <w:rsid w:val="001517AF"/>
    <w:rsid w:val="00172A27"/>
    <w:rsid w:val="001803A9"/>
    <w:rsid w:val="001A684B"/>
    <w:rsid w:val="001E01ED"/>
    <w:rsid w:val="001E58E3"/>
    <w:rsid w:val="00201377"/>
    <w:rsid w:val="00230EBE"/>
    <w:rsid w:val="002423B4"/>
    <w:rsid w:val="002C57A0"/>
    <w:rsid w:val="002D6CF7"/>
    <w:rsid w:val="003010F4"/>
    <w:rsid w:val="00304DE2"/>
    <w:rsid w:val="00361A47"/>
    <w:rsid w:val="00362925"/>
    <w:rsid w:val="0041695F"/>
    <w:rsid w:val="004D30F1"/>
    <w:rsid w:val="005262C9"/>
    <w:rsid w:val="00571588"/>
    <w:rsid w:val="005C743F"/>
    <w:rsid w:val="006017DF"/>
    <w:rsid w:val="006116C3"/>
    <w:rsid w:val="006B01A2"/>
    <w:rsid w:val="006C664B"/>
    <w:rsid w:val="006E5946"/>
    <w:rsid w:val="006E6ADF"/>
    <w:rsid w:val="006F0B84"/>
    <w:rsid w:val="00725A5B"/>
    <w:rsid w:val="00763DA9"/>
    <w:rsid w:val="007838E4"/>
    <w:rsid w:val="00784730"/>
    <w:rsid w:val="00794221"/>
    <w:rsid w:val="007A03BB"/>
    <w:rsid w:val="007C4D37"/>
    <w:rsid w:val="00880E86"/>
    <w:rsid w:val="0088379D"/>
    <w:rsid w:val="008917B0"/>
    <w:rsid w:val="008F44B1"/>
    <w:rsid w:val="00923E45"/>
    <w:rsid w:val="00991723"/>
    <w:rsid w:val="009D4F3C"/>
    <w:rsid w:val="009E599B"/>
    <w:rsid w:val="00A25776"/>
    <w:rsid w:val="00A479B2"/>
    <w:rsid w:val="00A86CEC"/>
    <w:rsid w:val="00AA012E"/>
    <w:rsid w:val="00AA5002"/>
    <w:rsid w:val="00AC0A39"/>
    <w:rsid w:val="00B3737D"/>
    <w:rsid w:val="00B8121B"/>
    <w:rsid w:val="00BC502A"/>
    <w:rsid w:val="00BE7C45"/>
    <w:rsid w:val="00C03202"/>
    <w:rsid w:val="00C279D6"/>
    <w:rsid w:val="00C359B1"/>
    <w:rsid w:val="00C86B80"/>
    <w:rsid w:val="00CD361D"/>
    <w:rsid w:val="00CD5468"/>
    <w:rsid w:val="00CF10C5"/>
    <w:rsid w:val="00DF7179"/>
    <w:rsid w:val="00E17244"/>
    <w:rsid w:val="00E318F4"/>
    <w:rsid w:val="00EB7403"/>
    <w:rsid w:val="00EC5284"/>
    <w:rsid w:val="00ED6220"/>
    <w:rsid w:val="00EE2474"/>
    <w:rsid w:val="00F540B1"/>
    <w:rsid w:val="00FA1663"/>
    <w:rsid w:val="00FB6108"/>
    <w:rsid w:val="00FE413B"/>
    <w:rsid w:val="00FF79B2"/>
    <w:rsid w:val="011F6139"/>
    <w:rsid w:val="03B079D3"/>
    <w:rsid w:val="04D26FE7"/>
    <w:rsid w:val="051F6714"/>
    <w:rsid w:val="0BCF259B"/>
    <w:rsid w:val="0C8B30B1"/>
    <w:rsid w:val="0DB54756"/>
    <w:rsid w:val="12643BB1"/>
    <w:rsid w:val="130E332E"/>
    <w:rsid w:val="147E3D77"/>
    <w:rsid w:val="1646229B"/>
    <w:rsid w:val="22DF3977"/>
    <w:rsid w:val="27230A7E"/>
    <w:rsid w:val="2C3C7621"/>
    <w:rsid w:val="2D464062"/>
    <w:rsid w:val="30725E10"/>
    <w:rsid w:val="353F2826"/>
    <w:rsid w:val="364C6B9D"/>
    <w:rsid w:val="3A650959"/>
    <w:rsid w:val="3D3E06DD"/>
    <w:rsid w:val="41335260"/>
    <w:rsid w:val="42BB2C73"/>
    <w:rsid w:val="472E4DBA"/>
    <w:rsid w:val="48640A0E"/>
    <w:rsid w:val="48896812"/>
    <w:rsid w:val="4F477CD7"/>
    <w:rsid w:val="51106186"/>
    <w:rsid w:val="574C0000"/>
    <w:rsid w:val="59B85CA7"/>
    <w:rsid w:val="5E8538A9"/>
    <w:rsid w:val="64033812"/>
    <w:rsid w:val="645941A8"/>
    <w:rsid w:val="65644F35"/>
    <w:rsid w:val="6853303E"/>
    <w:rsid w:val="6A0740E0"/>
    <w:rsid w:val="6D435753"/>
    <w:rsid w:val="6FFF53E8"/>
    <w:rsid w:val="727A59CC"/>
    <w:rsid w:val="742811D0"/>
    <w:rsid w:val="75965749"/>
    <w:rsid w:val="778C7DE9"/>
    <w:rsid w:val="7A8E52C1"/>
    <w:rsid w:val="7D5C5D58"/>
    <w:rsid w:val="7DA6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表头"/>
    <w:qFormat/>
    <w:uiPriority w:val="0"/>
    <w:pPr>
      <w:snapToGrid w:val="0"/>
      <w:jc w:val="center"/>
    </w:pPr>
    <w:rPr>
      <w:rFonts w:ascii="Times New Roman" w:hAnsi="Times New Roman" w:eastAsia="宋体" w:cs="Times New Roman"/>
      <w:sz w:val="21"/>
      <w:szCs w:val="21"/>
      <w:lang w:val="en-US" w:eastAsia="zh-CN" w:bidi="ar-SA"/>
    </w:rPr>
  </w:style>
  <w:style w:type="character" w:customStyle="1" w:styleId="7">
    <w:name w:val="页脚 字符"/>
    <w:link w:val="2"/>
    <w:qFormat/>
    <w:uiPriority w:val="99"/>
    <w:rPr>
      <w:rFonts w:ascii="Times New Roman" w:hAnsi="Times New Roman" w:eastAsia="仿宋_GB2312" w:cs="Times New Roman"/>
      <w:kern w:val="0"/>
      <w:sz w:val="18"/>
      <w:szCs w:val="18"/>
    </w:rPr>
  </w:style>
  <w:style w:type="character" w:customStyle="1" w:styleId="8">
    <w:name w:val="页眉 字符"/>
    <w:basedOn w:val="5"/>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1454</Words>
  <Characters>1882</Characters>
  <Lines>16</Lines>
  <Paragraphs>4</Paragraphs>
  <TotalTime>4</TotalTime>
  <ScaleCrop>false</ScaleCrop>
  <LinksUpToDate>false</LinksUpToDate>
  <CharactersWithSpaces>1966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2019-06-04T03:20:00Z</dcterms:created>
  <dc:creator>曾佩珊</dc:creator>
  <cp:lastModifiedBy>潘超</cp:lastModifiedBy>
  <cp:lastPrinted>2017-11-13T10:51:00Z</cp:lastPrinted>
  <dcterms:modified xsi:type="dcterms:W3CDTF">2025-08-21T10:51:22Z</dcterms:modified>
  <dc:title>附件2</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C5AF77CC111E42E8857281638BF7BF1A_13</vt:lpwstr>
  </property>
  <property fmtid="{D5CDD505-2E9C-101B-9397-08002B2CF9AE}" pid="4" name="KSOTemplateDocerSaveRecord">
    <vt:lpwstr>eyJoZGlkIjoiNmY1M2VhZWNjOWU2NmIzYjgwMTJjZmExYWZkOGU5YmQiLCJ1c2VySWQiOiI2NzM5NDAwODIifQ==</vt:lpwstr>
  </property>
</Properties>
</file>