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05A" w:rsidRDefault="0083105A">
      <w:pPr>
        <w:autoSpaceDE w:val="0"/>
        <w:autoSpaceDN w:val="0"/>
        <w:adjustRightInd w:val="0"/>
        <w:spacing w:line="276" w:lineRule="auto"/>
        <w:ind w:leftChars="170" w:left="357" w:rightChars="-11" w:right="-23"/>
        <w:jc w:val="center"/>
        <w:rPr>
          <w:rFonts w:asciiTheme="minorEastAsia" w:eastAsiaTheme="minorEastAsia" w:hAnsiTheme="minorEastAsia" w:cs="宋体"/>
          <w:b/>
          <w:bCs/>
          <w:kern w:val="0"/>
          <w:sz w:val="52"/>
          <w:szCs w:val="52"/>
          <w:lang w:val="zh-CN"/>
        </w:rPr>
      </w:pPr>
    </w:p>
    <w:p w:rsidR="0083105A" w:rsidRDefault="00385C15">
      <w:pPr>
        <w:autoSpaceDE w:val="0"/>
        <w:autoSpaceDN w:val="0"/>
        <w:adjustRightInd w:val="0"/>
        <w:spacing w:line="276" w:lineRule="auto"/>
        <w:ind w:leftChars="170" w:left="357" w:rightChars="-11" w:right="-23"/>
        <w:jc w:val="center"/>
        <w:rPr>
          <w:rFonts w:asciiTheme="minorEastAsia" w:eastAsiaTheme="minorEastAsia" w:hAnsiTheme="minorEastAsia" w:cs="宋体"/>
          <w:b/>
          <w:bCs/>
          <w:kern w:val="0"/>
          <w:sz w:val="44"/>
          <w:szCs w:val="44"/>
          <w:lang w:val="zh-CN"/>
        </w:rPr>
      </w:pPr>
      <w:r>
        <w:rPr>
          <w:rFonts w:asciiTheme="minorEastAsia" w:eastAsiaTheme="minorEastAsia" w:hAnsiTheme="minorEastAsia" w:cs="宋体" w:hint="eastAsia"/>
          <w:b/>
          <w:bCs/>
          <w:kern w:val="0"/>
          <w:sz w:val="60"/>
          <w:szCs w:val="60"/>
          <w:lang w:val="zh-CN"/>
        </w:rPr>
        <w:t>东莞市供水设施更新改造项目-松山湖新城路给水管网改造工程第三方检测服务采购项目</w:t>
      </w:r>
    </w:p>
    <w:p w:rsidR="0083105A" w:rsidRDefault="0083105A">
      <w:pPr>
        <w:autoSpaceDE w:val="0"/>
        <w:autoSpaceDN w:val="0"/>
        <w:adjustRightInd w:val="0"/>
        <w:ind w:rightChars="-11" w:right="-23"/>
        <w:jc w:val="left"/>
        <w:rPr>
          <w:rFonts w:asciiTheme="minorEastAsia" w:eastAsiaTheme="minorEastAsia" w:hAnsiTheme="minorEastAsia" w:cs="宋体"/>
          <w:b/>
          <w:bCs/>
          <w:sz w:val="44"/>
          <w:szCs w:val="44"/>
          <w:lang w:val="zh-CN"/>
        </w:rPr>
      </w:pPr>
    </w:p>
    <w:p w:rsidR="0083105A" w:rsidRDefault="0083105A">
      <w:pPr>
        <w:autoSpaceDE w:val="0"/>
        <w:autoSpaceDN w:val="0"/>
        <w:adjustRightInd w:val="0"/>
        <w:ind w:rightChars="-11" w:right="-23"/>
        <w:jc w:val="center"/>
        <w:rPr>
          <w:rFonts w:asciiTheme="minorEastAsia" w:eastAsiaTheme="minorEastAsia" w:hAnsiTheme="minorEastAsia" w:cs="Times New Roman"/>
          <w:b/>
          <w:bCs/>
          <w:sz w:val="72"/>
          <w:szCs w:val="72"/>
          <w:lang w:val="zh-CN"/>
        </w:rPr>
      </w:pPr>
    </w:p>
    <w:p w:rsidR="0083105A" w:rsidRDefault="00385C15">
      <w:pPr>
        <w:autoSpaceDE w:val="0"/>
        <w:autoSpaceDN w:val="0"/>
        <w:adjustRightInd w:val="0"/>
        <w:ind w:rightChars="-11" w:right="-23"/>
        <w:jc w:val="center"/>
        <w:rPr>
          <w:rFonts w:asciiTheme="minorEastAsia" w:eastAsiaTheme="minorEastAsia" w:hAnsiTheme="minorEastAsia" w:cs="Times New Roman"/>
          <w:b/>
          <w:bCs/>
          <w:sz w:val="72"/>
          <w:szCs w:val="72"/>
          <w:lang w:val="zh-CN"/>
        </w:rPr>
      </w:pPr>
      <w:r>
        <w:rPr>
          <w:rFonts w:asciiTheme="minorEastAsia" w:eastAsiaTheme="minorEastAsia" w:hAnsiTheme="minorEastAsia" w:cs="Times New Roman" w:hint="eastAsia"/>
          <w:b/>
          <w:bCs/>
          <w:sz w:val="72"/>
          <w:szCs w:val="72"/>
          <w:lang w:val="zh-CN"/>
        </w:rPr>
        <w:t>招</w:t>
      </w:r>
      <w:r>
        <w:rPr>
          <w:rFonts w:asciiTheme="minorEastAsia" w:eastAsiaTheme="minorEastAsia" w:hAnsiTheme="minorEastAsia" w:cs="Times New Roman" w:hint="eastAsia"/>
          <w:b/>
          <w:bCs/>
          <w:sz w:val="72"/>
          <w:szCs w:val="72"/>
        </w:rPr>
        <w:t xml:space="preserve"> </w:t>
      </w:r>
      <w:r>
        <w:rPr>
          <w:rFonts w:asciiTheme="minorEastAsia" w:eastAsiaTheme="minorEastAsia" w:hAnsiTheme="minorEastAsia" w:cs="Times New Roman" w:hint="eastAsia"/>
          <w:b/>
          <w:bCs/>
          <w:sz w:val="72"/>
          <w:szCs w:val="72"/>
          <w:lang w:val="zh-CN"/>
        </w:rPr>
        <w:t>标</w:t>
      </w:r>
      <w:r>
        <w:rPr>
          <w:rFonts w:asciiTheme="minorEastAsia" w:eastAsiaTheme="minorEastAsia" w:hAnsiTheme="minorEastAsia" w:cs="Times New Roman" w:hint="eastAsia"/>
          <w:b/>
          <w:bCs/>
          <w:sz w:val="72"/>
          <w:szCs w:val="72"/>
        </w:rPr>
        <w:t xml:space="preserve"> </w:t>
      </w:r>
      <w:r>
        <w:rPr>
          <w:rFonts w:asciiTheme="minorEastAsia" w:eastAsiaTheme="minorEastAsia" w:hAnsiTheme="minorEastAsia" w:cs="Times New Roman" w:hint="eastAsia"/>
          <w:b/>
          <w:bCs/>
          <w:sz w:val="72"/>
          <w:szCs w:val="72"/>
          <w:lang w:val="zh-CN"/>
        </w:rPr>
        <w:t>文</w:t>
      </w:r>
      <w:r>
        <w:rPr>
          <w:rFonts w:asciiTheme="minorEastAsia" w:eastAsiaTheme="minorEastAsia" w:hAnsiTheme="minorEastAsia" w:cs="Times New Roman" w:hint="eastAsia"/>
          <w:b/>
          <w:bCs/>
          <w:sz w:val="72"/>
          <w:szCs w:val="72"/>
        </w:rPr>
        <w:t xml:space="preserve"> </w:t>
      </w:r>
      <w:r>
        <w:rPr>
          <w:rFonts w:asciiTheme="minorEastAsia" w:eastAsiaTheme="minorEastAsia" w:hAnsiTheme="minorEastAsia" w:cs="Times New Roman" w:hint="eastAsia"/>
          <w:b/>
          <w:bCs/>
          <w:sz w:val="72"/>
          <w:szCs w:val="72"/>
          <w:lang w:val="zh-CN"/>
        </w:rPr>
        <w:t>件</w:t>
      </w:r>
    </w:p>
    <w:p w:rsidR="0083105A" w:rsidRDefault="0083105A">
      <w:pPr>
        <w:autoSpaceDE w:val="0"/>
        <w:autoSpaceDN w:val="0"/>
        <w:adjustRightInd w:val="0"/>
        <w:ind w:rightChars="-11" w:right="-23"/>
        <w:jc w:val="center"/>
        <w:rPr>
          <w:rFonts w:asciiTheme="minorEastAsia" w:eastAsiaTheme="minorEastAsia" w:hAnsiTheme="minorEastAsia" w:cs="宋体"/>
          <w:b/>
          <w:bCs/>
          <w:sz w:val="32"/>
          <w:szCs w:val="32"/>
          <w:lang w:val="zh-CN"/>
        </w:rPr>
      </w:pPr>
    </w:p>
    <w:p w:rsidR="0083105A" w:rsidRDefault="0083105A">
      <w:pPr>
        <w:autoSpaceDE w:val="0"/>
        <w:autoSpaceDN w:val="0"/>
        <w:adjustRightInd w:val="0"/>
        <w:ind w:rightChars="-11" w:right="-23"/>
        <w:jc w:val="center"/>
        <w:rPr>
          <w:rFonts w:asciiTheme="minorEastAsia" w:eastAsiaTheme="minorEastAsia" w:hAnsiTheme="minorEastAsia" w:cs="宋体"/>
          <w:b/>
          <w:bCs/>
          <w:sz w:val="44"/>
          <w:szCs w:val="44"/>
          <w:lang w:val="zh-CN"/>
        </w:rPr>
      </w:pPr>
    </w:p>
    <w:p w:rsidR="0083105A" w:rsidRDefault="0083105A">
      <w:pPr>
        <w:autoSpaceDE w:val="0"/>
        <w:autoSpaceDN w:val="0"/>
        <w:adjustRightInd w:val="0"/>
        <w:ind w:rightChars="-11" w:right="-23"/>
        <w:jc w:val="left"/>
        <w:rPr>
          <w:rFonts w:asciiTheme="minorEastAsia" w:eastAsiaTheme="minorEastAsia" w:hAnsiTheme="minorEastAsia" w:cs="宋体"/>
          <w:b/>
          <w:bCs/>
          <w:sz w:val="32"/>
          <w:szCs w:val="32"/>
          <w:u w:val="single"/>
          <w:lang w:val="zh-CN"/>
        </w:rPr>
      </w:pPr>
    </w:p>
    <w:p w:rsidR="0083105A" w:rsidRDefault="0083105A">
      <w:pPr>
        <w:tabs>
          <w:tab w:val="left" w:pos="9240"/>
        </w:tabs>
        <w:autoSpaceDE w:val="0"/>
        <w:autoSpaceDN w:val="0"/>
        <w:adjustRightInd w:val="0"/>
        <w:spacing w:line="700" w:lineRule="exact"/>
        <w:ind w:rightChars="-11" w:right="-23"/>
        <w:jc w:val="left"/>
        <w:rPr>
          <w:rFonts w:asciiTheme="minorEastAsia" w:eastAsiaTheme="minorEastAsia" w:hAnsiTheme="minorEastAsia" w:cs="宋体"/>
          <w:b/>
          <w:bCs/>
          <w:sz w:val="32"/>
          <w:szCs w:val="32"/>
          <w:lang w:val="zh-CN"/>
        </w:rPr>
      </w:pPr>
    </w:p>
    <w:p w:rsidR="0083105A" w:rsidRDefault="00385C15">
      <w:pPr>
        <w:autoSpaceDE w:val="0"/>
        <w:autoSpaceDN w:val="0"/>
        <w:adjustRightInd w:val="0"/>
        <w:spacing w:line="480" w:lineRule="auto"/>
        <w:ind w:leftChars="877" w:left="1842" w:firstLineChars="6" w:firstLine="19"/>
        <w:jc w:val="left"/>
        <w:rPr>
          <w:rFonts w:asciiTheme="minorEastAsia" w:eastAsiaTheme="minorEastAsia" w:hAnsiTheme="minorEastAsia" w:cs="Times New Roman"/>
          <w:b/>
          <w:bCs/>
          <w:sz w:val="32"/>
          <w:szCs w:val="32"/>
          <w:lang w:val="zh-CN"/>
        </w:rPr>
      </w:pPr>
      <w:r>
        <w:rPr>
          <w:rFonts w:asciiTheme="minorEastAsia" w:eastAsiaTheme="minorEastAsia" w:hAnsiTheme="minorEastAsia" w:cs="Times New Roman" w:hint="eastAsia"/>
          <w:b/>
          <w:bCs/>
          <w:sz w:val="32"/>
          <w:szCs w:val="32"/>
          <w:lang w:val="zh-CN"/>
        </w:rPr>
        <w:t>招</w:t>
      </w:r>
      <w:r>
        <w:rPr>
          <w:rFonts w:asciiTheme="minorEastAsia" w:eastAsiaTheme="minorEastAsia" w:hAnsiTheme="minorEastAsia" w:cs="Times New Roman" w:hint="eastAsia"/>
          <w:b/>
          <w:bCs/>
          <w:sz w:val="32"/>
          <w:szCs w:val="32"/>
        </w:rPr>
        <w:t xml:space="preserve"> </w:t>
      </w:r>
      <w:r>
        <w:rPr>
          <w:rFonts w:asciiTheme="minorEastAsia" w:eastAsiaTheme="minorEastAsia" w:hAnsiTheme="minorEastAsia" w:cs="Times New Roman" w:hint="eastAsia"/>
          <w:b/>
          <w:bCs/>
          <w:sz w:val="32"/>
          <w:szCs w:val="32"/>
          <w:lang w:val="zh-CN"/>
        </w:rPr>
        <w:t>标</w:t>
      </w:r>
      <w:r>
        <w:rPr>
          <w:rFonts w:asciiTheme="minorEastAsia" w:eastAsiaTheme="minorEastAsia" w:hAnsiTheme="minorEastAsia" w:cs="Times New Roman" w:hint="eastAsia"/>
          <w:b/>
          <w:bCs/>
          <w:sz w:val="32"/>
          <w:szCs w:val="32"/>
        </w:rPr>
        <w:t xml:space="preserve"> </w:t>
      </w:r>
      <w:r>
        <w:rPr>
          <w:rFonts w:asciiTheme="minorEastAsia" w:eastAsiaTheme="minorEastAsia" w:hAnsiTheme="minorEastAsia" w:cs="Times New Roman" w:hint="eastAsia"/>
          <w:b/>
          <w:bCs/>
          <w:sz w:val="32"/>
          <w:szCs w:val="32"/>
          <w:lang w:val="zh-CN"/>
        </w:rPr>
        <w:t>编</w:t>
      </w:r>
      <w:r>
        <w:rPr>
          <w:rFonts w:asciiTheme="minorEastAsia" w:eastAsiaTheme="minorEastAsia" w:hAnsiTheme="minorEastAsia" w:cs="Times New Roman" w:hint="eastAsia"/>
          <w:b/>
          <w:bCs/>
          <w:sz w:val="32"/>
          <w:szCs w:val="32"/>
        </w:rPr>
        <w:t xml:space="preserve"> </w:t>
      </w:r>
      <w:r>
        <w:rPr>
          <w:rFonts w:asciiTheme="minorEastAsia" w:eastAsiaTheme="minorEastAsia" w:hAnsiTheme="minorEastAsia" w:cs="Times New Roman" w:hint="eastAsia"/>
          <w:b/>
          <w:bCs/>
          <w:sz w:val="32"/>
          <w:szCs w:val="32"/>
          <w:lang w:val="zh-CN"/>
        </w:rPr>
        <w:t>号：广建咨询（东招）2025-0002号</w:t>
      </w:r>
    </w:p>
    <w:p w:rsidR="0083105A" w:rsidRDefault="00385C15">
      <w:pPr>
        <w:autoSpaceDE w:val="0"/>
        <w:autoSpaceDN w:val="0"/>
        <w:adjustRightInd w:val="0"/>
        <w:spacing w:line="480" w:lineRule="auto"/>
        <w:ind w:leftChars="877" w:left="1842" w:firstLineChars="6" w:firstLine="19"/>
        <w:jc w:val="left"/>
        <w:rPr>
          <w:rFonts w:asciiTheme="minorEastAsia" w:eastAsiaTheme="minorEastAsia" w:hAnsiTheme="minorEastAsia" w:cs="Times New Roman"/>
          <w:b/>
          <w:bCs/>
          <w:sz w:val="32"/>
          <w:szCs w:val="32"/>
          <w:lang w:val="zh-CN"/>
        </w:rPr>
      </w:pPr>
      <w:r>
        <w:rPr>
          <w:rFonts w:asciiTheme="minorEastAsia" w:eastAsiaTheme="minorEastAsia" w:hAnsiTheme="minorEastAsia" w:cs="Times New Roman" w:hint="eastAsia"/>
          <w:b/>
          <w:bCs/>
          <w:sz w:val="32"/>
          <w:szCs w:val="32"/>
          <w:lang w:val="zh-CN"/>
        </w:rPr>
        <w:t>招</w:t>
      </w:r>
      <w:r>
        <w:rPr>
          <w:rFonts w:asciiTheme="minorEastAsia" w:eastAsiaTheme="minorEastAsia" w:hAnsiTheme="minorEastAsia" w:cs="Times New Roman" w:hint="eastAsia"/>
          <w:b/>
          <w:bCs/>
          <w:sz w:val="32"/>
          <w:szCs w:val="32"/>
        </w:rPr>
        <w:t xml:space="preserve"> </w:t>
      </w:r>
      <w:r>
        <w:rPr>
          <w:rFonts w:asciiTheme="minorEastAsia" w:eastAsiaTheme="minorEastAsia" w:hAnsiTheme="minorEastAsia" w:cs="Times New Roman" w:hint="eastAsia"/>
          <w:b/>
          <w:bCs/>
          <w:sz w:val="32"/>
          <w:szCs w:val="32"/>
          <w:lang w:val="zh-CN"/>
        </w:rPr>
        <w:t>标</w:t>
      </w:r>
      <w:r>
        <w:rPr>
          <w:rFonts w:asciiTheme="minorEastAsia" w:eastAsiaTheme="minorEastAsia" w:hAnsiTheme="minorEastAsia" w:cs="Times New Roman" w:hint="eastAsia"/>
          <w:b/>
          <w:bCs/>
          <w:sz w:val="32"/>
          <w:szCs w:val="32"/>
        </w:rPr>
        <w:t xml:space="preserve"> </w:t>
      </w:r>
      <w:r>
        <w:rPr>
          <w:rFonts w:asciiTheme="minorEastAsia" w:eastAsiaTheme="minorEastAsia" w:hAnsiTheme="minorEastAsia" w:cs="Times New Roman" w:hint="eastAsia"/>
          <w:b/>
          <w:bCs/>
          <w:sz w:val="32"/>
          <w:szCs w:val="32"/>
          <w:lang w:val="zh-CN"/>
        </w:rPr>
        <w:t>人：东莞市水务集团建设管理有限公司</w:t>
      </w:r>
    </w:p>
    <w:p w:rsidR="0083105A" w:rsidRDefault="00385C15">
      <w:pPr>
        <w:autoSpaceDE w:val="0"/>
        <w:autoSpaceDN w:val="0"/>
        <w:adjustRightInd w:val="0"/>
        <w:spacing w:line="480" w:lineRule="auto"/>
        <w:ind w:leftChars="877" w:left="1842" w:firstLineChars="6" w:firstLine="19"/>
        <w:jc w:val="left"/>
        <w:rPr>
          <w:rFonts w:asciiTheme="minorEastAsia" w:eastAsiaTheme="minorEastAsia" w:hAnsiTheme="minorEastAsia" w:cs="Times New Roman"/>
          <w:b/>
          <w:bCs/>
          <w:sz w:val="32"/>
          <w:szCs w:val="32"/>
          <w:lang w:val="zh-CN"/>
        </w:rPr>
      </w:pPr>
      <w:r>
        <w:rPr>
          <w:rFonts w:asciiTheme="minorEastAsia" w:eastAsiaTheme="minorEastAsia" w:hAnsiTheme="minorEastAsia" w:cs="Times New Roman" w:hint="eastAsia"/>
          <w:b/>
          <w:bCs/>
          <w:sz w:val="32"/>
          <w:szCs w:val="32"/>
          <w:lang w:val="zh-CN"/>
        </w:rPr>
        <w:t>招标代理机构：建成工程咨询股份有限公司</w:t>
      </w:r>
    </w:p>
    <w:p w:rsidR="0083105A" w:rsidRDefault="0083105A">
      <w:pPr>
        <w:autoSpaceDE w:val="0"/>
        <w:autoSpaceDN w:val="0"/>
        <w:adjustRightInd w:val="0"/>
        <w:ind w:rightChars="-11" w:right="-23"/>
        <w:jc w:val="left"/>
        <w:rPr>
          <w:rFonts w:asciiTheme="minorEastAsia" w:eastAsiaTheme="minorEastAsia" w:hAnsiTheme="minorEastAsia" w:cs="Times New Roman"/>
          <w:b/>
          <w:bCs/>
          <w:kern w:val="0"/>
          <w:sz w:val="32"/>
          <w:szCs w:val="32"/>
          <w:lang w:val="zh-CN"/>
        </w:rPr>
      </w:pPr>
    </w:p>
    <w:p w:rsidR="0083105A" w:rsidRDefault="0083105A">
      <w:pPr>
        <w:autoSpaceDE w:val="0"/>
        <w:autoSpaceDN w:val="0"/>
        <w:adjustRightInd w:val="0"/>
        <w:ind w:rightChars="-11" w:right="-23"/>
        <w:jc w:val="center"/>
        <w:rPr>
          <w:rFonts w:asciiTheme="minorEastAsia" w:eastAsiaTheme="minorEastAsia" w:hAnsiTheme="minorEastAsia" w:cs="Times New Roman"/>
          <w:b/>
          <w:bCs/>
          <w:kern w:val="0"/>
          <w:sz w:val="84"/>
          <w:szCs w:val="84"/>
          <w:lang w:val="zh-CN"/>
        </w:rPr>
      </w:pPr>
    </w:p>
    <w:p w:rsidR="0083105A" w:rsidRDefault="00385C15">
      <w:pPr>
        <w:autoSpaceDE w:val="0"/>
        <w:autoSpaceDN w:val="0"/>
        <w:adjustRightInd w:val="0"/>
        <w:spacing w:line="360" w:lineRule="auto"/>
        <w:ind w:rightChars="-11" w:right="-23"/>
        <w:jc w:val="center"/>
        <w:rPr>
          <w:rFonts w:asciiTheme="minorEastAsia" w:eastAsiaTheme="minorEastAsia" w:hAnsiTheme="minorEastAsia" w:cs="宋体"/>
          <w:b/>
          <w:bCs/>
          <w:kern w:val="0"/>
          <w:sz w:val="52"/>
          <w:szCs w:val="52"/>
        </w:rPr>
      </w:pPr>
      <w:r>
        <w:rPr>
          <w:rFonts w:asciiTheme="minorEastAsia" w:eastAsiaTheme="minorEastAsia" w:hAnsiTheme="minorEastAsia" w:cs="宋体" w:hint="eastAsia"/>
          <w:b/>
          <w:bCs/>
          <w:sz w:val="32"/>
          <w:szCs w:val="32"/>
        </w:rPr>
        <w:t>2025</w:t>
      </w:r>
      <w:r>
        <w:rPr>
          <w:rFonts w:asciiTheme="minorEastAsia" w:eastAsiaTheme="minorEastAsia" w:hAnsiTheme="minorEastAsia" w:cs="宋体" w:hint="eastAsia"/>
          <w:b/>
          <w:bCs/>
          <w:sz w:val="32"/>
          <w:szCs w:val="32"/>
          <w:lang w:val="zh-CN"/>
        </w:rPr>
        <w:t>年</w:t>
      </w:r>
      <w:r w:rsidR="00171A4D">
        <w:rPr>
          <w:rFonts w:asciiTheme="minorEastAsia" w:eastAsiaTheme="minorEastAsia" w:hAnsiTheme="minorEastAsia" w:cs="宋体" w:hint="eastAsia"/>
          <w:b/>
          <w:bCs/>
          <w:sz w:val="32"/>
          <w:szCs w:val="32"/>
        </w:rPr>
        <w:t>3</w:t>
      </w:r>
      <w:r>
        <w:rPr>
          <w:rFonts w:asciiTheme="minorEastAsia" w:eastAsiaTheme="minorEastAsia" w:hAnsiTheme="minorEastAsia" w:cs="宋体" w:hint="eastAsia"/>
          <w:b/>
          <w:bCs/>
          <w:sz w:val="32"/>
          <w:szCs w:val="32"/>
          <w:lang w:val="zh-CN"/>
        </w:rPr>
        <w:t>月</w:t>
      </w:r>
      <w:r w:rsidR="00171A4D">
        <w:rPr>
          <w:rFonts w:asciiTheme="minorEastAsia" w:eastAsiaTheme="minorEastAsia" w:hAnsiTheme="minorEastAsia" w:cs="宋体" w:hint="eastAsia"/>
          <w:b/>
          <w:bCs/>
          <w:sz w:val="32"/>
          <w:szCs w:val="32"/>
        </w:rPr>
        <w:t>24</w:t>
      </w:r>
      <w:r>
        <w:rPr>
          <w:rFonts w:asciiTheme="minorEastAsia" w:eastAsiaTheme="minorEastAsia" w:hAnsiTheme="minorEastAsia" w:cs="宋体" w:hint="eastAsia"/>
          <w:b/>
          <w:bCs/>
          <w:sz w:val="32"/>
          <w:szCs w:val="32"/>
          <w:lang w:val="zh-CN"/>
        </w:rPr>
        <w:t>日</w:t>
      </w:r>
    </w:p>
    <w:p w:rsidR="0083105A" w:rsidRDefault="00385C15">
      <w:pPr>
        <w:tabs>
          <w:tab w:val="left" w:pos="9923"/>
          <w:tab w:val="left" w:pos="10206"/>
        </w:tabs>
        <w:autoSpaceDE w:val="0"/>
        <w:autoSpaceDN w:val="0"/>
        <w:adjustRightInd w:val="0"/>
        <w:spacing w:line="360" w:lineRule="auto"/>
        <w:jc w:val="center"/>
        <w:rPr>
          <w:rFonts w:asciiTheme="minorEastAsia" w:eastAsiaTheme="minorEastAsia" w:hAnsiTheme="minorEastAsia" w:cs="Times New Roman"/>
          <w:b/>
          <w:kern w:val="0"/>
          <w:szCs w:val="21"/>
        </w:rPr>
      </w:pPr>
      <w:bookmarkStart w:id="0" w:name="_Toc29891_WPSOffice_Type3"/>
      <w:r>
        <w:rPr>
          <w:rFonts w:asciiTheme="minorEastAsia" w:eastAsiaTheme="minorEastAsia" w:hAnsiTheme="minorEastAsia" w:cs="Times New Roman"/>
          <w:b/>
          <w:kern w:val="0"/>
          <w:szCs w:val="21"/>
        </w:rPr>
        <w:br w:type="page"/>
      </w:r>
      <w:r>
        <w:rPr>
          <w:rFonts w:asciiTheme="minorEastAsia" w:eastAsiaTheme="minorEastAsia" w:hAnsiTheme="minorEastAsia" w:cs="Times New Roman"/>
          <w:b/>
          <w:kern w:val="0"/>
          <w:sz w:val="24"/>
          <w:szCs w:val="24"/>
        </w:rPr>
        <w:lastRenderedPageBreak/>
        <w:t>目</w:t>
      </w:r>
      <w:r>
        <w:rPr>
          <w:rFonts w:asciiTheme="minorEastAsia" w:eastAsiaTheme="minorEastAsia" w:hAnsiTheme="minorEastAsia" w:cs="Times New Roman" w:hint="eastAsia"/>
          <w:b/>
          <w:kern w:val="0"/>
          <w:sz w:val="24"/>
          <w:szCs w:val="24"/>
        </w:rPr>
        <w:t xml:space="preserve">  </w:t>
      </w:r>
      <w:r>
        <w:rPr>
          <w:rFonts w:asciiTheme="minorEastAsia" w:eastAsiaTheme="minorEastAsia" w:hAnsiTheme="minorEastAsia" w:cs="Times New Roman"/>
          <w:b/>
          <w:kern w:val="0"/>
          <w:sz w:val="24"/>
          <w:szCs w:val="24"/>
        </w:rPr>
        <w:t>录</w:t>
      </w:r>
    </w:p>
    <w:p w:rsidR="0083105A" w:rsidRDefault="00385C15">
      <w:pPr>
        <w:pStyle w:val="10"/>
        <w:tabs>
          <w:tab w:val="right" w:leader="dot" w:pos="10154"/>
        </w:tabs>
        <w:spacing w:line="360" w:lineRule="auto"/>
        <w:rPr>
          <w:rFonts w:asciiTheme="minorEastAsia" w:eastAsiaTheme="minorEastAsia" w:hAnsiTheme="minorEastAsia" w:cs="宋体"/>
          <w:noProof/>
        </w:rPr>
      </w:pPr>
      <w:r>
        <w:rPr>
          <w:rFonts w:asciiTheme="minorEastAsia" w:eastAsiaTheme="minorEastAsia" w:hAnsiTheme="minorEastAsia" w:cs="宋体" w:hint="eastAsia"/>
          <w:b/>
          <w:bCs/>
          <w:szCs w:val="21"/>
        </w:rPr>
        <w:fldChar w:fldCharType="begin"/>
      </w:r>
      <w:r>
        <w:rPr>
          <w:rFonts w:asciiTheme="minorEastAsia" w:eastAsiaTheme="minorEastAsia" w:hAnsiTheme="minorEastAsia" w:cs="宋体" w:hint="eastAsia"/>
          <w:b/>
          <w:bCs/>
          <w:szCs w:val="21"/>
        </w:rPr>
        <w:instrText xml:space="preserve">TOC \o "1-3" \h \u </w:instrText>
      </w:r>
      <w:r>
        <w:rPr>
          <w:rFonts w:asciiTheme="minorEastAsia" w:eastAsiaTheme="minorEastAsia" w:hAnsiTheme="minorEastAsia" w:cs="宋体" w:hint="eastAsia"/>
          <w:b/>
          <w:bCs/>
          <w:szCs w:val="21"/>
        </w:rPr>
        <w:fldChar w:fldCharType="separate"/>
      </w:r>
      <w:hyperlink w:anchor="_Toc2266" w:history="1">
        <w:r>
          <w:rPr>
            <w:rFonts w:asciiTheme="minorEastAsia" w:eastAsiaTheme="minorEastAsia" w:hAnsiTheme="minorEastAsia" w:cs="宋体" w:hint="eastAsia"/>
            <w:bCs/>
            <w:noProof/>
            <w:kern w:val="44"/>
            <w:szCs w:val="32"/>
            <w:lang w:val="zh-CN"/>
          </w:rPr>
          <w:t>第一篇 招标公告</w:t>
        </w:r>
        <w:r>
          <w:rPr>
            <w:rFonts w:asciiTheme="minorEastAsia" w:eastAsiaTheme="minorEastAsia" w:hAnsiTheme="minorEastAsia" w:cs="宋体" w:hint="eastAsia"/>
            <w:noProof/>
          </w:rPr>
          <w:tab/>
        </w:r>
        <w:r>
          <w:rPr>
            <w:rFonts w:asciiTheme="minorEastAsia" w:eastAsiaTheme="minorEastAsia" w:hAnsiTheme="minorEastAsia" w:cs="宋体" w:hint="eastAsia"/>
            <w:noProof/>
          </w:rPr>
          <w:fldChar w:fldCharType="begin"/>
        </w:r>
        <w:r>
          <w:rPr>
            <w:rFonts w:asciiTheme="minorEastAsia" w:eastAsiaTheme="minorEastAsia" w:hAnsiTheme="minorEastAsia" w:cs="宋体" w:hint="eastAsia"/>
            <w:noProof/>
          </w:rPr>
          <w:instrText xml:space="preserve"> PAGEREF _Toc2266 \h </w:instrText>
        </w:r>
        <w:r>
          <w:rPr>
            <w:rFonts w:asciiTheme="minorEastAsia" w:eastAsiaTheme="minorEastAsia" w:hAnsiTheme="minorEastAsia" w:cs="宋体" w:hint="eastAsia"/>
            <w:noProof/>
          </w:rPr>
        </w:r>
        <w:r>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4</w:t>
        </w:r>
        <w:r>
          <w:rPr>
            <w:rFonts w:asciiTheme="minorEastAsia" w:eastAsiaTheme="minorEastAsia" w:hAnsiTheme="minorEastAsia" w:cs="宋体" w:hint="eastAsia"/>
            <w:noProof/>
          </w:rPr>
          <w:fldChar w:fldCharType="end"/>
        </w:r>
      </w:hyperlink>
    </w:p>
    <w:p w:rsidR="0083105A" w:rsidRDefault="00224477">
      <w:pPr>
        <w:pStyle w:val="10"/>
        <w:tabs>
          <w:tab w:val="right" w:leader="dot" w:pos="10154"/>
        </w:tabs>
        <w:spacing w:line="360" w:lineRule="auto"/>
        <w:rPr>
          <w:rFonts w:asciiTheme="minorEastAsia" w:eastAsiaTheme="minorEastAsia" w:hAnsiTheme="minorEastAsia" w:cs="宋体"/>
          <w:noProof/>
        </w:rPr>
      </w:pPr>
      <w:hyperlink w:anchor="_Toc25872" w:history="1">
        <w:r w:rsidR="00385C15">
          <w:rPr>
            <w:rFonts w:asciiTheme="minorEastAsia" w:eastAsiaTheme="minorEastAsia" w:hAnsiTheme="minorEastAsia" w:cs="宋体" w:hint="eastAsia"/>
            <w:bCs/>
            <w:noProof/>
            <w:kern w:val="44"/>
            <w:szCs w:val="32"/>
            <w:lang w:val="zh-CN"/>
          </w:rPr>
          <w:t>第二篇</w:t>
        </w:r>
        <w:r w:rsidR="00385C15">
          <w:rPr>
            <w:rFonts w:asciiTheme="minorEastAsia" w:eastAsiaTheme="minorEastAsia" w:hAnsiTheme="minorEastAsia" w:cs="宋体" w:hint="eastAsia"/>
            <w:bCs/>
            <w:noProof/>
            <w:kern w:val="44"/>
            <w:szCs w:val="32"/>
          </w:rPr>
          <w:t xml:space="preserve"> </w:t>
        </w:r>
        <w:r w:rsidR="00385C15">
          <w:rPr>
            <w:rFonts w:asciiTheme="minorEastAsia" w:eastAsiaTheme="minorEastAsia" w:hAnsiTheme="minorEastAsia" w:cs="宋体" w:hint="eastAsia"/>
            <w:bCs/>
            <w:noProof/>
            <w:kern w:val="44"/>
            <w:szCs w:val="32"/>
            <w:lang w:val="zh-CN"/>
          </w:rPr>
          <w:t>投标人须知</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_Toc25872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6</w:t>
        </w:r>
        <w:r w:rsidR="00385C15">
          <w:rPr>
            <w:rFonts w:asciiTheme="minorEastAsia" w:eastAsiaTheme="minorEastAsia" w:hAnsiTheme="minorEastAsia" w:cs="宋体" w:hint="eastAsia"/>
            <w:noProof/>
          </w:rPr>
          <w:fldChar w:fldCharType="end"/>
        </w:r>
      </w:hyperlink>
    </w:p>
    <w:p w:rsidR="0083105A" w:rsidRDefault="00224477">
      <w:pPr>
        <w:pStyle w:val="10"/>
        <w:tabs>
          <w:tab w:val="right" w:leader="dot" w:pos="10154"/>
        </w:tabs>
        <w:spacing w:line="360" w:lineRule="auto"/>
        <w:ind w:firstLineChars="100" w:firstLine="210"/>
        <w:rPr>
          <w:rFonts w:asciiTheme="minorEastAsia" w:eastAsiaTheme="minorEastAsia" w:hAnsiTheme="minorEastAsia" w:cs="宋体"/>
          <w:noProof/>
        </w:rPr>
      </w:pPr>
      <w:hyperlink w:anchor="_Toc27426" w:history="1">
        <w:r w:rsidR="00385C15">
          <w:rPr>
            <w:rFonts w:asciiTheme="minorEastAsia" w:eastAsiaTheme="minorEastAsia" w:hAnsiTheme="minorEastAsia" w:cs="宋体" w:hint="eastAsia"/>
            <w:bCs/>
            <w:noProof/>
            <w:kern w:val="44"/>
            <w:szCs w:val="21"/>
            <w:lang w:val="zh-CN"/>
          </w:rPr>
          <w:t>一、总则</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_Toc27426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6</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2684" w:history="1">
        <w:r w:rsidR="00385C15">
          <w:rPr>
            <w:rFonts w:asciiTheme="minorEastAsia" w:eastAsiaTheme="minorEastAsia" w:hAnsiTheme="minorEastAsia" w:cs="宋体" w:hint="eastAsia"/>
            <w:noProof/>
            <w:szCs w:val="21"/>
            <w:lang w:val="zh-CN"/>
          </w:rPr>
          <w:t>1 资金来源</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_Toc2684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6</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21162" w:history="1">
        <w:r w:rsidR="00385C15">
          <w:rPr>
            <w:rFonts w:asciiTheme="minorEastAsia" w:eastAsiaTheme="minorEastAsia" w:hAnsiTheme="minorEastAsia" w:cs="宋体" w:hint="eastAsia"/>
            <w:noProof/>
            <w:szCs w:val="21"/>
            <w:lang w:val="zh-CN"/>
          </w:rPr>
          <w:t>2 合格的投标人</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_Toc21162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6</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5793" w:history="1">
        <w:r w:rsidR="00385C15">
          <w:rPr>
            <w:rFonts w:asciiTheme="minorEastAsia" w:eastAsiaTheme="minorEastAsia" w:hAnsiTheme="minorEastAsia" w:cs="宋体" w:hint="eastAsia"/>
            <w:noProof/>
            <w:szCs w:val="21"/>
            <w:lang w:val="zh-CN"/>
          </w:rPr>
          <w:t>3 合格的</w:t>
        </w:r>
        <w:r w:rsidR="00385C15">
          <w:rPr>
            <w:rFonts w:asciiTheme="minorEastAsia" w:eastAsiaTheme="minorEastAsia" w:hAnsiTheme="minorEastAsia" w:cs="宋体" w:hint="eastAsia"/>
            <w:noProof/>
            <w:szCs w:val="21"/>
          </w:rPr>
          <w:t>服务</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_Toc5793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6</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1957" w:history="1">
        <w:r w:rsidR="00385C15">
          <w:rPr>
            <w:rFonts w:asciiTheme="minorEastAsia" w:eastAsiaTheme="minorEastAsia" w:hAnsiTheme="minorEastAsia" w:cs="宋体" w:hint="eastAsia"/>
            <w:noProof/>
            <w:szCs w:val="21"/>
            <w:lang w:val="zh-CN"/>
          </w:rPr>
          <w:t>4 其它说明</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_Toc1957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7</w:t>
        </w:r>
        <w:r w:rsidR="00385C15">
          <w:rPr>
            <w:rFonts w:asciiTheme="minorEastAsia" w:eastAsiaTheme="minorEastAsia" w:hAnsiTheme="minorEastAsia" w:cs="宋体" w:hint="eastAsia"/>
            <w:noProof/>
          </w:rPr>
          <w:fldChar w:fldCharType="end"/>
        </w:r>
      </w:hyperlink>
    </w:p>
    <w:p w:rsidR="0083105A" w:rsidRDefault="00224477">
      <w:pPr>
        <w:pStyle w:val="10"/>
        <w:tabs>
          <w:tab w:val="right" w:leader="dot" w:pos="10154"/>
        </w:tabs>
        <w:spacing w:line="360" w:lineRule="auto"/>
        <w:ind w:firstLineChars="100" w:firstLine="210"/>
        <w:rPr>
          <w:rFonts w:asciiTheme="minorEastAsia" w:eastAsiaTheme="minorEastAsia" w:hAnsiTheme="minorEastAsia" w:cs="宋体"/>
          <w:noProof/>
        </w:rPr>
      </w:pPr>
      <w:hyperlink w:anchor="_Toc1674" w:history="1">
        <w:r w:rsidR="00385C15">
          <w:rPr>
            <w:rFonts w:asciiTheme="minorEastAsia" w:eastAsiaTheme="minorEastAsia" w:hAnsiTheme="minorEastAsia" w:cs="宋体" w:hint="eastAsia"/>
            <w:bCs/>
            <w:noProof/>
            <w:kern w:val="44"/>
            <w:szCs w:val="21"/>
            <w:lang w:val="zh-CN"/>
          </w:rPr>
          <w:t>二、招标文件</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_Toc1674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7</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14841" w:history="1">
        <w:r w:rsidR="00385C15">
          <w:rPr>
            <w:rFonts w:asciiTheme="minorEastAsia" w:eastAsiaTheme="minorEastAsia" w:hAnsiTheme="minorEastAsia" w:cs="宋体" w:hint="eastAsia"/>
            <w:noProof/>
            <w:szCs w:val="21"/>
            <w:lang w:val="zh-CN"/>
          </w:rPr>
          <w:t>5 招标文件的构成</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_Toc14841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7</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23939" w:history="1">
        <w:r w:rsidR="00385C15">
          <w:rPr>
            <w:rFonts w:asciiTheme="minorEastAsia" w:eastAsiaTheme="minorEastAsia" w:hAnsiTheme="minorEastAsia" w:cs="宋体" w:hint="eastAsia"/>
            <w:noProof/>
            <w:szCs w:val="21"/>
            <w:lang w:val="zh-CN"/>
          </w:rPr>
          <w:t>6 招标文件的异议</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_Toc23939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8</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3794" w:history="1">
        <w:r w:rsidR="00385C15">
          <w:rPr>
            <w:rFonts w:asciiTheme="minorEastAsia" w:eastAsiaTheme="minorEastAsia" w:hAnsiTheme="minorEastAsia" w:cs="宋体" w:hint="eastAsia"/>
            <w:noProof/>
            <w:szCs w:val="21"/>
            <w:lang w:val="zh-CN"/>
          </w:rPr>
          <w:t>7 招标文件的澄清及修改</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_Toc3794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8</w:t>
        </w:r>
        <w:r w:rsidR="00385C15">
          <w:rPr>
            <w:rFonts w:asciiTheme="minorEastAsia" w:eastAsiaTheme="minorEastAsia" w:hAnsiTheme="minorEastAsia" w:cs="宋体" w:hint="eastAsia"/>
            <w:noProof/>
          </w:rPr>
          <w:fldChar w:fldCharType="end"/>
        </w:r>
      </w:hyperlink>
    </w:p>
    <w:p w:rsidR="0083105A" w:rsidRDefault="00224477">
      <w:pPr>
        <w:pStyle w:val="10"/>
        <w:tabs>
          <w:tab w:val="right" w:leader="dot" w:pos="10154"/>
        </w:tabs>
        <w:spacing w:line="360" w:lineRule="auto"/>
        <w:ind w:firstLineChars="100" w:firstLine="210"/>
        <w:rPr>
          <w:rFonts w:asciiTheme="minorEastAsia" w:eastAsiaTheme="minorEastAsia" w:hAnsiTheme="minorEastAsia" w:cs="宋体"/>
          <w:noProof/>
        </w:rPr>
      </w:pPr>
      <w:hyperlink w:anchor="_Toc26321" w:history="1">
        <w:r w:rsidR="00385C15">
          <w:rPr>
            <w:rFonts w:asciiTheme="minorEastAsia" w:eastAsiaTheme="minorEastAsia" w:hAnsiTheme="minorEastAsia" w:cs="宋体" w:hint="eastAsia"/>
            <w:bCs/>
            <w:noProof/>
            <w:kern w:val="44"/>
            <w:szCs w:val="21"/>
            <w:lang w:val="zh-CN"/>
          </w:rPr>
          <w:t>三、投标文件的编制</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_Toc26321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9</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7168" w:history="1">
        <w:r w:rsidR="00385C15">
          <w:rPr>
            <w:rFonts w:asciiTheme="minorEastAsia" w:eastAsiaTheme="minorEastAsia" w:hAnsiTheme="minorEastAsia" w:cs="宋体" w:hint="eastAsia"/>
            <w:noProof/>
            <w:szCs w:val="21"/>
            <w:lang w:val="zh-CN"/>
          </w:rPr>
          <w:t>8 投标使用的文字及度量衡单位</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_Toc7168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9</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538" w:history="1">
        <w:r w:rsidR="00385C15">
          <w:rPr>
            <w:rFonts w:asciiTheme="minorEastAsia" w:eastAsiaTheme="minorEastAsia" w:hAnsiTheme="minorEastAsia" w:cs="宋体" w:hint="eastAsia"/>
            <w:noProof/>
            <w:szCs w:val="21"/>
            <w:lang w:val="zh-CN"/>
          </w:rPr>
          <w:t>9</w:t>
        </w:r>
        <w:r w:rsidR="00385C15">
          <w:rPr>
            <w:rFonts w:asciiTheme="minorEastAsia" w:eastAsiaTheme="minorEastAsia" w:hAnsiTheme="minorEastAsia" w:cs="宋体" w:hint="eastAsia"/>
            <w:noProof/>
            <w:szCs w:val="24"/>
            <w:lang w:val="zh-CN"/>
          </w:rPr>
          <w:t xml:space="preserve"> </w:t>
        </w:r>
        <w:r w:rsidR="00385C15">
          <w:rPr>
            <w:rFonts w:asciiTheme="minorEastAsia" w:eastAsiaTheme="minorEastAsia" w:hAnsiTheme="minorEastAsia" w:cs="宋体" w:hint="eastAsia"/>
            <w:noProof/>
            <w:szCs w:val="21"/>
            <w:lang w:val="zh-CN"/>
          </w:rPr>
          <w:t>投标文件的组成</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_Toc538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9</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18247" w:history="1">
        <w:r w:rsidR="00385C15">
          <w:rPr>
            <w:rFonts w:asciiTheme="minorEastAsia" w:eastAsiaTheme="minorEastAsia" w:hAnsiTheme="minorEastAsia" w:cs="宋体" w:hint="eastAsia"/>
            <w:noProof/>
            <w:szCs w:val="21"/>
            <w:lang w:val="zh-CN"/>
          </w:rPr>
          <w:t>10 投标函</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_Toc18247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11</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14340" w:history="1">
        <w:r w:rsidR="00385C15">
          <w:rPr>
            <w:rFonts w:asciiTheme="minorEastAsia" w:eastAsiaTheme="minorEastAsia" w:hAnsiTheme="minorEastAsia" w:cs="宋体" w:hint="eastAsia"/>
            <w:noProof/>
            <w:szCs w:val="21"/>
            <w:lang w:val="zh-CN"/>
          </w:rPr>
          <w:t>11 投标报价</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_Toc14340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11</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28917" w:history="1">
        <w:r w:rsidR="00385C15">
          <w:rPr>
            <w:rFonts w:asciiTheme="minorEastAsia" w:eastAsiaTheme="minorEastAsia" w:hAnsiTheme="minorEastAsia" w:cs="宋体" w:hint="eastAsia"/>
            <w:noProof/>
            <w:szCs w:val="21"/>
            <w:lang w:val="zh-CN"/>
          </w:rPr>
          <w:t>12 投标报价货币</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_Toc28917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12</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213" w:history="1">
        <w:r w:rsidR="00385C15">
          <w:rPr>
            <w:rFonts w:asciiTheme="minorEastAsia" w:eastAsiaTheme="minorEastAsia" w:hAnsiTheme="minorEastAsia" w:cs="宋体" w:hint="eastAsia"/>
            <w:noProof/>
            <w:szCs w:val="21"/>
            <w:lang w:val="zh-CN"/>
          </w:rPr>
          <w:t>13 证明投标人的合格性和资格的声明文件</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_Toc213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12</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19594" w:history="1">
        <w:r w:rsidR="00385C15">
          <w:rPr>
            <w:rFonts w:asciiTheme="minorEastAsia" w:eastAsiaTheme="minorEastAsia" w:hAnsiTheme="minorEastAsia" w:cs="宋体" w:hint="eastAsia"/>
            <w:noProof/>
            <w:szCs w:val="21"/>
            <w:lang w:val="zh-CN"/>
          </w:rPr>
          <w:t>14 证明服务的合格性并符合招标文件规定的声明文件</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_Toc19594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12</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13600" w:history="1">
        <w:r w:rsidR="00385C15">
          <w:rPr>
            <w:rFonts w:asciiTheme="minorEastAsia" w:eastAsiaTheme="minorEastAsia" w:hAnsiTheme="minorEastAsia" w:cs="宋体" w:hint="eastAsia"/>
            <w:noProof/>
            <w:szCs w:val="21"/>
            <w:lang w:val="zh-CN"/>
          </w:rPr>
          <w:t>15 投标保证金</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_Toc13600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12</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7983" w:history="1">
        <w:r w:rsidR="00385C15">
          <w:rPr>
            <w:rFonts w:asciiTheme="minorEastAsia" w:eastAsiaTheme="minorEastAsia" w:hAnsiTheme="minorEastAsia" w:cs="宋体" w:hint="eastAsia"/>
            <w:noProof/>
            <w:szCs w:val="21"/>
            <w:lang w:val="zh-CN"/>
          </w:rPr>
          <w:t>16 投标有效期</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_Toc7983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13</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8381" w:history="1">
        <w:r w:rsidR="00385C15">
          <w:rPr>
            <w:rFonts w:asciiTheme="minorEastAsia" w:eastAsiaTheme="minorEastAsia" w:hAnsiTheme="minorEastAsia" w:cs="宋体" w:hint="eastAsia"/>
            <w:noProof/>
            <w:szCs w:val="21"/>
            <w:lang w:val="zh-CN"/>
          </w:rPr>
          <w:t>17 投标文件的式样和签署</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_Toc8381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14</w:t>
        </w:r>
        <w:r w:rsidR="00385C15">
          <w:rPr>
            <w:rFonts w:asciiTheme="minorEastAsia" w:eastAsiaTheme="minorEastAsia" w:hAnsiTheme="minorEastAsia" w:cs="宋体" w:hint="eastAsia"/>
            <w:noProof/>
          </w:rPr>
          <w:fldChar w:fldCharType="end"/>
        </w:r>
      </w:hyperlink>
    </w:p>
    <w:p w:rsidR="0083105A" w:rsidRDefault="00224477">
      <w:pPr>
        <w:pStyle w:val="10"/>
        <w:tabs>
          <w:tab w:val="right" w:leader="dot" w:pos="10154"/>
        </w:tabs>
        <w:spacing w:line="360" w:lineRule="auto"/>
        <w:ind w:firstLineChars="100" w:firstLine="210"/>
        <w:rPr>
          <w:rFonts w:asciiTheme="minorEastAsia" w:eastAsiaTheme="minorEastAsia" w:hAnsiTheme="minorEastAsia" w:cs="宋体"/>
          <w:noProof/>
        </w:rPr>
      </w:pPr>
      <w:hyperlink w:anchor="_Toc6989" w:history="1">
        <w:r w:rsidR="00385C15">
          <w:rPr>
            <w:rFonts w:asciiTheme="minorEastAsia" w:eastAsiaTheme="minorEastAsia" w:hAnsiTheme="minorEastAsia" w:cs="宋体" w:hint="eastAsia"/>
            <w:bCs/>
            <w:noProof/>
            <w:kern w:val="44"/>
            <w:szCs w:val="21"/>
            <w:lang w:val="zh-CN"/>
          </w:rPr>
          <w:t>四、投标文件的递交</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_Toc6989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14</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12961" w:history="1">
        <w:r w:rsidR="00385C15">
          <w:rPr>
            <w:rFonts w:asciiTheme="minorEastAsia" w:eastAsiaTheme="minorEastAsia" w:hAnsiTheme="minorEastAsia" w:cs="宋体" w:hint="eastAsia"/>
            <w:noProof/>
            <w:szCs w:val="21"/>
            <w:lang w:val="zh-CN"/>
          </w:rPr>
          <w:t>18 投标文件的密封和标记</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_Toc12961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14</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2443" w:history="1">
        <w:r w:rsidR="00385C15">
          <w:rPr>
            <w:rFonts w:asciiTheme="minorEastAsia" w:eastAsiaTheme="minorEastAsia" w:hAnsiTheme="minorEastAsia" w:cs="宋体" w:hint="eastAsia"/>
            <w:noProof/>
            <w:szCs w:val="21"/>
            <w:lang w:val="zh-CN"/>
          </w:rPr>
          <w:t>19 递交投标文件的截止日期</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_Toc2443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14</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22606" w:history="1">
        <w:r w:rsidR="00385C15">
          <w:rPr>
            <w:rFonts w:asciiTheme="minorEastAsia" w:eastAsiaTheme="minorEastAsia" w:hAnsiTheme="minorEastAsia" w:cs="宋体" w:hint="eastAsia"/>
            <w:noProof/>
            <w:szCs w:val="21"/>
            <w:lang w:val="zh-CN"/>
          </w:rPr>
          <w:t>20 迟交的投标文件</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_Toc22606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15</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13041" w:history="1">
        <w:r w:rsidR="00385C15">
          <w:rPr>
            <w:rFonts w:asciiTheme="minorEastAsia" w:eastAsiaTheme="minorEastAsia" w:hAnsiTheme="minorEastAsia" w:cs="宋体" w:hint="eastAsia"/>
            <w:noProof/>
            <w:szCs w:val="21"/>
            <w:lang w:val="zh-CN"/>
          </w:rPr>
          <w:t>21 投标文件的修改和撤回</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_Toc13041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15</w:t>
        </w:r>
        <w:r w:rsidR="00385C15">
          <w:rPr>
            <w:rFonts w:asciiTheme="minorEastAsia" w:eastAsiaTheme="minorEastAsia" w:hAnsiTheme="minorEastAsia" w:cs="宋体" w:hint="eastAsia"/>
            <w:noProof/>
          </w:rPr>
          <w:fldChar w:fldCharType="end"/>
        </w:r>
      </w:hyperlink>
    </w:p>
    <w:p w:rsidR="0083105A" w:rsidRDefault="00224477">
      <w:pPr>
        <w:pStyle w:val="10"/>
        <w:tabs>
          <w:tab w:val="right" w:leader="dot" w:pos="10154"/>
        </w:tabs>
        <w:spacing w:line="360" w:lineRule="auto"/>
        <w:ind w:firstLineChars="100" w:firstLine="210"/>
        <w:rPr>
          <w:rFonts w:asciiTheme="minorEastAsia" w:eastAsiaTheme="minorEastAsia" w:hAnsiTheme="minorEastAsia" w:cs="宋体"/>
          <w:noProof/>
        </w:rPr>
      </w:pPr>
      <w:hyperlink w:anchor="_Toc18933" w:history="1">
        <w:r w:rsidR="00385C15">
          <w:rPr>
            <w:rFonts w:asciiTheme="minorEastAsia" w:eastAsiaTheme="minorEastAsia" w:hAnsiTheme="minorEastAsia" w:cs="宋体" w:hint="eastAsia"/>
            <w:bCs/>
            <w:noProof/>
            <w:kern w:val="44"/>
            <w:szCs w:val="21"/>
            <w:lang w:val="zh-CN"/>
          </w:rPr>
          <w:t>五、开标与评标</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_Toc18933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15</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23822" w:history="1">
        <w:r w:rsidR="00385C15">
          <w:rPr>
            <w:rFonts w:asciiTheme="minorEastAsia" w:eastAsiaTheme="minorEastAsia" w:hAnsiTheme="minorEastAsia" w:cs="宋体" w:hint="eastAsia"/>
            <w:noProof/>
            <w:szCs w:val="21"/>
            <w:lang w:val="zh-CN"/>
          </w:rPr>
          <w:t>22 开标</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_Toc23822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15</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29829" w:history="1">
        <w:r w:rsidR="00385C15">
          <w:rPr>
            <w:rFonts w:asciiTheme="minorEastAsia" w:eastAsiaTheme="minorEastAsia" w:hAnsiTheme="minorEastAsia" w:cs="宋体" w:hint="eastAsia"/>
            <w:noProof/>
            <w:szCs w:val="21"/>
            <w:lang w:val="zh-CN"/>
          </w:rPr>
          <w:t xml:space="preserve">23 </w:t>
        </w:r>
        <w:r w:rsidR="00385C15">
          <w:rPr>
            <w:rFonts w:asciiTheme="minorEastAsia" w:eastAsiaTheme="minorEastAsia" w:hAnsiTheme="minorEastAsia" w:cs="宋体" w:hint="eastAsia"/>
            <w:noProof/>
            <w:kern w:val="0"/>
            <w:szCs w:val="24"/>
          </w:rPr>
          <w:t>评标过程的保密性</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_Toc29829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15</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28746" w:history="1">
        <w:r w:rsidR="00385C15">
          <w:rPr>
            <w:rFonts w:asciiTheme="minorEastAsia" w:eastAsiaTheme="minorEastAsia" w:hAnsiTheme="minorEastAsia" w:cs="宋体" w:hint="eastAsia"/>
            <w:noProof/>
            <w:szCs w:val="21"/>
            <w:lang w:val="zh-CN"/>
          </w:rPr>
          <w:t>24 评标委员会</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_Toc28746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16</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22833" w:history="1">
        <w:r w:rsidR="00385C15">
          <w:rPr>
            <w:rFonts w:asciiTheme="minorEastAsia" w:eastAsiaTheme="minorEastAsia" w:hAnsiTheme="minorEastAsia" w:cs="宋体" w:hint="eastAsia"/>
            <w:noProof/>
            <w:szCs w:val="21"/>
            <w:lang w:val="zh-CN"/>
          </w:rPr>
          <w:t>25 投标文件的初审</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_Toc22833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16</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25036" w:history="1">
        <w:r w:rsidR="00385C15">
          <w:rPr>
            <w:rFonts w:asciiTheme="minorEastAsia" w:eastAsiaTheme="minorEastAsia" w:hAnsiTheme="minorEastAsia" w:cs="宋体" w:hint="eastAsia"/>
            <w:noProof/>
            <w:szCs w:val="21"/>
            <w:lang w:val="zh-CN"/>
          </w:rPr>
          <w:t>26 投标文件的澄清</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_Toc25036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16</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13882" w:history="1">
        <w:r w:rsidR="00385C15">
          <w:rPr>
            <w:rFonts w:asciiTheme="minorEastAsia" w:eastAsiaTheme="minorEastAsia" w:hAnsiTheme="minorEastAsia" w:cs="宋体" w:hint="eastAsia"/>
            <w:noProof/>
            <w:szCs w:val="21"/>
            <w:lang w:val="zh-CN"/>
          </w:rPr>
          <w:t>27 对投标文件的比较和评价</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_Toc13882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16</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1442" w:history="1">
        <w:r w:rsidR="00385C15">
          <w:rPr>
            <w:rFonts w:asciiTheme="minorEastAsia" w:eastAsiaTheme="minorEastAsia" w:hAnsiTheme="minorEastAsia" w:cs="宋体" w:hint="eastAsia"/>
            <w:noProof/>
            <w:szCs w:val="21"/>
            <w:lang w:val="zh-CN"/>
          </w:rPr>
          <w:t>28 评标原则及方法</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_Toc1442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16</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11011" w:history="1">
        <w:r w:rsidR="00385C15">
          <w:rPr>
            <w:rFonts w:asciiTheme="minorEastAsia" w:eastAsiaTheme="minorEastAsia" w:hAnsiTheme="minorEastAsia" w:cs="宋体" w:hint="eastAsia"/>
            <w:noProof/>
            <w:szCs w:val="21"/>
            <w:lang w:val="zh-CN"/>
          </w:rPr>
          <w:t>2</w:t>
        </w:r>
        <w:r w:rsidR="00385C15">
          <w:rPr>
            <w:rFonts w:asciiTheme="minorEastAsia" w:eastAsiaTheme="minorEastAsia" w:hAnsiTheme="minorEastAsia" w:cs="宋体" w:hint="eastAsia"/>
            <w:noProof/>
            <w:szCs w:val="21"/>
          </w:rPr>
          <w:t xml:space="preserve">9 </w:t>
        </w:r>
        <w:r w:rsidR="00385C15">
          <w:rPr>
            <w:rFonts w:asciiTheme="minorEastAsia" w:eastAsiaTheme="minorEastAsia" w:hAnsiTheme="minorEastAsia" w:cs="宋体" w:hint="eastAsia"/>
            <w:noProof/>
            <w:szCs w:val="21"/>
            <w:lang w:val="zh-CN"/>
          </w:rPr>
          <w:t>评标结果公示及异议、投诉</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_Toc11011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17</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21256" w:history="1">
        <w:r w:rsidR="00385C15">
          <w:rPr>
            <w:rFonts w:asciiTheme="minorEastAsia" w:eastAsiaTheme="minorEastAsia" w:hAnsiTheme="minorEastAsia" w:cs="宋体" w:hint="eastAsia"/>
            <w:noProof/>
            <w:szCs w:val="21"/>
          </w:rPr>
          <w:t>30</w:t>
        </w:r>
        <w:r w:rsidR="00385C15">
          <w:rPr>
            <w:rFonts w:asciiTheme="minorEastAsia" w:eastAsiaTheme="minorEastAsia" w:hAnsiTheme="minorEastAsia" w:cs="宋体" w:hint="eastAsia"/>
            <w:noProof/>
            <w:szCs w:val="21"/>
            <w:lang w:val="zh-CN"/>
          </w:rPr>
          <w:t xml:space="preserve"> 真实性审查</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_Toc21256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18</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22960" w:history="1">
        <w:r w:rsidR="00385C15">
          <w:rPr>
            <w:rFonts w:asciiTheme="minorEastAsia" w:eastAsiaTheme="minorEastAsia" w:hAnsiTheme="minorEastAsia" w:cs="宋体" w:hint="eastAsia"/>
            <w:noProof/>
            <w:szCs w:val="21"/>
          </w:rPr>
          <w:t>31</w:t>
        </w:r>
        <w:r w:rsidR="00385C15">
          <w:rPr>
            <w:rFonts w:asciiTheme="minorEastAsia" w:eastAsiaTheme="minorEastAsia" w:hAnsiTheme="minorEastAsia" w:cs="宋体" w:hint="eastAsia"/>
            <w:noProof/>
            <w:szCs w:val="21"/>
            <w:lang w:val="zh-CN"/>
          </w:rPr>
          <w:t xml:space="preserve"> 评标委员会和招标人接受或拒绝任何投标或所有投标的权利</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_Toc22960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18</w:t>
        </w:r>
        <w:r w:rsidR="00385C15">
          <w:rPr>
            <w:rFonts w:asciiTheme="minorEastAsia" w:eastAsiaTheme="minorEastAsia" w:hAnsiTheme="minorEastAsia" w:cs="宋体" w:hint="eastAsia"/>
            <w:noProof/>
          </w:rPr>
          <w:fldChar w:fldCharType="end"/>
        </w:r>
      </w:hyperlink>
    </w:p>
    <w:p w:rsidR="0083105A" w:rsidRDefault="00224477">
      <w:pPr>
        <w:pStyle w:val="10"/>
        <w:tabs>
          <w:tab w:val="right" w:leader="dot" w:pos="10154"/>
        </w:tabs>
        <w:spacing w:line="360" w:lineRule="auto"/>
        <w:ind w:firstLineChars="100" w:firstLine="210"/>
        <w:rPr>
          <w:rFonts w:asciiTheme="minorEastAsia" w:eastAsiaTheme="minorEastAsia" w:hAnsiTheme="minorEastAsia" w:cs="宋体"/>
          <w:noProof/>
        </w:rPr>
      </w:pPr>
      <w:hyperlink w:anchor="_Toc13312" w:history="1">
        <w:r w:rsidR="00385C15">
          <w:rPr>
            <w:rFonts w:asciiTheme="minorEastAsia" w:eastAsiaTheme="minorEastAsia" w:hAnsiTheme="minorEastAsia" w:cs="宋体" w:hint="eastAsia"/>
            <w:bCs/>
            <w:noProof/>
            <w:kern w:val="44"/>
            <w:szCs w:val="21"/>
            <w:lang w:val="zh-CN"/>
          </w:rPr>
          <w:t>六、授予合同</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_Toc13312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18</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23271" w:history="1">
        <w:r w:rsidR="00385C15">
          <w:rPr>
            <w:rFonts w:asciiTheme="minorEastAsia" w:eastAsiaTheme="minorEastAsia" w:hAnsiTheme="minorEastAsia" w:cs="宋体" w:hint="eastAsia"/>
            <w:noProof/>
            <w:szCs w:val="21"/>
          </w:rPr>
          <w:t>32</w:t>
        </w:r>
        <w:r w:rsidR="00385C15">
          <w:rPr>
            <w:rFonts w:asciiTheme="minorEastAsia" w:eastAsiaTheme="minorEastAsia" w:hAnsiTheme="minorEastAsia" w:cs="宋体" w:hint="eastAsia"/>
            <w:noProof/>
            <w:szCs w:val="21"/>
            <w:lang w:val="zh-CN"/>
          </w:rPr>
          <w:t xml:space="preserve"> 授予合同的准则</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_Toc23271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18</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668" w:history="1">
        <w:r w:rsidR="00385C15">
          <w:rPr>
            <w:rFonts w:asciiTheme="minorEastAsia" w:eastAsiaTheme="minorEastAsia" w:hAnsiTheme="minorEastAsia" w:cs="宋体" w:hint="eastAsia"/>
            <w:noProof/>
            <w:szCs w:val="21"/>
            <w:lang w:val="zh-CN"/>
          </w:rPr>
          <w:t>33 中标通知</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_Toc668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18</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15467" w:history="1">
        <w:r w:rsidR="00385C15">
          <w:rPr>
            <w:rFonts w:asciiTheme="minorEastAsia" w:eastAsiaTheme="minorEastAsia" w:hAnsiTheme="minorEastAsia" w:cs="宋体" w:hint="eastAsia"/>
            <w:noProof/>
            <w:szCs w:val="21"/>
          </w:rPr>
          <w:t>34</w:t>
        </w:r>
        <w:r w:rsidR="00385C15">
          <w:rPr>
            <w:rFonts w:asciiTheme="minorEastAsia" w:eastAsiaTheme="minorEastAsia" w:hAnsiTheme="minorEastAsia" w:cs="宋体" w:hint="eastAsia"/>
            <w:noProof/>
            <w:szCs w:val="21"/>
            <w:lang w:val="zh-CN"/>
          </w:rPr>
          <w:t xml:space="preserve"> 签署合同</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_Toc15467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19</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10666" w:history="1">
        <w:r w:rsidR="00385C15">
          <w:rPr>
            <w:rFonts w:asciiTheme="minorEastAsia" w:eastAsiaTheme="minorEastAsia" w:hAnsiTheme="minorEastAsia" w:cs="宋体" w:hint="eastAsia"/>
            <w:noProof/>
            <w:szCs w:val="21"/>
          </w:rPr>
          <w:t xml:space="preserve">35 </w:t>
        </w:r>
        <w:r w:rsidR="00385C15">
          <w:rPr>
            <w:rFonts w:asciiTheme="minorEastAsia" w:eastAsiaTheme="minorEastAsia" w:hAnsiTheme="minorEastAsia" w:cs="宋体" w:hint="eastAsia"/>
            <w:noProof/>
            <w:szCs w:val="21"/>
            <w:lang w:val="zh-CN"/>
          </w:rPr>
          <w:t>履约担保</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_Toc10666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19</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18846" w:history="1">
        <w:r w:rsidR="00385C15">
          <w:rPr>
            <w:rFonts w:asciiTheme="minorEastAsia" w:eastAsiaTheme="minorEastAsia" w:hAnsiTheme="minorEastAsia" w:cs="宋体" w:hint="eastAsia"/>
            <w:noProof/>
            <w:szCs w:val="21"/>
          </w:rPr>
          <w:t>36</w:t>
        </w:r>
        <w:r w:rsidR="00385C15">
          <w:rPr>
            <w:rFonts w:asciiTheme="minorEastAsia" w:eastAsiaTheme="minorEastAsia" w:hAnsiTheme="minorEastAsia" w:cs="宋体" w:hint="eastAsia"/>
            <w:noProof/>
            <w:szCs w:val="21"/>
            <w:lang w:val="zh-CN"/>
          </w:rPr>
          <w:t xml:space="preserve"> 在合同履行中变更采购范围的权利</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_Toc18846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21</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19356" w:history="1">
        <w:r w:rsidR="00385C15">
          <w:rPr>
            <w:rFonts w:asciiTheme="minorEastAsia" w:eastAsiaTheme="minorEastAsia" w:hAnsiTheme="minorEastAsia" w:cs="宋体" w:hint="eastAsia"/>
            <w:noProof/>
            <w:szCs w:val="21"/>
          </w:rPr>
          <w:t>37</w:t>
        </w:r>
        <w:r w:rsidR="00385C15">
          <w:rPr>
            <w:rFonts w:asciiTheme="minorEastAsia" w:eastAsiaTheme="minorEastAsia" w:hAnsiTheme="minorEastAsia" w:cs="宋体" w:hint="eastAsia"/>
            <w:noProof/>
            <w:szCs w:val="21"/>
            <w:lang w:val="zh-CN"/>
          </w:rPr>
          <w:t xml:space="preserve"> 中标服务费</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_Toc19356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21</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5441" w:history="1">
        <w:r w:rsidR="00385C15">
          <w:rPr>
            <w:rFonts w:asciiTheme="minorEastAsia" w:eastAsiaTheme="minorEastAsia" w:hAnsiTheme="minorEastAsia" w:cs="宋体" w:hint="eastAsia"/>
            <w:noProof/>
            <w:szCs w:val="21"/>
          </w:rPr>
          <w:t>38</w:t>
        </w:r>
        <w:r w:rsidR="00385C15">
          <w:rPr>
            <w:rFonts w:asciiTheme="minorEastAsia" w:eastAsiaTheme="minorEastAsia" w:hAnsiTheme="minorEastAsia" w:cs="宋体" w:hint="eastAsia"/>
            <w:noProof/>
            <w:szCs w:val="21"/>
            <w:lang w:val="zh-CN"/>
          </w:rPr>
          <w:t xml:space="preserve"> 发票</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_Toc5441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21</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10728" w:history="1">
        <w:r w:rsidR="00385C15">
          <w:rPr>
            <w:rFonts w:asciiTheme="minorEastAsia" w:eastAsiaTheme="minorEastAsia" w:hAnsiTheme="minorEastAsia" w:cs="宋体" w:hint="eastAsia"/>
            <w:noProof/>
            <w:szCs w:val="21"/>
          </w:rPr>
          <w:t>39 招标相关补充约定</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_Toc10728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21</w:t>
        </w:r>
        <w:r w:rsidR="00385C15">
          <w:rPr>
            <w:rFonts w:asciiTheme="minorEastAsia" w:eastAsiaTheme="minorEastAsia" w:hAnsiTheme="minorEastAsia" w:cs="宋体" w:hint="eastAsia"/>
            <w:noProof/>
          </w:rPr>
          <w:fldChar w:fldCharType="end"/>
        </w:r>
      </w:hyperlink>
    </w:p>
    <w:p w:rsidR="0083105A" w:rsidRDefault="00224477">
      <w:pPr>
        <w:pStyle w:val="31"/>
        <w:tabs>
          <w:tab w:val="clear" w:pos="10144"/>
          <w:tab w:val="right" w:leader="dot" w:pos="10154"/>
        </w:tabs>
        <w:spacing w:line="360" w:lineRule="auto"/>
        <w:ind w:leftChars="0" w:left="0" w:firstLineChars="200" w:firstLine="420"/>
        <w:rPr>
          <w:rFonts w:asciiTheme="minorEastAsia" w:eastAsiaTheme="minorEastAsia" w:hAnsiTheme="minorEastAsia" w:cs="宋体"/>
          <w:noProof/>
        </w:rPr>
      </w:pPr>
      <w:hyperlink w:anchor="_Toc6198" w:history="1">
        <w:r w:rsidR="00385C15">
          <w:rPr>
            <w:rFonts w:asciiTheme="minorEastAsia" w:eastAsiaTheme="minorEastAsia" w:hAnsiTheme="minorEastAsia" w:cs="宋体" w:hint="eastAsia"/>
            <w:noProof/>
            <w:szCs w:val="21"/>
          </w:rPr>
          <w:t>40 本次招标活动的最终解释权归招标代理机构及招标人所有。</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_Toc6198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21</w:t>
        </w:r>
        <w:r w:rsidR="00385C15">
          <w:rPr>
            <w:rFonts w:asciiTheme="minorEastAsia" w:eastAsiaTheme="minorEastAsia" w:hAnsiTheme="minorEastAsia" w:cs="宋体" w:hint="eastAsia"/>
            <w:noProof/>
          </w:rPr>
          <w:fldChar w:fldCharType="end"/>
        </w:r>
      </w:hyperlink>
    </w:p>
    <w:p w:rsidR="0083105A" w:rsidRDefault="00224477">
      <w:pPr>
        <w:pStyle w:val="10"/>
        <w:tabs>
          <w:tab w:val="right" w:leader="dot" w:pos="10154"/>
        </w:tabs>
        <w:spacing w:line="360" w:lineRule="auto"/>
        <w:rPr>
          <w:rFonts w:asciiTheme="minorEastAsia" w:eastAsiaTheme="minorEastAsia" w:hAnsiTheme="minorEastAsia" w:cs="宋体"/>
          <w:noProof/>
        </w:rPr>
      </w:pPr>
      <w:hyperlink w:anchor="_Toc29364" w:history="1">
        <w:r w:rsidR="00385C15">
          <w:rPr>
            <w:rFonts w:asciiTheme="minorEastAsia" w:eastAsiaTheme="minorEastAsia" w:hAnsiTheme="minorEastAsia" w:cs="宋体" w:hint="eastAsia"/>
            <w:bCs/>
            <w:noProof/>
            <w:kern w:val="44"/>
            <w:szCs w:val="32"/>
            <w:lang w:val="zh-CN"/>
          </w:rPr>
          <w:t>第三篇 用户需求书</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_Toc29364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22</w:t>
        </w:r>
        <w:r w:rsidR="00385C15">
          <w:rPr>
            <w:rFonts w:asciiTheme="minorEastAsia" w:eastAsiaTheme="minorEastAsia" w:hAnsiTheme="minorEastAsia" w:cs="宋体" w:hint="eastAsia"/>
            <w:noProof/>
          </w:rPr>
          <w:fldChar w:fldCharType="end"/>
        </w:r>
      </w:hyperlink>
    </w:p>
    <w:p w:rsidR="0083105A" w:rsidRDefault="00224477">
      <w:pPr>
        <w:pStyle w:val="10"/>
        <w:tabs>
          <w:tab w:val="right" w:leader="dot" w:pos="10154"/>
        </w:tabs>
        <w:spacing w:line="360" w:lineRule="auto"/>
        <w:rPr>
          <w:rFonts w:asciiTheme="minorEastAsia" w:eastAsiaTheme="minorEastAsia" w:hAnsiTheme="minorEastAsia" w:cs="宋体"/>
          <w:noProof/>
        </w:rPr>
      </w:pPr>
      <w:hyperlink w:anchor="_Toc25099" w:history="1">
        <w:r w:rsidR="00385C15">
          <w:rPr>
            <w:rFonts w:asciiTheme="minorEastAsia" w:eastAsiaTheme="minorEastAsia" w:hAnsiTheme="minorEastAsia" w:cs="宋体" w:hint="eastAsia"/>
            <w:bCs/>
            <w:noProof/>
            <w:kern w:val="44"/>
            <w:szCs w:val="32"/>
            <w:lang w:val="zh-CN"/>
          </w:rPr>
          <w:t>第四篇 合同条款格式</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_Toc25099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29</w:t>
        </w:r>
        <w:r w:rsidR="00385C15">
          <w:rPr>
            <w:rFonts w:asciiTheme="minorEastAsia" w:eastAsiaTheme="minorEastAsia" w:hAnsiTheme="minorEastAsia" w:cs="宋体" w:hint="eastAsia"/>
            <w:noProof/>
          </w:rPr>
          <w:fldChar w:fldCharType="end"/>
        </w:r>
      </w:hyperlink>
    </w:p>
    <w:p w:rsidR="0083105A" w:rsidRDefault="00224477">
      <w:pPr>
        <w:pStyle w:val="10"/>
        <w:tabs>
          <w:tab w:val="right" w:leader="dot" w:pos="10154"/>
        </w:tabs>
        <w:spacing w:line="360" w:lineRule="auto"/>
        <w:rPr>
          <w:rFonts w:asciiTheme="minorEastAsia" w:eastAsiaTheme="minorEastAsia" w:hAnsiTheme="minorEastAsia" w:cs="宋体"/>
          <w:noProof/>
        </w:rPr>
      </w:pPr>
      <w:hyperlink w:anchor="_Toc19778" w:history="1">
        <w:r w:rsidR="00385C15">
          <w:rPr>
            <w:rFonts w:asciiTheme="minorEastAsia" w:eastAsiaTheme="minorEastAsia" w:hAnsiTheme="minorEastAsia" w:cs="宋体" w:hint="eastAsia"/>
            <w:bCs/>
            <w:noProof/>
            <w:szCs w:val="32"/>
            <w:lang w:val="zh-CN"/>
          </w:rPr>
          <w:t>第五篇 相关保函格式</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_Toc19778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62</w:t>
        </w:r>
        <w:r w:rsidR="00385C15">
          <w:rPr>
            <w:rFonts w:asciiTheme="minorEastAsia" w:eastAsiaTheme="minorEastAsia" w:hAnsiTheme="minorEastAsia" w:cs="宋体" w:hint="eastAsia"/>
            <w:noProof/>
          </w:rPr>
          <w:fldChar w:fldCharType="end"/>
        </w:r>
      </w:hyperlink>
    </w:p>
    <w:p w:rsidR="0083105A" w:rsidRDefault="00224477">
      <w:pPr>
        <w:pStyle w:val="10"/>
        <w:tabs>
          <w:tab w:val="right" w:leader="dot" w:pos="10154"/>
        </w:tabs>
        <w:spacing w:line="360" w:lineRule="auto"/>
        <w:rPr>
          <w:rFonts w:asciiTheme="minorEastAsia" w:eastAsiaTheme="minorEastAsia" w:hAnsiTheme="minorEastAsia" w:cs="宋体"/>
          <w:noProof/>
        </w:rPr>
      </w:pPr>
      <w:hyperlink w:anchor="_Toc32476" w:history="1">
        <w:r w:rsidR="00385C15">
          <w:rPr>
            <w:rFonts w:asciiTheme="minorEastAsia" w:eastAsiaTheme="minorEastAsia" w:hAnsiTheme="minorEastAsia" w:cs="宋体" w:hint="eastAsia"/>
            <w:bCs/>
            <w:noProof/>
            <w:kern w:val="44"/>
            <w:szCs w:val="32"/>
            <w:lang w:val="zh-CN"/>
          </w:rPr>
          <w:t>第六篇 投标文件格式</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_Toc32476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65</w:t>
        </w:r>
        <w:r w:rsidR="00385C15">
          <w:rPr>
            <w:rFonts w:asciiTheme="minorEastAsia" w:eastAsiaTheme="minorEastAsia" w:hAnsiTheme="minorEastAsia" w:cs="宋体" w:hint="eastAsia"/>
            <w:noProof/>
          </w:rPr>
          <w:fldChar w:fldCharType="end"/>
        </w:r>
      </w:hyperlink>
    </w:p>
    <w:p w:rsidR="0083105A" w:rsidRDefault="00224477">
      <w:pPr>
        <w:pStyle w:val="10"/>
        <w:tabs>
          <w:tab w:val="right" w:leader="dot" w:pos="10154"/>
        </w:tabs>
        <w:spacing w:line="360" w:lineRule="auto"/>
        <w:rPr>
          <w:rFonts w:asciiTheme="minorEastAsia" w:eastAsiaTheme="minorEastAsia" w:hAnsiTheme="minorEastAsia" w:cs="宋体"/>
          <w:noProof/>
        </w:rPr>
      </w:pPr>
      <w:hyperlink w:anchor="_Toc32664" w:history="1">
        <w:r w:rsidR="00385C15">
          <w:rPr>
            <w:rFonts w:asciiTheme="minorEastAsia" w:eastAsiaTheme="minorEastAsia" w:hAnsiTheme="minorEastAsia" w:cs="宋体" w:hint="eastAsia"/>
            <w:bCs/>
            <w:noProof/>
            <w:kern w:val="44"/>
            <w:szCs w:val="32"/>
            <w:lang w:val="zh-CN"/>
          </w:rPr>
          <w:t>附件一：评标工作大纲</w:t>
        </w:r>
        <w:r w:rsidR="00385C15">
          <w:rPr>
            <w:rFonts w:asciiTheme="minorEastAsia" w:eastAsiaTheme="minorEastAsia" w:hAnsiTheme="minorEastAsia" w:cs="宋体" w:hint="eastAsia"/>
            <w:noProof/>
          </w:rPr>
          <w:tab/>
        </w:r>
        <w:r w:rsidR="00385C15">
          <w:rPr>
            <w:rFonts w:asciiTheme="minorEastAsia" w:eastAsiaTheme="minorEastAsia" w:hAnsiTheme="minorEastAsia" w:cs="宋体" w:hint="eastAsia"/>
            <w:noProof/>
          </w:rPr>
          <w:fldChar w:fldCharType="begin"/>
        </w:r>
        <w:r w:rsidR="00385C15">
          <w:rPr>
            <w:rFonts w:asciiTheme="minorEastAsia" w:eastAsiaTheme="minorEastAsia" w:hAnsiTheme="minorEastAsia" w:cs="宋体" w:hint="eastAsia"/>
            <w:noProof/>
          </w:rPr>
          <w:instrText xml:space="preserve"> PAGEREF _Toc32664 \h </w:instrText>
        </w:r>
        <w:r w:rsidR="00385C15">
          <w:rPr>
            <w:rFonts w:asciiTheme="minorEastAsia" w:eastAsiaTheme="minorEastAsia" w:hAnsiTheme="minorEastAsia" w:cs="宋体" w:hint="eastAsia"/>
            <w:noProof/>
          </w:rPr>
        </w:r>
        <w:r w:rsidR="00385C15">
          <w:rPr>
            <w:rFonts w:asciiTheme="minorEastAsia" w:eastAsiaTheme="minorEastAsia" w:hAnsiTheme="minorEastAsia" w:cs="宋体" w:hint="eastAsia"/>
            <w:noProof/>
          </w:rPr>
          <w:fldChar w:fldCharType="separate"/>
        </w:r>
        <w:r w:rsidR="00565D79">
          <w:rPr>
            <w:rFonts w:asciiTheme="minorEastAsia" w:eastAsiaTheme="minorEastAsia" w:hAnsiTheme="minorEastAsia" w:cs="宋体"/>
            <w:noProof/>
          </w:rPr>
          <w:t>103</w:t>
        </w:r>
        <w:r w:rsidR="00385C15">
          <w:rPr>
            <w:rFonts w:asciiTheme="minorEastAsia" w:eastAsiaTheme="minorEastAsia" w:hAnsiTheme="minorEastAsia" w:cs="宋体" w:hint="eastAsia"/>
            <w:noProof/>
          </w:rPr>
          <w:fldChar w:fldCharType="end"/>
        </w:r>
      </w:hyperlink>
    </w:p>
    <w:p w:rsidR="0083105A" w:rsidRDefault="00385C15">
      <w:pPr>
        <w:tabs>
          <w:tab w:val="left" w:pos="851"/>
          <w:tab w:val="right" w:leader="dot" w:pos="10206"/>
        </w:tabs>
        <w:spacing w:line="360" w:lineRule="auto"/>
        <w:ind w:firstLineChars="200" w:firstLine="420"/>
        <w:rPr>
          <w:rFonts w:asciiTheme="minorEastAsia" w:eastAsiaTheme="minorEastAsia" w:hAnsiTheme="minorEastAsia" w:cs="宋体"/>
          <w:b/>
          <w:bCs/>
          <w:szCs w:val="21"/>
        </w:rPr>
      </w:pPr>
      <w:r>
        <w:rPr>
          <w:rFonts w:asciiTheme="minorEastAsia" w:eastAsiaTheme="minorEastAsia" w:hAnsiTheme="minorEastAsia" w:cs="宋体" w:hint="eastAsia"/>
          <w:bCs/>
          <w:szCs w:val="21"/>
        </w:rPr>
        <w:fldChar w:fldCharType="end"/>
      </w:r>
    </w:p>
    <w:p w:rsidR="0083105A" w:rsidRDefault="00385C15">
      <w:pPr>
        <w:keepNext/>
        <w:keepLines/>
        <w:pageBreakBefore/>
        <w:tabs>
          <w:tab w:val="left" w:pos="1080"/>
        </w:tabs>
        <w:autoSpaceDE w:val="0"/>
        <w:autoSpaceDN w:val="0"/>
        <w:adjustRightInd w:val="0"/>
        <w:spacing w:line="360" w:lineRule="auto"/>
        <w:ind w:leftChars="-100" w:left="357" w:hanging="567"/>
        <w:jc w:val="center"/>
        <w:outlineLvl w:val="0"/>
        <w:rPr>
          <w:rFonts w:asciiTheme="minorEastAsia" w:eastAsiaTheme="minorEastAsia" w:hAnsiTheme="minorEastAsia" w:cs="Times New Roman"/>
          <w:b/>
          <w:bCs/>
          <w:kern w:val="44"/>
          <w:sz w:val="44"/>
          <w:szCs w:val="44"/>
          <w:lang w:val="zh-CN"/>
        </w:rPr>
      </w:pPr>
      <w:bookmarkStart w:id="1" w:name="_Toc20249"/>
      <w:bookmarkStart w:id="2" w:name="_Toc450662846"/>
      <w:bookmarkStart w:id="3" w:name="_Toc17326"/>
      <w:bookmarkStart w:id="4" w:name="_Toc2723_WPSOffice_Level1"/>
      <w:bookmarkStart w:id="5" w:name="_Toc2266"/>
      <w:bookmarkStart w:id="6" w:name="_Toc4869"/>
      <w:bookmarkStart w:id="7" w:name="_Toc486167660"/>
      <w:bookmarkStart w:id="8" w:name="_Toc142508310"/>
      <w:bookmarkEnd w:id="0"/>
      <w:r>
        <w:rPr>
          <w:rFonts w:asciiTheme="minorEastAsia" w:eastAsiaTheme="minorEastAsia" w:hAnsiTheme="minorEastAsia" w:cs="Times New Roman"/>
          <w:b/>
          <w:bCs/>
          <w:kern w:val="44"/>
          <w:sz w:val="32"/>
          <w:szCs w:val="32"/>
          <w:lang w:val="zh-CN"/>
        </w:rPr>
        <w:lastRenderedPageBreak/>
        <w:t>第一篇 招标公告</w:t>
      </w:r>
      <w:bookmarkEnd w:id="1"/>
      <w:bookmarkEnd w:id="2"/>
      <w:bookmarkEnd w:id="3"/>
      <w:bookmarkEnd w:id="4"/>
      <w:bookmarkEnd w:id="5"/>
      <w:bookmarkEnd w:id="6"/>
      <w:bookmarkEnd w:id="7"/>
      <w:bookmarkEnd w:id="8"/>
    </w:p>
    <w:p w:rsidR="0083105A" w:rsidRDefault="00385C15">
      <w:pPr>
        <w:autoSpaceDE w:val="0"/>
        <w:autoSpaceDN w:val="0"/>
        <w:adjustRightInd w:val="0"/>
        <w:snapToGrid w:val="0"/>
        <w:spacing w:line="360" w:lineRule="auto"/>
        <w:ind w:right="-34" w:firstLineChars="200" w:firstLine="420"/>
        <w:rPr>
          <w:rFonts w:asciiTheme="minorEastAsia" w:eastAsiaTheme="minorEastAsia" w:hAnsiTheme="minorEastAsia" w:cs="Times New Roman"/>
          <w:szCs w:val="21"/>
          <w:lang w:val="zh-CN"/>
        </w:rPr>
      </w:pPr>
      <w:r>
        <w:rPr>
          <w:rFonts w:asciiTheme="minorEastAsia" w:eastAsiaTheme="minorEastAsia" w:hAnsiTheme="minorEastAsia" w:cs="Times New Roman" w:hint="eastAsia"/>
          <w:kern w:val="0"/>
          <w:szCs w:val="21"/>
        </w:rPr>
        <w:t>建成工程咨询股份有限公司</w:t>
      </w:r>
      <w:r>
        <w:rPr>
          <w:rFonts w:asciiTheme="minorEastAsia" w:eastAsiaTheme="minorEastAsia" w:hAnsiTheme="minorEastAsia" w:cs="Times New Roman"/>
          <w:szCs w:val="21"/>
          <w:lang w:val="zh-CN"/>
        </w:rPr>
        <w:t>（以下简称“招标代理机构”）受</w:t>
      </w:r>
      <w:r>
        <w:rPr>
          <w:rFonts w:asciiTheme="minorEastAsia" w:eastAsiaTheme="minorEastAsia" w:hAnsiTheme="minorEastAsia" w:cs="Times New Roman" w:hint="eastAsia"/>
          <w:kern w:val="0"/>
          <w:szCs w:val="21"/>
        </w:rPr>
        <w:t>东莞市水务集团建设管理有限公司</w:t>
      </w:r>
      <w:r>
        <w:rPr>
          <w:rFonts w:asciiTheme="minorEastAsia" w:eastAsiaTheme="minorEastAsia" w:hAnsiTheme="minorEastAsia" w:cs="Times New Roman"/>
          <w:szCs w:val="21"/>
          <w:lang w:val="zh-CN"/>
        </w:rPr>
        <w:t>（以下简称“招标人”）的委托，对</w:t>
      </w:r>
      <w:bookmarkStart w:id="9" w:name="_Hlk41903390"/>
      <w:r>
        <w:rPr>
          <w:rFonts w:asciiTheme="minorEastAsia" w:eastAsiaTheme="minorEastAsia" w:hAnsiTheme="minorEastAsia" w:cs="Times New Roman" w:hint="eastAsia"/>
          <w:kern w:val="0"/>
          <w:szCs w:val="21"/>
        </w:rPr>
        <w:t>东莞市供水设施更新改造项目-松山湖新城路给水管网改造工程第三方检测服务采购项目</w:t>
      </w:r>
      <w:r>
        <w:rPr>
          <w:rFonts w:asciiTheme="minorEastAsia" w:eastAsiaTheme="minorEastAsia" w:hAnsiTheme="minorEastAsia" w:cs="Times New Roman"/>
          <w:szCs w:val="21"/>
          <w:lang w:val="zh-CN"/>
        </w:rPr>
        <w:t>(招标编号：</w:t>
      </w:r>
      <w:r>
        <w:rPr>
          <w:rFonts w:asciiTheme="minorEastAsia" w:eastAsiaTheme="minorEastAsia" w:hAnsiTheme="minorEastAsia" w:cs="Times New Roman" w:hint="eastAsia"/>
          <w:szCs w:val="21"/>
          <w:lang w:val="zh-CN"/>
        </w:rPr>
        <w:t>广建咨询（东招）2025-0002号</w:t>
      </w:r>
      <w:r>
        <w:rPr>
          <w:rFonts w:asciiTheme="minorEastAsia" w:eastAsiaTheme="minorEastAsia" w:hAnsiTheme="minorEastAsia" w:cs="Times New Roman"/>
          <w:szCs w:val="21"/>
          <w:lang w:val="zh-CN"/>
        </w:rPr>
        <w:t>)</w:t>
      </w:r>
      <w:bookmarkEnd w:id="9"/>
      <w:r>
        <w:rPr>
          <w:rFonts w:asciiTheme="minorEastAsia" w:eastAsiaTheme="minorEastAsia" w:hAnsiTheme="minorEastAsia" w:cs="Times New Roman"/>
          <w:szCs w:val="21"/>
          <w:lang w:val="zh-CN"/>
        </w:rPr>
        <w:t>进行国内公开招标，</w:t>
      </w:r>
      <w:r>
        <w:rPr>
          <w:rFonts w:asciiTheme="minorEastAsia" w:eastAsiaTheme="minorEastAsia" w:hAnsiTheme="minorEastAsia" w:cs="Times New Roman" w:hint="eastAsia"/>
          <w:bCs/>
          <w:kern w:val="0"/>
          <w:szCs w:val="21"/>
        </w:rPr>
        <w:t>详情请参见本招标文件</w:t>
      </w:r>
      <w:r>
        <w:rPr>
          <w:rFonts w:asciiTheme="minorEastAsia" w:eastAsiaTheme="minorEastAsia" w:hAnsiTheme="minorEastAsia" w:cs="Times New Roman"/>
          <w:bCs/>
          <w:kern w:val="0"/>
          <w:szCs w:val="21"/>
        </w:rPr>
        <w:t>。</w:t>
      </w:r>
      <w:r>
        <w:rPr>
          <w:rFonts w:asciiTheme="minorEastAsia" w:eastAsiaTheme="minorEastAsia" w:hAnsiTheme="minorEastAsia" w:cs="Times New Roman" w:hint="eastAsia"/>
          <w:kern w:val="0"/>
          <w:szCs w:val="21"/>
        </w:rPr>
        <w:t>欢迎符合条件的合格投标人参加投标，</w:t>
      </w:r>
      <w:r>
        <w:rPr>
          <w:rFonts w:asciiTheme="minorEastAsia" w:eastAsiaTheme="minorEastAsia" w:hAnsiTheme="minorEastAsia" w:cs="Times New Roman" w:hint="eastAsia"/>
          <w:bCs/>
          <w:kern w:val="0"/>
          <w:szCs w:val="21"/>
        </w:rPr>
        <w:t>有关事项如下：</w:t>
      </w:r>
    </w:p>
    <w:p w:rsidR="0083105A" w:rsidRDefault="0083105A">
      <w:pPr>
        <w:autoSpaceDE w:val="0"/>
        <w:autoSpaceDN w:val="0"/>
        <w:adjustRightInd w:val="0"/>
        <w:spacing w:line="360" w:lineRule="auto"/>
        <w:ind w:rightChars="-14" w:right="-29" w:firstLineChars="200" w:firstLine="420"/>
        <w:rPr>
          <w:rFonts w:asciiTheme="minorEastAsia" w:eastAsiaTheme="minorEastAsia" w:hAnsiTheme="minorEastAsia" w:cs="Times New Roman"/>
          <w:szCs w:val="21"/>
          <w:lang w:val="zh-CN"/>
        </w:rPr>
      </w:pPr>
    </w:p>
    <w:p w:rsidR="0083105A" w:rsidRDefault="00385C15">
      <w:pPr>
        <w:numPr>
          <w:ilvl w:val="0"/>
          <w:numId w:val="1"/>
        </w:numPr>
        <w:autoSpaceDE w:val="0"/>
        <w:autoSpaceDN w:val="0"/>
        <w:adjustRightInd w:val="0"/>
        <w:snapToGrid w:val="0"/>
        <w:spacing w:line="360" w:lineRule="auto"/>
        <w:ind w:right="-34"/>
        <w:jc w:val="left"/>
        <w:rPr>
          <w:rFonts w:asciiTheme="minorEastAsia" w:eastAsiaTheme="minorEastAsia" w:hAnsiTheme="minorEastAsia" w:cs="Times New Roman"/>
          <w:szCs w:val="21"/>
          <w:lang w:val="zh-CN"/>
        </w:rPr>
      </w:pPr>
      <w:r>
        <w:rPr>
          <w:rFonts w:asciiTheme="minorEastAsia" w:eastAsiaTheme="minorEastAsia" w:hAnsiTheme="minorEastAsia" w:cs="Times New Roman" w:hint="eastAsia"/>
          <w:szCs w:val="21"/>
          <w:lang w:val="zh-CN"/>
        </w:rPr>
        <w:t>招标范围：本项目由东莞市水务集团建设管理有限公司（以下简称“招标人”或“委托人”）采购一家检测服务单位（以下简称“中标人”或“检测人”）对东莞市水务集团供水有限公司（以下简称“项目业主”）委托招标人代建的</w:t>
      </w:r>
      <w:r>
        <w:rPr>
          <w:rFonts w:asciiTheme="minorEastAsia" w:eastAsiaTheme="minorEastAsia" w:hAnsiTheme="minorEastAsia" w:cs="Times New Roman" w:hint="eastAsia"/>
          <w:szCs w:val="21"/>
        </w:rPr>
        <w:t>东莞市供水设施更新改造项目-松山湖新城路给水管网改造工程</w:t>
      </w:r>
      <w:r>
        <w:rPr>
          <w:rFonts w:asciiTheme="minorEastAsia" w:eastAsiaTheme="minorEastAsia" w:hAnsiTheme="minorEastAsia" w:cs="Times New Roman" w:hint="eastAsia"/>
          <w:szCs w:val="21"/>
          <w:lang w:val="zh-CN"/>
        </w:rPr>
        <w:t>（以下简称“本工程”）进行井底地基检测、钢结构焊缝检测及涂层厚度检测，原材料、道路等实体检测及相关技术工作。（具体内容详见：第三篇用户需求书）。</w:t>
      </w:r>
    </w:p>
    <w:p w:rsidR="0083105A" w:rsidRDefault="0083105A">
      <w:pPr>
        <w:autoSpaceDE w:val="0"/>
        <w:autoSpaceDN w:val="0"/>
        <w:adjustRightInd w:val="0"/>
        <w:spacing w:line="360" w:lineRule="auto"/>
        <w:ind w:rightChars="-14" w:right="-29"/>
        <w:rPr>
          <w:rFonts w:asciiTheme="minorEastAsia" w:eastAsiaTheme="minorEastAsia" w:hAnsiTheme="minorEastAsia" w:cs="Times New Roman"/>
          <w:szCs w:val="21"/>
          <w:lang w:val="zh-CN"/>
        </w:rPr>
      </w:pPr>
    </w:p>
    <w:p w:rsidR="0083105A" w:rsidRDefault="00385C15">
      <w:pPr>
        <w:numPr>
          <w:ilvl w:val="0"/>
          <w:numId w:val="1"/>
        </w:numPr>
        <w:autoSpaceDE w:val="0"/>
        <w:autoSpaceDN w:val="0"/>
        <w:adjustRightInd w:val="0"/>
        <w:snapToGrid w:val="0"/>
        <w:spacing w:line="360" w:lineRule="auto"/>
        <w:ind w:right="-34"/>
        <w:jc w:val="left"/>
        <w:rPr>
          <w:rFonts w:asciiTheme="minorEastAsia" w:eastAsiaTheme="minorEastAsia" w:hAnsiTheme="minorEastAsia" w:cs="Times New Roman"/>
          <w:b/>
          <w:szCs w:val="21"/>
          <w:lang w:val="zh-CN"/>
        </w:rPr>
      </w:pPr>
      <w:r>
        <w:rPr>
          <w:rFonts w:asciiTheme="minorEastAsia" w:eastAsiaTheme="minorEastAsia" w:hAnsiTheme="minorEastAsia" w:cs="Times New Roman"/>
          <w:b/>
          <w:szCs w:val="21"/>
          <w:lang w:val="zh-CN"/>
        </w:rPr>
        <w:t>合格投标人</w:t>
      </w:r>
      <w:r>
        <w:rPr>
          <w:rFonts w:asciiTheme="minorEastAsia" w:eastAsiaTheme="minorEastAsia" w:hAnsiTheme="minorEastAsia" w:cs="Times New Roman" w:hint="eastAsia"/>
          <w:b/>
          <w:szCs w:val="21"/>
          <w:lang w:val="zh-CN"/>
        </w:rPr>
        <w:t>资格要求</w:t>
      </w:r>
      <w:r>
        <w:rPr>
          <w:rFonts w:asciiTheme="minorEastAsia" w:eastAsiaTheme="minorEastAsia" w:hAnsiTheme="minorEastAsia" w:cs="Times New Roman"/>
          <w:b/>
          <w:szCs w:val="21"/>
          <w:lang w:val="zh-CN"/>
        </w:rPr>
        <w:t>：</w:t>
      </w:r>
    </w:p>
    <w:p w:rsidR="0083105A" w:rsidRDefault="00385C15">
      <w:pPr>
        <w:pStyle w:val="-110"/>
        <w:spacing w:line="360" w:lineRule="auto"/>
        <w:ind w:rightChars="-14" w:right="-29" w:firstLineChars="0" w:firstLine="0"/>
        <w:jc w:val="both"/>
        <w:rPr>
          <w:rFonts w:asciiTheme="minorEastAsia" w:eastAsiaTheme="minorEastAsia" w:hAnsiTheme="minorEastAsia"/>
          <w:b/>
          <w:sz w:val="21"/>
          <w:szCs w:val="21"/>
          <w:lang w:val="zh-CN"/>
        </w:rPr>
      </w:pPr>
      <w:r>
        <w:rPr>
          <w:rFonts w:asciiTheme="minorEastAsia" w:eastAsiaTheme="minorEastAsia" w:hAnsiTheme="minorEastAsia" w:hint="eastAsia"/>
          <w:b/>
          <w:sz w:val="21"/>
          <w:szCs w:val="21"/>
          <w:lang w:val="zh-CN"/>
        </w:rPr>
        <w:t>2</w:t>
      </w:r>
      <w:r>
        <w:rPr>
          <w:rFonts w:asciiTheme="minorEastAsia" w:eastAsiaTheme="minorEastAsia" w:hAnsiTheme="minorEastAsia"/>
          <w:b/>
          <w:sz w:val="21"/>
          <w:szCs w:val="21"/>
          <w:lang w:val="zh-CN"/>
        </w:rPr>
        <w:t xml:space="preserve">.1 </w:t>
      </w:r>
      <w:r>
        <w:rPr>
          <w:rFonts w:asciiTheme="minorEastAsia" w:eastAsiaTheme="minorEastAsia" w:hAnsiTheme="minorEastAsia" w:hint="eastAsia"/>
          <w:b/>
          <w:sz w:val="21"/>
          <w:szCs w:val="21"/>
          <w:lang w:val="zh-CN"/>
        </w:rPr>
        <w:t>在中华人民共和国境内登记注册、合法存续、正常经营且具有独立承担民事责任能力的法人或其他组织</w:t>
      </w:r>
      <w:r>
        <w:rPr>
          <w:rFonts w:asciiTheme="minorEastAsia" w:eastAsiaTheme="minorEastAsia" w:hAnsiTheme="minorEastAsia"/>
          <w:b/>
          <w:sz w:val="21"/>
          <w:szCs w:val="21"/>
          <w:lang w:val="zh-CN"/>
        </w:rPr>
        <w:t>；</w:t>
      </w:r>
    </w:p>
    <w:p w:rsidR="0083105A" w:rsidRDefault="00385C15">
      <w:pPr>
        <w:pStyle w:val="-110"/>
        <w:spacing w:line="360" w:lineRule="auto"/>
        <w:ind w:left="422" w:rightChars="-14" w:right="-29" w:hangingChars="200" w:hanging="422"/>
        <w:jc w:val="both"/>
        <w:rPr>
          <w:rFonts w:asciiTheme="minorEastAsia" w:eastAsiaTheme="minorEastAsia" w:hAnsiTheme="minorEastAsia"/>
          <w:b/>
          <w:sz w:val="21"/>
          <w:szCs w:val="21"/>
          <w:lang w:val="zh-CN"/>
        </w:rPr>
      </w:pPr>
      <w:bookmarkStart w:id="10" w:name="_Toc25819"/>
      <w:r>
        <w:rPr>
          <w:rFonts w:asciiTheme="minorEastAsia" w:eastAsiaTheme="minorEastAsia" w:hAnsiTheme="minorEastAsia" w:hint="eastAsia"/>
          <w:b/>
          <w:sz w:val="21"/>
          <w:szCs w:val="21"/>
          <w:lang w:val="zh-CN"/>
        </w:rPr>
        <w:t>2.2</w:t>
      </w:r>
      <w:r>
        <w:rPr>
          <w:rFonts w:asciiTheme="minorEastAsia" w:eastAsiaTheme="minorEastAsia" w:hAnsiTheme="minorEastAsia" w:hint="eastAsia"/>
          <w:b/>
          <w:sz w:val="21"/>
          <w:szCs w:val="21"/>
        </w:rPr>
        <w:t xml:space="preserve"> </w:t>
      </w:r>
      <w:r>
        <w:rPr>
          <w:rFonts w:asciiTheme="minorEastAsia" w:eastAsiaTheme="minorEastAsia" w:hAnsiTheme="minorEastAsia" w:hint="eastAsia"/>
          <w:b/>
          <w:sz w:val="21"/>
          <w:szCs w:val="21"/>
          <w:lang w:val="zh-CN"/>
        </w:rPr>
        <w:t>投标人须同时具备由住房和城乡建设部门颁发的并在有效期内的建设工程质量检测机构资质证书（须同时涵盖见证取样检测、地基基础工程检测、主体结构工程现场检测、钢结构工程检测），或者是建设工程质量检测机构综合资质证书，或者是建设工程质量检测机构专项资质证书（须同时取得建筑材料及构配件、钢结构、地基基础、市政工程材料、道路工程5个专项资质）和计量行政部门颁发的</w:t>
      </w:r>
      <w:r>
        <w:rPr>
          <w:rFonts w:asciiTheme="minorEastAsia" w:eastAsiaTheme="minorEastAsia" w:hAnsiTheme="minorEastAsia"/>
          <w:b/>
          <w:sz w:val="21"/>
          <w:szCs w:val="21"/>
          <w:lang w:val="zh-CN"/>
        </w:rPr>
        <w:t>CMA计量认证证书</w:t>
      </w:r>
      <w:r>
        <w:rPr>
          <w:rFonts w:asciiTheme="minorEastAsia" w:eastAsiaTheme="minorEastAsia" w:hAnsiTheme="minorEastAsia" w:hint="eastAsia"/>
          <w:b/>
          <w:sz w:val="21"/>
          <w:szCs w:val="21"/>
          <w:lang w:val="zh-CN"/>
        </w:rPr>
        <w:t>；</w:t>
      </w:r>
    </w:p>
    <w:p w:rsidR="0083105A" w:rsidRDefault="00385C15">
      <w:pPr>
        <w:pStyle w:val="-110"/>
        <w:spacing w:line="360" w:lineRule="auto"/>
        <w:ind w:leftChars="200" w:left="420" w:rightChars="-14" w:right="-29" w:firstLineChars="0" w:firstLine="0"/>
        <w:jc w:val="both"/>
        <w:rPr>
          <w:rFonts w:asciiTheme="minorEastAsia" w:eastAsiaTheme="minorEastAsia" w:hAnsiTheme="minorEastAsia"/>
          <w:b/>
          <w:sz w:val="21"/>
          <w:szCs w:val="21"/>
        </w:rPr>
      </w:pPr>
      <w:r>
        <w:rPr>
          <w:rFonts w:asciiTheme="minorEastAsia" w:eastAsiaTheme="minorEastAsia" w:hAnsiTheme="minorEastAsia" w:hint="eastAsia"/>
          <w:b/>
          <w:sz w:val="21"/>
          <w:szCs w:val="21"/>
          <w:lang w:val="zh-CN"/>
        </w:rPr>
        <w:t>[注：</w:t>
      </w:r>
      <w:r>
        <w:rPr>
          <w:rFonts w:asciiTheme="minorEastAsia" w:eastAsiaTheme="minorEastAsia" w:hAnsiTheme="minorEastAsia" w:hint="eastAsia"/>
          <w:b/>
          <w:sz w:val="21"/>
          <w:szCs w:val="21"/>
        </w:rPr>
        <w:t>①根据</w:t>
      </w:r>
      <w:proofErr w:type="gramStart"/>
      <w:r>
        <w:rPr>
          <w:rFonts w:asciiTheme="minorEastAsia" w:eastAsiaTheme="minorEastAsia" w:hAnsiTheme="minorEastAsia" w:hint="eastAsia"/>
          <w:b/>
          <w:sz w:val="21"/>
          <w:szCs w:val="21"/>
        </w:rPr>
        <w:t>《</w:t>
      </w:r>
      <w:proofErr w:type="gramEnd"/>
      <w:r>
        <w:rPr>
          <w:rFonts w:asciiTheme="minorEastAsia" w:eastAsiaTheme="minorEastAsia" w:hAnsiTheme="minorEastAsia" w:hint="eastAsia"/>
          <w:b/>
          <w:sz w:val="21"/>
          <w:szCs w:val="21"/>
        </w:rPr>
        <w:t>住房城乡建设部办公厅关于实施</w:t>
      </w:r>
      <w:proofErr w:type="gramStart"/>
      <w:r>
        <w:rPr>
          <w:rFonts w:asciiTheme="minorEastAsia" w:eastAsiaTheme="minorEastAsia" w:hAnsiTheme="minorEastAsia" w:hint="eastAsia"/>
          <w:b/>
          <w:sz w:val="21"/>
          <w:szCs w:val="21"/>
        </w:rPr>
        <w:t>《</w:t>
      </w:r>
      <w:proofErr w:type="gramEnd"/>
      <w:r>
        <w:rPr>
          <w:rFonts w:asciiTheme="minorEastAsia" w:eastAsiaTheme="minorEastAsia" w:hAnsiTheme="minorEastAsia" w:hint="eastAsia"/>
          <w:b/>
          <w:sz w:val="21"/>
          <w:szCs w:val="21"/>
        </w:rPr>
        <w:t>建设工程质量检测管理办法</w:t>
      </w:r>
      <w:proofErr w:type="gramStart"/>
      <w:r>
        <w:rPr>
          <w:rFonts w:asciiTheme="minorEastAsia" w:eastAsiaTheme="minorEastAsia" w:hAnsiTheme="minorEastAsia" w:hint="eastAsia"/>
          <w:b/>
          <w:sz w:val="21"/>
          <w:szCs w:val="21"/>
        </w:rPr>
        <w:t>》</w:t>
      </w:r>
      <w:proofErr w:type="gramEnd"/>
      <w:r>
        <w:rPr>
          <w:rFonts w:asciiTheme="minorEastAsia" w:eastAsiaTheme="minorEastAsia" w:hAnsiTheme="minorEastAsia" w:hint="eastAsia"/>
          <w:b/>
          <w:sz w:val="21"/>
          <w:szCs w:val="21"/>
        </w:rPr>
        <w:t>《建设工程质量检测机构资质标准》有关问题的通知</w:t>
      </w:r>
      <w:proofErr w:type="gramStart"/>
      <w:r>
        <w:rPr>
          <w:rFonts w:asciiTheme="minorEastAsia" w:eastAsiaTheme="minorEastAsia" w:hAnsiTheme="minorEastAsia" w:hint="eastAsia"/>
          <w:b/>
          <w:sz w:val="21"/>
          <w:szCs w:val="21"/>
        </w:rPr>
        <w:t>》</w:t>
      </w:r>
      <w:proofErr w:type="gramEnd"/>
      <w:r>
        <w:rPr>
          <w:rFonts w:asciiTheme="minorEastAsia" w:eastAsiaTheme="minorEastAsia" w:hAnsiTheme="minorEastAsia" w:hint="eastAsia"/>
          <w:b/>
          <w:sz w:val="21"/>
          <w:szCs w:val="21"/>
        </w:rPr>
        <w:t>（</w:t>
      </w:r>
      <w:proofErr w:type="gramStart"/>
      <w:r>
        <w:rPr>
          <w:rFonts w:asciiTheme="minorEastAsia" w:eastAsiaTheme="minorEastAsia" w:hAnsiTheme="minorEastAsia" w:hint="eastAsia"/>
          <w:b/>
          <w:sz w:val="21"/>
          <w:szCs w:val="21"/>
        </w:rPr>
        <w:t>建办质〔2024〕</w:t>
      </w:r>
      <w:proofErr w:type="gramEnd"/>
      <w:r>
        <w:rPr>
          <w:rFonts w:asciiTheme="minorEastAsia" w:eastAsiaTheme="minorEastAsia" w:hAnsiTheme="minorEastAsia" w:hint="eastAsia"/>
          <w:b/>
          <w:sz w:val="21"/>
          <w:szCs w:val="21"/>
        </w:rPr>
        <w:t>36号）规定，“为保障建设工程质量检测新旧资质平稳过渡，新旧资质过渡期延长至2024年10月31日。各省级住房城乡建设主管部门要结合地方实际，制定本地区实施细则”；</w:t>
      </w:r>
      <w:r>
        <w:rPr>
          <w:rFonts w:asciiTheme="minorEastAsia" w:eastAsiaTheme="minorEastAsia" w:hAnsiTheme="minorEastAsia"/>
          <w:b/>
          <w:sz w:val="21"/>
          <w:szCs w:val="21"/>
          <w:lang w:val="zh-CN"/>
        </w:rPr>
        <w:t>②属各省内各级住</w:t>
      </w:r>
      <w:proofErr w:type="gramStart"/>
      <w:r>
        <w:rPr>
          <w:rFonts w:asciiTheme="minorEastAsia" w:eastAsiaTheme="minorEastAsia" w:hAnsiTheme="minorEastAsia"/>
          <w:b/>
          <w:sz w:val="21"/>
          <w:szCs w:val="21"/>
          <w:lang w:val="zh-CN"/>
        </w:rPr>
        <w:t>建主管</w:t>
      </w:r>
      <w:proofErr w:type="gramEnd"/>
      <w:r>
        <w:rPr>
          <w:rFonts w:asciiTheme="minorEastAsia" w:eastAsiaTheme="minorEastAsia" w:hAnsiTheme="minorEastAsia"/>
          <w:b/>
          <w:sz w:val="21"/>
          <w:szCs w:val="21"/>
          <w:lang w:val="zh-CN"/>
        </w:rPr>
        <w:t>部门审批的资质证书过期的，投标人如能提供该省有关顺延资质资格有效期有关文件且符合文件规定的，则视为仍然有效。③资质证书按规定已失效，未能重新办理核定领取新版资质证书的投标人，也未能提供顺延资质资格有效期有关文件或不符合文件规定的，参与本次项目投标的将作无效投标处理。</w:t>
      </w:r>
      <w:r>
        <w:rPr>
          <w:rFonts w:asciiTheme="minorEastAsia" w:eastAsiaTheme="minorEastAsia" w:hAnsiTheme="minorEastAsia" w:hint="eastAsia"/>
          <w:b/>
          <w:sz w:val="21"/>
          <w:szCs w:val="21"/>
        </w:rPr>
        <w:t>]</w:t>
      </w:r>
    </w:p>
    <w:p w:rsidR="0083105A" w:rsidRDefault="00385C15">
      <w:pPr>
        <w:pStyle w:val="-110"/>
        <w:spacing w:line="360" w:lineRule="auto"/>
        <w:ind w:rightChars="-14" w:right="-29" w:firstLineChars="0" w:firstLine="0"/>
        <w:jc w:val="both"/>
        <w:rPr>
          <w:rFonts w:asciiTheme="minorEastAsia" w:eastAsiaTheme="minorEastAsia" w:hAnsiTheme="minorEastAsia"/>
          <w:b/>
          <w:sz w:val="21"/>
          <w:szCs w:val="21"/>
          <w:lang w:val="zh-CN"/>
        </w:rPr>
      </w:pPr>
      <w:r>
        <w:rPr>
          <w:rFonts w:asciiTheme="minorEastAsia" w:eastAsiaTheme="minorEastAsia" w:hAnsiTheme="minorEastAsia" w:hint="eastAsia"/>
          <w:b/>
          <w:sz w:val="21"/>
          <w:szCs w:val="21"/>
        </w:rPr>
        <w:t xml:space="preserve">2.3 </w:t>
      </w:r>
      <w:r>
        <w:rPr>
          <w:rFonts w:asciiTheme="minorEastAsia" w:eastAsiaTheme="minorEastAsia" w:hAnsiTheme="minorEastAsia" w:hint="eastAsia"/>
          <w:b/>
          <w:sz w:val="21"/>
          <w:szCs w:val="21"/>
          <w:lang w:val="zh-CN"/>
        </w:rPr>
        <w:t>投标人20</w:t>
      </w:r>
      <w:r>
        <w:rPr>
          <w:rFonts w:asciiTheme="minorEastAsia" w:eastAsiaTheme="minorEastAsia" w:hAnsiTheme="minorEastAsia" w:hint="eastAsia"/>
          <w:b/>
          <w:sz w:val="21"/>
          <w:szCs w:val="21"/>
        </w:rPr>
        <w:t>20</w:t>
      </w:r>
      <w:r>
        <w:rPr>
          <w:rFonts w:asciiTheme="minorEastAsia" w:eastAsiaTheme="minorEastAsia" w:hAnsiTheme="minorEastAsia" w:hint="eastAsia"/>
          <w:b/>
          <w:sz w:val="21"/>
          <w:szCs w:val="21"/>
          <w:lang w:val="zh-CN"/>
        </w:rPr>
        <w:t>年</w:t>
      </w:r>
      <w:r>
        <w:rPr>
          <w:rFonts w:asciiTheme="minorEastAsia" w:eastAsiaTheme="minorEastAsia" w:hAnsiTheme="minorEastAsia"/>
          <w:b/>
          <w:sz w:val="21"/>
          <w:szCs w:val="21"/>
          <w:lang w:val="zh-CN"/>
        </w:rPr>
        <w:t>1月1日以来具有一项市政工程检测业绩（合同签订日期为</w:t>
      </w:r>
      <w:r>
        <w:rPr>
          <w:rFonts w:asciiTheme="minorEastAsia" w:eastAsiaTheme="minorEastAsia" w:hAnsiTheme="minorEastAsia" w:hint="eastAsia"/>
          <w:b/>
          <w:sz w:val="21"/>
          <w:szCs w:val="21"/>
          <w:lang w:val="zh-CN"/>
        </w:rPr>
        <w:t>20</w:t>
      </w:r>
      <w:r>
        <w:rPr>
          <w:rFonts w:asciiTheme="minorEastAsia" w:eastAsiaTheme="minorEastAsia" w:hAnsiTheme="minorEastAsia" w:hint="eastAsia"/>
          <w:b/>
          <w:sz w:val="21"/>
          <w:szCs w:val="21"/>
        </w:rPr>
        <w:t>20</w:t>
      </w:r>
      <w:r>
        <w:rPr>
          <w:rFonts w:asciiTheme="minorEastAsia" w:eastAsiaTheme="minorEastAsia" w:hAnsiTheme="minorEastAsia" w:hint="eastAsia"/>
          <w:b/>
          <w:sz w:val="21"/>
          <w:szCs w:val="21"/>
          <w:lang w:val="zh-CN"/>
        </w:rPr>
        <w:t>年</w:t>
      </w:r>
      <w:r>
        <w:rPr>
          <w:rFonts w:asciiTheme="minorEastAsia" w:eastAsiaTheme="minorEastAsia" w:hAnsiTheme="minorEastAsia"/>
          <w:b/>
          <w:sz w:val="21"/>
          <w:szCs w:val="21"/>
          <w:lang w:val="zh-CN"/>
        </w:rPr>
        <w:t>1月1日或以后）</w:t>
      </w:r>
      <w:r>
        <w:rPr>
          <w:rFonts w:asciiTheme="minorEastAsia" w:eastAsiaTheme="minorEastAsia" w:hAnsiTheme="minorEastAsia" w:hint="eastAsia"/>
          <w:b/>
          <w:sz w:val="21"/>
          <w:szCs w:val="21"/>
          <w:lang w:val="zh-CN"/>
        </w:rPr>
        <w:t>；</w:t>
      </w:r>
    </w:p>
    <w:p w:rsidR="0083105A" w:rsidRDefault="00385C15">
      <w:pPr>
        <w:pStyle w:val="-110"/>
        <w:spacing w:line="360" w:lineRule="auto"/>
        <w:ind w:rightChars="-14" w:right="-29" w:firstLineChars="0" w:firstLine="0"/>
        <w:jc w:val="both"/>
        <w:rPr>
          <w:rFonts w:asciiTheme="minorEastAsia" w:eastAsiaTheme="minorEastAsia" w:hAnsiTheme="minorEastAsia"/>
          <w:b/>
          <w:sz w:val="21"/>
          <w:szCs w:val="21"/>
          <w:lang w:val="zh-CN"/>
        </w:rPr>
      </w:pPr>
      <w:r>
        <w:rPr>
          <w:rFonts w:asciiTheme="minorEastAsia" w:eastAsiaTheme="minorEastAsia" w:hAnsiTheme="minorEastAsia" w:hint="eastAsia"/>
          <w:b/>
          <w:sz w:val="21"/>
          <w:szCs w:val="21"/>
        </w:rPr>
        <w:t xml:space="preserve">2.4 </w:t>
      </w:r>
      <w:r>
        <w:rPr>
          <w:rFonts w:asciiTheme="minorEastAsia" w:eastAsiaTheme="minorEastAsia" w:hAnsiTheme="minorEastAsia" w:hint="eastAsia"/>
          <w:b/>
          <w:sz w:val="21"/>
          <w:szCs w:val="21"/>
          <w:lang w:val="zh-CN"/>
        </w:rPr>
        <w:t>本项目不接受联合体投标。</w:t>
      </w:r>
      <w:bookmarkEnd w:id="10"/>
    </w:p>
    <w:p w:rsidR="0083105A" w:rsidRDefault="0083105A">
      <w:pPr>
        <w:pStyle w:val="-110"/>
        <w:spacing w:line="360" w:lineRule="auto"/>
        <w:ind w:rightChars="-14" w:right="-29" w:firstLineChars="0" w:firstLine="0"/>
        <w:jc w:val="both"/>
        <w:rPr>
          <w:rFonts w:asciiTheme="minorEastAsia" w:eastAsiaTheme="minorEastAsia" w:hAnsiTheme="minorEastAsia"/>
          <w:b/>
          <w:sz w:val="21"/>
          <w:szCs w:val="21"/>
          <w:lang w:val="zh-CN"/>
        </w:rPr>
      </w:pPr>
    </w:p>
    <w:p w:rsidR="0083105A" w:rsidRDefault="00385C15">
      <w:pPr>
        <w:numPr>
          <w:ilvl w:val="0"/>
          <w:numId w:val="1"/>
        </w:numPr>
        <w:autoSpaceDE w:val="0"/>
        <w:autoSpaceDN w:val="0"/>
        <w:adjustRightInd w:val="0"/>
        <w:snapToGrid w:val="0"/>
        <w:spacing w:line="360" w:lineRule="auto"/>
        <w:ind w:right="-34"/>
        <w:jc w:val="left"/>
        <w:rPr>
          <w:rFonts w:asciiTheme="minorEastAsia" w:eastAsiaTheme="minorEastAsia" w:hAnsiTheme="minorEastAsia" w:cs="Times New Roman"/>
          <w:szCs w:val="21"/>
          <w:lang w:val="zh-CN"/>
        </w:rPr>
      </w:pPr>
      <w:r>
        <w:rPr>
          <w:rFonts w:asciiTheme="minorEastAsia" w:eastAsiaTheme="minorEastAsia" w:hAnsiTheme="minorEastAsia" w:cs="Times New Roman"/>
          <w:szCs w:val="21"/>
          <w:lang w:val="zh-CN"/>
        </w:rPr>
        <w:t>获取招标文件的方式：本项目采用“不记名网上下载”的方式发布招标文件，</w:t>
      </w:r>
      <w:r>
        <w:rPr>
          <w:rFonts w:asciiTheme="minorEastAsia" w:eastAsiaTheme="minorEastAsia" w:hAnsiTheme="minorEastAsia" w:cs="Times New Roman" w:hint="eastAsia"/>
          <w:szCs w:val="21"/>
          <w:lang w:val="zh-CN"/>
        </w:rPr>
        <w:t>有意向的投标人可于本项目投标截止时间前，在本项目招标信息发布媒介</w:t>
      </w:r>
      <w:r>
        <w:rPr>
          <w:rFonts w:asciiTheme="minorEastAsia" w:eastAsiaTheme="minorEastAsia" w:hAnsiTheme="minorEastAsia" w:cs="Times New Roman" w:hint="eastAsia"/>
          <w:szCs w:val="21"/>
        </w:rPr>
        <w:t>【</w:t>
      </w:r>
      <w:r>
        <w:rPr>
          <w:rFonts w:asciiTheme="minorEastAsia" w:eastAsiaTheme="minorEastAsia" w:hAnsiTheme="minorEastAsia" w:cs="Times New Roman" w:hint="eastAsia"/>
          <w:szCs w:val="21"/>
          <w:lang w:val="zh-CN"/>
        </w:rPr>
        <w:t>详见本招标公告第7点（除中国招标投标公共服务平台外）</w:t>
      </w:r>
      <w:r>
        <w:rPr>
          <w:rFonts w:asciiTheme="minorEastAsia" w:eastAsiaTheme="minorEastAsia" w:hAnsiTheme="minorEastAsia" w:cs="Times New Roman" w:hint="eastAsia"/>
          <w:szCs w:val="21"/>
        </w:rPr>
        <w:t>】</w:t>
      </w:r>
      <w:r>
        <w:rPr>
          <w:rFonts w:asciiTheme="minorEastAsia" w:eastAsiaTheme="minorEastAsia" w:hAnsiTheme="minorEastAsia" w:cs="Times New Roman" w:hint="eastAsia"/>
          <w:szCs w:val="21"/>
          <w:lang w:val="zh-CN"/>
        </w:rPr>
        <w:t>下载招标文件。</w:t>
      </w:r>
    </w:p>
    <w:p w:rsidR="0083105A" w:rsidRDefault="0083105A">
      <w:pPr>
        <w:autoSpaceDE w:val="0"/>
        <w:autoSpaceDN w:val="0"/>
        <w:adjustRightInd w:val="0"/>
        <w:spacing w:line="360" w:lineRule="auto"/>
        <w:ind w:leftChars="100" w:left="630" w:rightChars="-14" w:right="-29" w:hangingChars="200" w:hanging="420"/>
        <w:rPr>
          <w:rFonts w:asciiTheme="minorEastAsia" w:eastAsiaTheme="minorEastAsia" w:hAnsiTheme="minorEastAsia" w:cs="Times New Roman"/>
          <w:szCs w:val="21"/>
          <w:lang w:val="zh-CN"/>
        </w:rPr>
      </w:pPr>
    </w:p>
    <w:p w:rsidR="0083105A" w:rsidRDefault="00385C15">
      <w:pPr>
        <w:numPr>
          <w:ilvl w:val="0"/>
          <w:numId w:val="1"/>
        </w:numPr>
        <w:autoSpaceDE w:val="0"/>
        <w:autoSpaceDN w:val="0"/>
        <w:adjustRightInd w:val="0"/>
        <w:snapToGrid w:val="0"/>
        <w:spacing w:line="360" w:lineRule="auto"/>
        <w:ind w:right="-34"/>
        <w:jc w:val="left"/>
        <w:rPr>
          <w:rFonts w:asciiTheme="minorEastAsia" w:eastAsiaTheme="minorEastAsia" w:hAnsiTheme="minorEastAsia" w:cs="Times New Roman"/>
          <w:szCs w:val="21"/>
          <w:lang w:val="zh-CN"/>
        </w:rPr>
      </w:pPr>
      <w:r>
        <w:rPr>
          <w:rFonts w:asciiTheme="minorEastAsia" w:eastAsiaTheme="minorEastAsia" w:hAnsiTheme="minorEastAsia" w:cs="Times New Roman"/>
          <w:szCs w:val="21"/>
          <w:lang w:val="zh-CN"/>
        </w:rPr>
        <w:lastRenderedPageBreak/>
        <w:t>招标代理机构</w:t>
      </w:r>
      <w:r>
        <w:rPr>
          <w:rFonts w:asciiTheme="minorEastAsia" w:eastAsiaTheme="minorEastAsia" w:hAnsiTheme="minorEastAsia" w:cs="Times New Roman" w:hint="eastAsia"/>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asciiTheme="minorEastAsia" w:eastAsiaTheme="minorEastAsia" w:hAnsiTheme="minorEastAsia" w:cs="Times New Roman" w:hint="eastAsia"/>
          <w:szCs w:val="21"/>
        </w:rPr>
        <w:t>政府采购</w:t>
      </w:r>
      <w:r>
        <w:rPr>
          <w:rFonts w:asciiTheme="minorEastAsia" w:eastAsiaTheme="minorEastAsia" w:hAnsiTheme="minorEastAsia" w:cs="Times New Roman" w:hint="eastAsia"/>
          <w:szCs w:val="21"/>
          <w:lang w:val="zh-CN"/>
        </w:rPr>
        <w:t>严重违法失信行为记录名单的投标人，做好相关记录（处罚期限届满的除外）</w:t>
      </w:r>
      <w:r>
        <w:rPr>
          <w:rFonts w:asciiTheme="minorEastAsia" w:eastAsiaTheme="minorEastAsia" w:hAnsiTheme="minorEastAsia" w:cs="Times New Roman"/>
          <w:szCs w:val="21"/>
          <w:lang w:val="zh-CN"/>
        </w:rPr>
        <w:t>。</w:t>
      </w:r>
    </w:p>
    <w:p w:rsidR="0083105A" w:rsidRDefault="0083105A">
      <w:pPr>
        <w:autoSpaceDE w:val="0"/>
        <w:autoSpaceDN w:val="0"/>
        <w:adjustRightInd w:val="0"/>
        <w:spacing w:line="360" w:lineRule="auto"/>
        <w:ind w:rightChars="-14" w:right="-29" w:firstLine="420"/>
        <w:rPr>
          <w:rFonts w:asciiTheme="minorEastAsia" w:eastAsiaTheme="minorEastAsia" w:hAnsiTheme="minorEastAsia" w:cs="Times New Roman"/>
          <w:szCs w:val="21"/>
          <w:lang w:val="zh-CN"/>
        </w:rPr>
      </w:pPr>
    </w:p>
    <w:p w:rsidR="0083105A" w:rsidRDefault="00385C15">
      <w:pPr>
        <w:numPr>
          <w:ilvl w:val="0"/>
          <w:numId w:val="1"/>
        </w:numPr>
        <w:autoSpaceDE w:val="0"/>
        <w:autoSpaceDN w:val="0"/>
        <w:adjustRightInd w:val="0"/>
        <w:snapToGrid w:val="0"/>
        <w:spacing w:line="360" w:lineRule="auto"/>
        <w:ind w:right="-34"/>
        <w:jc w:val="left"/>
        <w:rPr>
          <w:rFonts w:asciiTheme="minorEastAsia" w:eastAsiaTheme="minorEastAsia" w:hAnsiTheme="minorEastAsia" w:cs="Times New Roman"/>
          <w:szCs w:val="21"/>
          <w:lang w:val="zh-CN"/>
        </w:rPr>
      </w:pPr>
      <w:r>
        <w:rPr>
          <w:rFonts w:asciiTheme="minorEastAsia" w:eastAsiaTheme="minorEastAsia" w:hAnsiTheme="minorEastAsia" w:cs="Times New Roman"/>
          <w:szCs w:val="21"/>
          <w:lang w:val="zh-CN"/>
        </w:rPr>
        <w:t>投标、开标时间及地点：</w:t>
      </w:r>
    </w:p>
    <w:p w:rsidR="0083105A" w:rsidRDefault="00385C15">
      <w:pPr>
        <w:autoSpaceDE w:val="0"/>
        <w:autoSpaceDN w:val="0"/>
        <w:adjustRightInd w:val="0"/>
        <w:spacing w:line="360" w:lineRule="auto"/>
        <w:ind w:rightChars="-14" w:right="-29"/>
        <w:rPr>
          <w:rFonts w:asciiTheme="minorEastAsia" w:eastAsiaTheme="minorEastAsia" w:hAnsiTheme="minorEastAsia" w:cs="Times New Roman"/>
          <w:szCs w:val="21"/>
          <w:lang w:val="zh-CN"/>
        </w:rPr>
      </w:pPr>
      <w:r>
        <w:rPr>
          <w:rFonts w:asciiTheme="minorEastAsia" w:eastAsiaTheme="minorEastAsia" w:hAnsiTheme="minorEastAsia" w:cs="Times New Roman" w:hint="eastAsia"/>
          <w:szCs w:val="21"/>
          <w:lang w:val="zh-CN"/>
        </w:rPr>
        <w:t xml:space="preserve">5.1 </w:t>
      </w:r>
      <w:r>
        <w:rPr>
          <w:rFonts w:asciiTheme="minorEastAsia" w:eastAsiaTheme="minorEastAsia" w:hAnsiTheme="minorEastAsia" w:cs="Times New Roman"/>
          <w:szCs w:val="21"/>
          <w:lang w:val="zh-CN"/>
        </w:rPr>
        <w:t>投标文件递交时间：</w:t>
      </w:r>
      <w:r>
        <w:rPr>
          <w:rFonts w:asciiTheme="minorEastAsia" w:eastAsiaTheme="minorEastAsia" w:hAnsiTheme="minorEastAsia" w:cs="Times New Roman" w:hint="eastAsia"/>
          <w:szCs w:val="21"/>
          <w:u w:val="single"/>
        </w:rPr>
        <w:t>2025</w:t>
      </w:r>
      <w:r>
        <w:rPr>
          <w:rFonts w:asciiTheme="minorEastAsia" w:eastAsiaTheme="minorEastAsia" w:hAnsiTheme="minorEastAsia" w:cs="Times New Roman" w:hint="eastAsia"/>
          <w:bCs/>
          <w:kern w:val="0"/>
          <w:szCs w:val="21"/>
        </w:rPr>
        <w:t>年</w:t>
      </w:r>
      <w:r>
        <w:rPr>
          <w:rFonts w:asciiTheme="minorEastAsia" w:eastAsiaTheme="minorEastAsia" w:hAnsiTheme="minorEastAsia" w:cs="Times New Roman" w:hint="eastAsia"/>
          <w:szCs w:val="21"/>
          <w:u w:val="single"/>
        </w:rPr>
        <w:t xml:space="preserve"> </w:t>
      </w:r>
      <w:r w:rsidR="00171A4D">
        <w:rPr>
          <w:rFonts w:asciiTheme="minorEastAsia" w:eastAsiaTheme="minorEastAsia" w:hAnsiTheme="minorEastAsia" w:cs="Times New Roman" w:hint="eastAsia"/>
          <w:szCs w:val="21"/>
          <w:u w:val="single"/>
        </w:rPr>
        <w:t>4</w:t>
      </w:r>
      <w:r>
        <w:rPr>
          <w:rFonts w:asciiTheme="minorEastAsia" w:eastAsiaTheme="minorEastAsia" w:hAnsiTheme="minorEastAsia" w:cs="Times New Roman" w:hint="eastAsia"/>
          <w:szCs w:val="21"/>
          <w:u w:val="single"/>
        </w:rPr>
        <w:t xml:space="preserve"> </w:t>
      </w:r>
      <w:r>
        <w:rPr>
          <w:rFonts w:asciiTheme="minorEastAsia" w:eastAsiaTheme="minorEastAsia" w:hAnsiTheme="minorEastAsia" w:cs="Times New Roman" w:hint="eastAsia"/>
          <w:bCs/>
          <w:kern w:val="0"/>
          <w:szCs w:val="21"/>
        </w:rPr>
        <w:t>月</w:t>
      </w:r>
      <w:r>
        <w:rPr>
          <w:rFonts w:asciiTheme="minorEastAsia" w:eastAsiaTheme="minorEastAsia" w:hAnsiTheme="minorEastAsia" w:cs="Times New Roman" w:hint="eastAsia"/>
          <w:szCs w:val="21"/>
          <w:u w:val="single"/>
        </w:rPr>
        <w:t xml:space="preserve"> </w:t>
      </w:r>
      <w:r w:rsidR="00171A4D">
        <w:rPr>
          <w:rFonts w:asciiTheme="minorEastAsia" w:eastAsiaTheme="minorEastAsia" w:hAnsiTheme="minorEastAsia" w:cs="Times New Roman" w:hint="eastAsia"/>
          <w:szCs w:val="21"/>
          <w:u w:val="single"/>
        </w:rPr>
        <w:t>14</w:t>
      </w:r>
      <w:r>
        <w:rPr>
          <w:rFonts w:asciiTheme="minorEastAsia" w:eastAsiaTheme="minorEastAsia" w:hAnsiTheme="minorEastAsia" w:cs="Times New Roman" w:hint="eastAsia"/>
          <w:szCs w:val="21"/>
          <w:u w:val="single"/>
        </w:rPr>
        <w:t xml:space="preserve"> </w:t>
      </w:r>
      <w:r>
        <w:rPr>
          <w:rFonts w:asciiTheme="minorEastAsia" w:eastAsiaTheme="minorEastAsia" w:hAnsiTheme="minorEastAsia" w:cs="Times New Roman" w:hint="eastAsia"/>
          <w:bCs/>
          <w:kern w:val="0"/>
          <w:szCs w:val="21"/>
        </w:rPr>
        <w:t>日</w:t>
      </w:r>
      <w:r>
        <w:rPr>
          <w:rFonts w:asciiTheme="minorEastAsia" w:eastAsiaTheme="minorEastAsia" w:hAnsiTheme="minorEastAsia" w:cs="Times New Roman" w:hint="eastAsia"/>
          <w:szCs w:val="21"/>
          <w:u w:val="single"/>
        </w:rPr>
        <w:t>13</w:t>
      </w:r>
      <w:r>
        <w:rPr>
          <w:rFonts w:asciiTheme="minorEastAsia" w:eastAsiaTheme="minorEastAsia" w:hAnsiTheme="minorEastAsia" w:cs="Times New Roman" w:hint="eastAsia"/>
          <w:bCs/>
          <w:kern w:val="0"/>
          <w:szCs w:val="21"/>
          <w:u w:val="single"/>
        </w:rPr>
        <w:t>:</w:t>
      </w:r>
      <w:r>
        <w:rPr>
          <w:rFonts w:asciiTheme="minorEastAsia" w:eastAsiaTheme="minorEastAsia" w:hAnsiTheme="minorEastAsia" w:cs="Times New Roman" w:hint="eastAsia"/>
          <w:szCs w:val="21"/>
          <w:u w:val="single"/>
        </w:rPr>
        <w:t>30</w:t>
      </w:r>
      <w:r>
        <w:rPr>
          <w:rFonts w:asciiTheme="minorEastAsia" w:eastAsiaTheme="minorEastAsia" w:hAnsiTheme="minorEastAsia" w:cs="Times New Roman" w:hint="eastAsia"/>
          <w:bCs/>
          <w:kern w:val="0"/>
          <w:szCs w:val="21"/>
        </w:rPr>
        <w:t>～</w:t>
      </w:r>
      <w:r>
        <w:rPr>
          <w:rFonts w:asciiTheme="minorEastAsia" w:eastAsiaTheme="minorEastAsia" w:hAnsiTheme="minorEastAsia" w:cs="Times New Roman" w:hint="eastAsia"/>
          <w:szCs w:val="21"/>
          <w:u w:val="single"/>
        </w:rPr>
        <w:t>14</w:t>
      </w:r>
      <w:r>
        <w:rPr>
          <w:rFonts w:asciiTheme="minorEastAsia" w:eastAsiaTheme="minorEastAsia" w:hAnsiTheme="minorEastAsia" w:cs="Times New Roman" w:hint="eastAsia"/>
          <w:bCs/>
          <w:kern w:val="0"/>
          <w:szCs w:val="21"/>
          <w:u w:val="single"/>
        </w:rPr>
        <w:t>:</w:t>
      </w:r>
      <w:r>
        <w:rPr>
          <w:rFonts w:asciiTheme="minorEastAsia" w:eastAsiaTheme="minorEastAsia" w:hAnsiTheme="minorEastAsia" w:cs="Times New Roman" w:hint="eastAsia"/>
          <w:szCs w:val="21"/>
          <w:u w:val="single"/>
        </w:rPr>
        <w:t>00</w:t>
      </w:r>
      <w:r>
        <w:rPr>
          <w:rFonts w:asciiTheme="minorEastAsia" w:eastAsiaTheme="minorEastAsia" w:hAnsiTheme="minorEastAsia" w:cs="Times New Roman" w:hint="eastAsia"/>
          <w:bCs/>
          <w:kern w:val="0"/>
          <w:szCs w:val="21"/>
        </w:rPr>
        <w:t>；</w:t>
      </w:r>
    </w:p>
    <w:p w:rsidR="0083105A" w:rsidRDefault="00385C15">
      <w:pPr>
        <w:autoSpaceDE w:val="0"/>
        <w:autoSpaceDN w:val="0"/>
        <w:adjustRightInd w:val="0"/>
        <w:spacing w:line="360" w:lineRule="auto"/>
        <w:ind w:rightChars="-14" w:right="-29"/>
        <w:rPr>
          <w:rFonts w:asciiTheme="minorEastAsia" w:eastAsiaTheme="minorEastAsia" w:hAnsiTheme="minorEastAsia" w:cs="Times New Roman"/>
          <w:szCs w:val="21"/>
          <w:lang w:val="zh-CN"/>
        </w:rPr>
      </w:pPr>
      <w:r>
        <w:rPr>
          <w:rFonts w:asciiTheme="minorEastAsia" w:eastAsiaTheme="minorEastAsia" w:hAnsiTheme="minorEastAsia" w:cs="Times New Roman" w:hint="eastAsia"/>
          <w:szCs w:val="21"/>
          <w:lang w:val="zh-CN"/>
        </w:rPr>
        <w:t xml:space="preserve">5.2 </w:t>
      </w:r>
      <w:r>
        <w:rPr>
          <w:rFonts w:asciiTheme="minorEastAsia" w:eastAsiaTheme="minorEastAsia" w:hAnsiTheme="minorEastAsia" w:cs="Times New Roman"/>
          <w:szCs w:val="21"/>
          <w:lang w:val="zh-CN"/>
        </w:rPr>
        <w:t>投标截止及开标时间：</w:t>
      </w:r>
      <w:r>
        <w:rPr>
          <w:rFonts w:asciiTheme="minorEastAsia" w:eastAsiaTheme="minorEastAsia" w:hAnsiTheme="minorEastAsia" w:cs="Times New Roman" w:hint="eastAsia"/>
          <w:szCs w:val="21"/>
          <w:u w:val="single"/>
        </w:rPr>
        <w:t>2025</w:t>
      </w:r>
      <w:r>
        <w:rPr>
          <w:rFonts w:asciiTheme="minorEastAsia" w:eastAsiaTheme="minorEastAsia" w:hAnsiTheme="minorEastAsia" w:cs="Times New Roman" w:hint="eastAsia"/>
          <w:bCs/>
          <w:kern w:val="0"/>
          <w:szCs w:val="21"/>
        </w:rPr>
        <w:t>年</w:t>
      </w:r>
      <w:r>
        <w:rPr>
          <w:rFonts w:asciiTheme="minorEastAsia" w:eastAsiaTheme="minorEastAsia" w:hAnsiTheme="minorEastAsia" w:cs="Times New Roman" w:hint="eastAsia"/>
          <w:szCs w:val="21"/>
          <w:u w:val="single"/>
        </w:rPr>
        <w:t xml:space="preserve"> </w:t>
      </w:r>
      <w:r w:rsidR="00171A4D">
        <w:rPr>
          <w:rFonts w:asciiTheme="minorEastAsia" w:eastAsiaTheme="minorEastAsia" w:hAnsiTheme="minorEastAsia" w:cs="Times New Roman" w:hint="eastAsia"/>
          <w:szCs w:val="21"/>
          <w:u w:val="single"/>
        </w:rPr>
        <w:t>4</w:t>
      </w:r>
      <w:r>
        <w:rPr>
          <w:rFonts w:asciiTheme="minorEastAsia" w:eastAsiaTheme="minorEastAsia" w:hAnsiTheme="minorEastAsia" w:cs="Times New Roman" w:hint="eastAsia"/>
          <w:szCs w:val="21"/>
          <w:u w:val="single"/>
        </w:rPr>
        <w:t xml:space="preserve"> </w:t>
      </w:r>
      <w:r>
        <w:rPr>
          <w:rFonts w:asciiTheme="minorEastAsia" w:eastAsiaTheme="minorEastAsia" w:hAnsiTheme="minorEastAsia" w:cs="Times New Roman" w:hint="eastAsia"/>
          <w:bCs/>
          <w:kern w:val="0"/>
          <w:szCs w:val="21"/>
        </w:rPr>
        <w:t>月</w:t>
      </w:r>
      <w:r>
        <w:rPr>
          <w:rFonts w:asciiTheme="minorEastAsia" w:eastAsiaTheme="minorEastAsia" w:hAnsiTheme="minorEastAsia" w:cs="Times New Roman" w:hint="eastAsia"/>
          <w:szCs w:val="21"/>
          <w:u w:val="single"/>
        </w:rPr>
        <w:t xml:space="preserve"> </w:t>
      </w:r>
      <w:r w:rsidR="00171A4D">
        <w:rPr>
          <w:rFonts w:asciiTheme="minorEastAsia" w:eastAsiaTheme="minorEastAsia" w:hAnsiTheme="minorEastAsia" w:cs="Times New Roman" w:hint="eastAsia"/>
          <w:szCs w:val="21"/>
          <w:u w:val="single"/>
        </w:rPr>
        <w:t>14</w:t>
      </w:r>
      <w:r>
        <w:rPr>
          <w:rFonts w:asciiTheme="minorEastAsia" w:eastAsiaTheme="minorEastAsia" w:hAnsiTheme="minorEastAsia" w:cs="Times New Roman" w:hint="eastAsia"/>
          <w:szCs w:val="21"/>
          <w:u w:val="single"/>
        </w:rPr>
        <w:t xml:space="preserve"> </w:t>
      </w:r>
      <w:r>
        <w:rPr>
          <w:rFonts w:asciiTheme="minorEastAsia" w:eastAsiaTheme="minorEastAsia" w:hAnsiTheme="minorEastAsia" w:cs="Times New Roman" w:hint="eastAsia"/>
          <w:bCs/>
          <w:kern w:val="0"/>
          <w:szCs w:val="21"/>
        </w:rPr>
        <w:t>日</w:t>
      </w:r>
      <w:r>
        <w:rPr>
          <w:rFonts w:asciiTheme="minorEastAsia" w:eastAsiaTheme="minorEastAsia" w:hAnsiTheme="minorEastAsia" w:cs="Times New Roman" w:hint="eastAsia"/>
          <w:szCs w:val="21"/>
          <w:u w:val="single"/>
        </w:rPr>
        <w:t>14</w:t>
      </w:r>
      <w:r>
        <w:rPr>
          <w:rFonts w:asciiTheme="minorEastAsia" w:eastAsiaTheme="minorEastAsia" w:hAnsiTheme="minorEastAsia" w:cs="Times New Roman" w:hint="eastAsia"/>
          <w:bCs/>
          <w:kern w:val="0"/>
          <w:szCs w:val="21"/>
          <w:u w:val="single"/>
        </w:rPr>
        <w:t>:</w:t>
      </w:r>
      <w:r>
        <w:rPr>
          <w:rFonts w:asciiTheme="minorEastAsia" w:eastAsiaTheme="minorEastAsia" w:hAnsiTheme="minorEastAsia" w:cs="Times New Roman" w:hint="eastAsia"/>
          <w:szCs w:val="21"/>
          <w:u w:val="single"/>
        </w:rPr>
        <w:t>00</w:t>
      </w:r>
      <w:r>
        <w:rPr>
          <w:rFonts w:asciiTheme="minorEastAsia" w:eastAsiaTheme="minorEastAsia" w:hAnsiTheme="minorEastAsia" w:cs="Times New Roman" w:hint="eastAsia"/>
          <w:bCs/>
          <w:kern w:val="0"/>
          <w:szCs w:val="21"/>
        </w:rPr>
        <w:t>；</w:t>
      </w:r>
      <w:bookmarkStart w:id="11" w:name="_GoBack"/>
      <w:bookmarkEnd w:id="11"/>
    </w:p>
    <w:p w:rsidR="0083105A" w:rsidRDefault="00385C15">
      <w:pPr>
        <w:autoSpaceDE w:val="0"/>
        <w:autoSpaceDN w:val="0"/>
        <w:adjustRightInd w:val="0"/>
        <w:spacing w:line="360" w:lineRule="auto"/>
        <w:ind w:rightChars="-14" w:right="-29"/>
        <w:rPr>
          <w:rFonts w:asciiTheme="minorEastAsia" w:eastAsiaTheme="minorEastAsia" w:hAnsiTheme="minorEastAsia" w:cs="Times New Roman"/>
          <w:kern w:val="0"/>
          <w:szCs w:val="21"/>
        </w:rPr>
      </w:pPr>
      <w:r>
        <w:rPr>
          <w:rFonts w:asciiTheme="minorEastAsia" w:eastAsiaTheme="minorEastAsia" w:hAnsiTheme="minorEastAsia" w:cs="Times New Roman"/>
          <w:szCs w:val="21"/>
          <w:lang w:val="zh-CN"/>
        </w:rPr>
        <w:t>5.3 投标及开标地点：</w:t>
      </w:r>
      <w:r>
        <w:rPr>
          <w:rFonts w:asciiTheme="minorEastAsia" w:eastAsiaTheme="minorEastAsia" w:hAnsiTheme="minorEastAsia" w:cs="Times New Roman" w:hint="eastAsia"/>
          <w:szCs w:val="21"/>
          <w:u w:val="single"/>
          <w:lang w:val="zh-CN"/>
        </w:rPr>
        <w:t>广东省东莞市南城街道西平宏伟三路39号联</w:t>
      </w:r>
      <w:proofErr w:type="gramStart"/>
      <w:r>
        <w:rPr>
          <w:rFonts w:asciiTheme="minorEastAsia" w:eastAsiaTheme="minorEastAsia" w:hAnsiTheme="minorEastAsia" w:cs="Times New Roman" w:hint="eastAsia"/>
          <w:szCs w:val="21"/>
          <w:u w:val="single"/>
          <w:lang w:val="zh-CN"/>
        </w:rPr>
        <w:t>景商业</w:t>
      </w:r>
      <w:proofErr w:type="gramEnd"/>
      <w:r>
        <w:rPr>
          <w:rFonts w:asciiTheme="minorEastAsia" w:eastAsiaTheme="minorEastAsia" w:hAnsiTheme="minorEastAsia" w:cs="Times New Roman" w:hint="eastAsia"/>
          <w:szCs w:val="21"/>
          <w:u w:val="single"/>
          <w:lang w:val="zh-CN"/>
        </w:rPr>
        <w:t>大厦16层会议01室</w:t>
      </w:r>
      <w:r>
        <w:rPr>
          <w:rFonts w:asciiTheme="minorEastAsia" w:eastAsiaTheme="minorEastAsia" w:hAnsiTheme="minorEastAsia" w:cs="Times New Roman" w:hint="eastAsia"/>
          <w:kern w:val="0"/>
          <w:szCs w:val="21"/>
        </w:rPr>
        <w:t>。</w:t>
      </w:r>
    </w:p>
    <w:p w:rsidR="0083105A" w:rsidRDefault="0083105A">
      <w:pPr>
        <w:autoSpaceDE w:val="0"/>
        <w:autoSpaceDN w:val="0"/>
        <w:adjustRightInd w:val="0"/>
        <w:spacing w:line="360" w:lineRule="auto"/>
        <w:ind w:rightChars="-14" w:right="-29" w:firstLineChars="100" w:firstLine="210"/>
        <w:rPr>
          <w:rFonts w:asciiTheme="minorEastAsia" w:eastAsiaTheme="minorEastAsia" w:hAnsiTheme="minorEastAsia" w:cs="Times New Roman"/>
          <w:kern w:val="0"/>
          <w:szCs w:val="21"/>
        </w:rPr>
      </w:pPr>
    </w:p>
    <w:p w:rsidR="0083105A" w:rsidRDefault="00385C15">
      <w:pPr>
        <w:numPr>
          <w:ilvl w:val="0"/>
          <w:numId w:val="1"/>
        </w:numPr>
        <w:autoSpaceDE w:val="0"/>
        <w:autoSpaceDN w:val="0"/>
        <w:adjustRightInd w:val="0"/>
        <w:snapToGrid w:val="0"/>
        <w:spacing w:line="360" w:lineRule="auto"/>
        <w:ind w:right="-34"/>
        <w:jc w:val="left"/>
        <w:rPr>
          <w:rFonts w:asciiTheme="minorEastAsia" w:eastAsiaTheme="minorEastAsia" w:hAnsiTheme="minorEastAsia" w:cs="Times New Roman"/>
          <w:szCs w:val="21"/>
          <w:lang w:val="zh-CN"/>
        </w:rPr>
      </w:pPr>
      <w:r>
        <w:rPr>
          <w:rFonts w:asciiTheme="minorEastAsia" w:eastAsiaTheme="minorEastAsia" w:hAnsiTheme="minorEastAsia" w:cs="Times New Roman" w:hint="eastAsia"/>
          <w:szCs w:val="21"/>
        </w:rPr>
        <w:t>招标代理机构只接受在递交投标文件截止日当天由投标人法定代表人或其授权代表于递交投标文件截止时间前亲自递交的投标文件</w:t>
      </w:r>
      <w:r>
        <w:rPr>
          <w:rFonts w:asciiTheme="minorEastAsia" w:eastAsiaTheme="minorEastAsia" w:hAnsiTheme="minorEastAsia" w:cs="Times New Roman" w:hint="eastAsia"/>
          <w:szCs w:val="21"/>
          <w:lang w:val="zh-CN"/>
        </w:rPr>
        <w:t>。电报、传真形式的投标概不接受。</w:t>
      </w:r>
    </w:p>
    <w:p w:rsidR="0083105A" w:rsidRDefault="0083105A">
      <w:pPr>
        <w:autoSpaceDE w:val="0"/>
        <w:autoSpaceDN w:val="0"/>
        <w:adjustRightInd w:val="0"/>
        <w:spacing w:line="360" w:lineRule="auto"/>
        <w:ind w:leftChars="100" w:left="210" w:rightChars="-14" w:right="-29"/>
        <w:rPr>
          <w:rFonts w:asciiTheme="minorEastAsia" w:eastAsiaTheme="minorEastAsia" w:hAnsiTheme="minorEastAsia" w:cs="Times New Roman"/>
          <w:szCs w:val="21"/>
          <w:lang w:val="zh-CN"/>
        </w:rPr>
      </w:pPr>
    </w:p>
    <w:p w:rsidR="0083105A" w:rsidRDefault="00385C15">
      <w:pPr>
        <w:numPr>
          <w:ilvl w:val="0"/>
          <w:numId w:val="1"/>
        </w:numPr>
        <w:autoSpaceDE w:val="0"/>
        <w:autoSpaceDN w:val="0"/>
        <w:adjustRightInd w:val="0"/>
        <w:snapToGrid w:val="0"/>
        <w:spacing w:line="360" w:lineRule="auto"/>
        <w:ind w:right="-34"/>
        <w:jc w:val="left"/>
        <w:rPr>
          <w:rFonts w:asciiTheme="minorEastAsia" w:eastAsiaTheme="minorEastAsia" w:hAnsiTheme="minorEastAsia" w:cs="Times New Roman"/>
          <w:bCs/>
          <w:szCs w:val="21"/>
        </w:rPr>
      </w:pPr>
      <w:r>
        <w:rPr>
          <w:rFonts w:asciiTheme="minorEastAsia" w:eastAsiaTheme="minorEastAsia" w:hAnsiTheme="minorEastAsia" w:cs="Times New Roman" w:hint="eastAsia"/>
          <w:bCs/>
          <w:szCs w:val="21"/>
        </w:rPr>
        <w:t>本项目相关公告在以下媒介发布：</w:t>
      </w:r>
      <w:r>
        <w:rPr>
          <w:rFonts w:asciiTheme="minorEastAsia" w:eastAsiaTheme="minorEastAsia" w:hAnsiTheme="minorEastAsia" w:cs="Times New Roman" w:hint="eastAsia"/>
          <w:szCs w:val="21"/>
          <w:lang w:val="zh-CN"/>
        </w:rPr>
        <w:t>广东省公共资源交易平台（</w:t>
      </w:r>
      <w:r>
        <w:rPr>
          <w:rFonts w:asciiTheme="minorEastAsia" w:eastAsiaTheme="minorEastAsia" w:hAnsiTheme="minorEastAsia" w:cs="Times New Roman"/>
          <w:szCs w:val="21"/>
          <w:lang w:val="zh-CN"/>
        </w:rPr>
        <w:t>ygp.gdzwfw.gov.cn）、</w:t>
      </w:r>
      <w:r>
        <w:rPr>
          <w:rFonts w:asciiTheme="minorEastAsia" w:eastAsiaTheme="minorEastAsia" w:hAnsiTheme="minorEastAsia" w:cs="Times New Roman" w:hint="eastAsia"/>
          <w:bCs/>
          <w:szCs w:val="21"/>
        </w:rPr>
        <w:t>中国招标投标公共服务平台（www.cebpubservice.com）、东莞市水务集团有限公司网（www.dgswjt.cn）、招标代理机构网站（www.gzjc.com.cn）</w:t>
      </w:r>
      <w:r>
        <w:rPr>
          <w:rFonts w:asciiTheme="minorEastAsia" w:eastAsiaTheme="minorEastAsia" w:hAnsiTheme="minorEastAsia" w:cs="Times New Roman"/>
          <w:szCs w:val="21"/>
          <w:lang w:val="zh-CN"/>
        </w:rPr>
        <w:t>。</w:t>
      </w:r>
    </w:p>
    <w:p w:rsidR="0083105A" w:rsidRDefault="0083105A">
      <w:pPr>
        <w:autoSpaceDE w:val="0"/>
        <w:autoSpaceDN w:val="0"/>
        <w:adjustRightInd w:val="0"/>
        <w:snapToGrid w:val="0"/>
        <w:spacing w:line="360" w:lineRule="auto"/>
        <w:ind w:right="-34"/>
        <w:jc w:val="left"/>
        <w:rPr>
          <w:rFonts w:asciiTheme="minorEastAsia" w:eastAsiaTheme="minorEastAsia" w:hAnsiTheme="minorEastAsia" w:cs="Times New Roman"/>
          <w:bCs/>
          <w:szCs w:val="21"/>
        </w:rPr>
      </w:pPr>
    </w:p>
    <w:p w:rsidR="0083105A" w:rsidRDefault="00385C15">
      <w:pPr>
        <w:numPr>
          <w:ilvl w:val="0"/>
          <w:numId w:val="1"/>
        </w:numPr>
        <w:autoSpaceDE w:val="0"/>
        <w:autoSpaceDN w:val="0"/>
        <w:adjustRightInd w:val="0"/>
        <w:snapToGrid w:val="0"/>
        <w:spacing w:line="360" w:lineRule="auto"/>
        <w:ind w:right="-34"/>
        <w:jc w:val="left"/>
        <w:rPr>
          <w:rFonts w:asciiTheme="minorEastAsia" w:eastAsiaTheme="minorEastAsia" w:hAnsiTheme="minorEastAsia" w:cs="Times New Roman"/>
          <w:szCs w:val="21"/>
        </w:rPr>
      </w:pPr>
      <w:r>
        <w:rPr>
          <w:rFonts w:asciiTheme="minorEastAsia" w:eastAsiaTheme="minorEastAsia" w:hAnsiTheme="minorEastAsia" w:cs="Times New Roman"/>
          <w:bCs/>
          <w:szCs w:val="21"/>
          <w:lang w:val="zh-CN"/>
        </w:rPr>
        <w:t>招标人联系方式</w:t>
      </w:r>
    </w:p>
    <w:p w:rsidR="0083105A" w:rsidRDefault="00385C15">
      <w:pPr>
        <w:widowControl/>
        <w:autoSpaceDE w:val="0"/>
        <w:autoSpaceDN w:val="0"/>
        <w:adjustRightInd w:val="0"/>
        <w:spacing w:line="360" w:lineRule="auto"/>
        <w:ind w:rightChars="-15" w:right="-31" w:firstLineChars="202" w:firstLine="424"/>
        <w:jc w:val="left"/>
        <w:textAlignment w:val="bottom"/>
        <w:rPr>
          <w:rFonts w:asciiTheme="minorEastAsia" w:eastAsiaTheme="minorEastAsia" w:hAnsiTheme="minorEastAsia" w:cs="Times New Roman"/>
          <w:kern w:val="0"/>
          <w:szCs w:val="21"/>
        </w:rPr>
      </w:pPr>
      <w:r>
        <w:rPr>
          <w:rFonts w:asciiTheme="minorEastAsia" w:eastAsiaTheme="minorEastAsia" w:hAnsiTheme="minorEastAsia" w:cs="Times New Roman"/>
          <w:kern w:val="0"/>
          <w:szCs w:val="21"/>
        </w:rPr>
        <w:t>招标人：</w:t>
      </w:r>
      <w:r>
        <w:rPr>
          <w:rFonts w:asciiTheme="minorEastAsia" w:eastAsiaTheme="minorEastAsia" w:hAnsiTheme="minorEastAsia" w:cs="Times New Roman" w:hint="eastAsia"/>
          <w:kern w:val="0"/>
          <w:szCs w:val="21"/>
        </w:rPr>
        <w:t>东莞市水务集团建设管理有限公司</w:t>
      </w:r>
    </w:p>
    <w:p w:rsidR="0083105A" w:rsidRDefault="00385C15">
      <w:pPr>
        <w:widowControl/>
        <w:autoSpaceDE w:val="0"/>
        <w:autoSpaceDN w:val="0"/>
        <w:adjustRightInd w:val="0"/>
        <w:spacing w:line="360" w:lineRule="auto"/>
        <w:ind w:rightChars="-15" w:right="-31" w:firstLineChars="202" w:firstLine="424"/>
        <w:jc w:val="left"/>
        <w:textAlignment w:val="bottom"/>
        <w:rPr>
          <w:rFonts w:asciiTheme="minorEastAsia" w:eastAsiaTheme="minorEastAsia" w:hAnsiTheme="minorEastAsia" w:cs="Times New Roman"/>
          <w:kern w:val="0"/>
          <w:szCs w:val="21"/>
        </w:rPr>
      </w:pPr>
      <w:r>
        <w:rPr>
          <w:rFonts w:asciiTheme="minorEastAsia" w:eastAsiaTheme="minorEastAsia" w:hAnsiTheme="minorEastAsia" w:cs="Times New Roman"/>
          <w:kern w:val="0"/>
          <w:szCs w:val="21"/>
        </w:rPr>
        <w:t>地</w:t>
      </w:r>
      <w:r>
        <w:rPr>
          <w:rFonts w:asciiTheme="minorEastAsia" w:eastAsiaTheme="minorEastAsia" w:hAnsiTheme="minorEastAsia" w:cs="Times New Roman" w:hint="eastAsia"/>
          <w:kern w:val="0"/>
          <w:szCs w:val="21"/>
        </w:rPr>
        <w:t xml:space="preserve"> </w:t>
      </w:r>
      <w:r>
        <w:rPr>
          <w:rFonts w:asciiTheme="minorEastAsia" w:eastAsiaTheme="minorEastAsia" w:hAnsiTheme="minorEastAsia" w:cs="Times New Roman"/>
          <w:kern w:val="0"/>
          <w:szCs w:val="21"/>
        </w:rPr>
        <w:t xml:space="preserve"> 址：</w:t>
      </w:r>
      <w:r>
        <w:rPr>
          <w:rFonts w:asciiTheme="minorEastAsia" w:eastAsiaTheme="minorEastAsia" w:hAnsiTheme="minorEastAsia" w:cs="Times New Roman" w:hint="eastAsia"/>
          <w:kern w:val="0"/>
          <w:szCs w:val="21"/>
        </w:rPr>
        <w:t>广东省东莞市南城街道滨河路100号一期1号楼102室</w:t>
      </w:r>
    </w:p>
    <w:p w:rsidR="0083105A" w:rsidRDefault="00385C15">
      <w:pPr>
        <w:widowControl/>
        <w:autoSpaceDE w:val="0"/>
        <w:autoSpaceDN w:val="0"/>
        <w:adjustRightInd w:val="0"/>
        <w:spacing w:line="360" w:lineRule="auto"/>
        <w:ind w:rightChars="-15" w:right="-31" w:firstLineChars="202" w:firstLine="424"/>
        <w:jc w:val="left"/>
        <w:textAlignment w:val="bottom"/>
        <w:rPr>
          <w:rFonts w:asciiTheme="minorEastAsia" w:eastAsiaTheme="minorEastAsia" w:hAnsiTheme="minorEastAsia" w:cs="Times New Roman"/>
          <w:kern w:val="0"/>
          <w:szCs w:val="21"/>
        </w:rPr>
      </w:pPr>
      <w:r>
        <w:rPr>
          <w:rFonts w:asciiTheme="minorEastAsia" w:eastAsiaTheme="minorEastAsia" w:hAnsiTheme="minorEastAsia" w:cs="Times New Roman"/>
          <w:kern w:val="0"/>
          <w:szCs w:val="21"/>
        </w:rPr>
        <w:t>联系人</w:t>
      </w:r>
      <w:r>
        <w:rPr>
          <w:rFonts w:asciiTheme="minorEastAsia" w:eastAsiaTheme="minorEastAsia" w:hAnsiTheme="minorEastAsia" w:cs="Times New Roman" w:hint="eastAsia"/>
          <w:kern w:val="0"/>
          <w:szCs w:val="21"/>
        </w:rPr>
        <w:t>：陈方凯</w:t>
      </w:r>
    </w:p>
    <w:p w:rsidR="0083105A" w:rsidRDefault="00385C15">
      <w:pPr>
        <w:widowControl/>
        <w:autoSpaceDE w:val="0"/>
        <w:autoSpaceDN w:val="0"/>
        <w:adjustRightInd w:val="0"/>
        <w:spacing w:line="360" w:lineRule="auto"/>
        <w:ind w:rightChars="-15" w:right="-31" w:firstLineChars="202" w:firstLine="424"/>
        <w:jc w:val="left"/>
        <w:textAlignment w:val="bottom"/>
        <w:rPr>
          <w:rFonts w:asciiTheme="minorEastAsia" w:eastAsiaTheme="minorEastAsia" w:hAnsiTheme="minorEastAsia" w:cs="Times New Roman"/>
          <w:kern w:val="0"/>
          <w:szCs w:val="21"/>
        </w:rPr>
      </w:pPr>
      <w:r>
        <w:rPr>
          <w:rFonts w:asciiTheme="minorEastAsia" w:eastAsiaTheme="minorEastAsia" w:hAnsiTheme="minorEastAsia" w:cs="Times New Roman"/>
          <w:kern w:val="0"/>
          <w:szCs w:val="21"/>
        </w:rPr>
        <w:t>电  话：</w:t>
      </w:r>
      <w:r>
        <w:rPr>
          <w:rFonts w:asciiTheme="minorEastAsia" w:eastAsiaTheme="minorEastAsia" w:hAnsiTheme="minorEastAsia" w:cs="Times New Roman" w:hint="eastAsia"/>
          <w:kern w:val="0"/>
          <w:szCs w:val="21"/>
        </w:rPr>
        <w:t>0769-22008759</w:t>
      </w:r>
    </w:p>
    <w:p w:rsidR="0083105A" w:rsidRDefault="0083105A">
      <w:pPr>
        <w:autoSpaceDE w:val="0"/>
        <w:autoSpaceDN w:val="0"/>
        <w:adjustRightInd w:val="0"/>
        <w:spacing w:line="360" w:lineRule="auto"/>
        <w:ind w:rightChars="-14" w:right="-29" w:firstLine="420"/>
        <w:rPr>
          <w:rFonts w:asciiTheme="minorEastAsia" w:eastAsiaTheme="minorEastAsia" w:hAnsiTheme="minorEastAsia" w:cs="Times New Roman"/>
          <w:kern w:val="0"/>
          <w:szCs w:val="21"/>
        </w:rPr>
      </w:pPr>
    </w:p>
    <w:p w:rsidR="0083105A" w:rsidRDefault="00385C15">
      <w:pPr>
        <w:numPr>
          <w:ilvl w:val="0"/>
          <w:numId w:val="1"/>
        </w:numPr>
        <w:autoSpaceDE w:val="0"/>
        <w:autoSpaceDN w:val="0"/>
        <w:adjustRightInd w:val="0"/>
        <w:snapToGrid w:val="0"/>
        <w:spacing w:line="360" w:lineRule="auto"/>
        <w:ind w:right="-34"/>
        <w:jc w:val="left"/>
        <w:rPr>
          <w:rFonts w:asciiTheme="minorEastAsia" w:eastAsiaTheme="minorEastAsia" w:hAnsiTheme="minorEastAsia" w:cs="Times New Roman"/>
          <w:szCs w:val="21"/>
        </w:rPr>
      </w:pPr>
      <w:r>
        <w:rPr>
          <w:rFonts w:asciiTheme="minorEastAsia" w:eastAsiaTheme="minorEastAsia" w:hAnsiTheme="minorEastAsia" w:cs="Times New Roman"/>
          <w:szCs w:val="21"/>
        </w:rPr>
        <w:t>招标代理机构</w:t>
      </w:r>
      <w:r>
        <w:rPr>
          <w:rFonts w:asciiTheme="minorEastAsia" w:eastAsiaTheme="minorEastAsia" w:hAnsiTheme="minorEastAsia" w:cs="Times New Roman" w:hint="eastAsia"/>
          <w:szCs w:val="21"/>
        </w:rPr>
        <w:t>及异议受理</w:t>
      </w:r>
      <w:r>
        <w:rPr>
          <w:rFonts w:asciiTheme="minorEastAsia" w:eastAsiaTheme="minorEastAsia" w:hAnsiTheme="minorEastAsia" w:cs="Times New Roman"/>
          <w:szCs w:val="21"/>
        </w:rPr>
        <w:t>联系方式</w:t>
      </w:r>
    </w:p>
    <w:p w:rsidR="0083105A" w:rsidRDefault="00385C15">
      <w:pPr>
        <w:widowControl/>
        <w:autoSpaceDE w:val="0"/>
        <w:autoSpaceDN w:val="0"/>
        <w:adjustRightInd w:val="0"/>
        <w:spacing w:line="360" w:lineRule="auto"/>
        <w:ind w:rightChars="-15" w:right="-31" w:firstLineChars="202" w:firstLine="424"/>
        <w:jc w:val="left"/>
        <w:textAlignment w:val="bottom"/>
        <w:rPr>
          <w:rFonts w:asciiTheme="minorEastAsia" w:eastAsiaTheme="minorEastAsia" w:hAnsiTheme="minorEastAsia" w:cs="Times New Roman"/>
          <w:kern w:val="0"/>
          <w:szCs w:val="21"/>
        </w:rPr>
      </w:pPr>
      <w:bookmarkStart w:id="12" w:name="_Toc450662847"/>
      <w:bookmarkStart w:id="13" w:name="_Toc31764_WPSOffice_Level1"/>
      <w:bookmarkStart w:id="14" w:name="_Toc486167661"/>
      <w:r>
        <w:rPr>
          <w:rFonts w:asciiTheme="minorEastAsia" w:eastAsiaTheme="minorEastAsia" w:hAnsiTheme="minorEastAsia" w:cs="Times New Roman"/>
          <w:kern w:val="0"/>
          <w:szCs w:val="21"/>
        </w:rPr>
        <w:t>招标代理机构：</w:t>
      </w:r>
      <w:r>
        <w:rPr>
          <w:rFonts w:asciiTheme="minorEastAsia" w:eastAsiaTheme="minorEastAsia" w:hAnsiTheme="minorEastAsia" w:cs="Times New Roman" w:hint="eastAsia"/>
          <w:kern w:val="0"/>
          <w:szCs w:val="21"/>
        </w:rPr>
        <w:t>建成工程咨询股份有限公司</w:t>
      </w:r>
    </w:p>
    <w:p w:rsidR="0083105A" w:rsidRDefault="00385C15">
      <w:pPr>
        <w:widowControl/>
        <w:autoSpaceDE w:val="0"/>
        <w:autoSpaceDN w:val="0"/>
        <w:adjustRightInd w:val="0"/>
        <w:spacing w:line="360" w:lineRule="auto"/>
        <w:ind w:rightChars="-15" w:right="-31" w:firstLineChars="202" w:firstLine="424"/>
        <w:jc w:val="left"/>
        <w:textAlignment w:val="bottom"/>
        <w:rPr>
          <w:rFonts w:asciiTheme="minorEastAsia" w:eastAsiaTheme="minorEastAsia" w:hAnsiTheme="minorEastAsia" w:cs="Times New Roman"/>
          <w:kern w:val="0"/>
          <w:szCs w:val="21"/>
        </w:rPr>
      </w:pPr>
      <w:r>
        <w:rPr>
          <w:rFonts w:asciiTheme="minorEastAsia" w:eastAsiaTheme="minorEastAsia" w:hAnsiTheme="minorEastAsia" w:cs="Times New Roman"/>
          <w:kern w:val="0"/>
          <w:szCs w:val="21"/>
        </w:rPr>
        <w:t>地  址：</w:t>
      </w:r>
      <w:r>
        <w:rPr>
          <w:rFonts w:asciiTheme="minorEastAsia" w:eastAsiaTheme="minorEastAsia" w:hAnsiTheme="minorEastAsia" w:cs="宋体" w:hint="eastAsia"/>
          <w:szCs w:val="21"/>
          <w:lang w:val="zh-CN"/>
        </w:rPr>
        <w:t>广东省东莞市南城街道西平宏伟三路39号联</w:t>
      </w:r>
      <w:proofErr w:type="gramStart"/>
      <w:r>
        <w:rPr>
          <w:rFonts w:asciiTheme="minorEastAsia" w:eastAsiaTheme="minorEastAsia" w:hAnsiTheme="minorEastAsia" w:cs="宋体" w:hint="eastAsia"/>
          <w:szCs w:val="21"/>
          <w:lang w:val="zh-CN"/>
        </w:rPr>
        <w:t>景商业</w:t>
      </w:r>
      <w:proofErr w:type="gramEnd"/>
      <w:r>
        <w:rPr>
          <w:rFonts w:asciiTheme="minorEastAsia" w:eastAsiaTheme="minorEastAsia" w:hAnsiTheme="minorEastAsia" w:cs="宋体" w:hint="eastAsia"/>
          <w:szCs w:val="21"/>
          <w:lang w:val="zh-CN"/>
        </w:rPr>
        <w:t>大厦16层</w:t>
      </w:r>
    </w:p>
    <w:p w:rsidR="0083105A" w:rsidRDefault="00385C15">
      <w:pPr>
        <w:widowControl/>
        <w:autoSpaceDE w:val="0"/>
        <w:autoSpaceDN w:val="0"/>
        <w:adjustRightInd w:val="0"/>
        <w:spacing w:line="360" w:lineRule="auto"/>
        <w:ind w:rightChars="-15" w:right="-31" w:firstLineChars="202" w:firstLine="424"/>
        <w:jc w:val="left"/>
        <w:textAlignment w:val="bottom"/>
        <w:rPr>
          <w:rFonts w:asciiTheme="minorEastAsia" w:eastAsiaTheme="minorEastAsia" w:hAnsiTheme="minorEastAsia" w:cs="Times New Roman"/>
          <w:kern w:val="0"/>
          <w:szCs w:val="21"/>
        </w:rPr>
      </w:pPr>
      <w:r>
        <w:rPr>
          <w:rFonts w:asciiTheme="minorEastAsia" w:eastAsiaTheme="minorEastAsia" w:hAnsiTheme="minorEastAsia" w:cs="Times New Roman"/>
          <w:kern w:val="0"/>
          <w:szCs w:val="21"/>
        </w:rPr>
        <w:t>联系人：</w:t>
      </w:r>
      <w:r>
        <w:rPr>
          <w:rFonts w:asciiTheme="minorEastAsia" w:eastAsiaTheme="minorEastAsia" w:hAnsiTheme="minorEastAsia" w:cs="Times New Roman" w:hint="eastAsia"/>
          <w:kern w:val="0"/>
          <w:szCs w:val="21"/>
        </w:rPr>
        <w:t>梁工</w:t>
      </w:r>
    </w:p>
    <w:p w:rsidR="0083105A" w:rsidRDefault="00385C15">
      <w:pPr>
        <w:widowControl/>
        <w:autoSpaceDE w:val="0"/>
        <w:autoSpaceDN w:val="0"/>
        <w:adjustRightInd w:val="0"/>
        <w:spacing w:line="360" w:lineRule="auto"/>
        <w:ind w:rightChars="-15" w:right="-31" w:firstLineChars="202" w:firstLine="424"/>
        <w:jc w:val="left"/>
        <w:textAlignment w:val="bottom"/>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 xml:space="preserve">电 </w:t>
      </w:r>
      <w:r>
        <w:rPr>
          <w:rFonts w:asciiTheme="minorEastAsia" w:eastAsiaTheme="minorEastAsia" w:hAnsiTheme="minorEastAsia" w:cs="Times New Roman"/>
          <w:kern w:val="0"/>
          <w:szCs w:val="21"/>
        </w:rPr>
        <w:t xml:space="preserve"> </w:t>
      </w:r>
      <w:r>
        <w:rPr>
          <w:rFonts w:asciiTheme="minorEastAsia" w:eastAsiaTheme="minorEastAsia" w:hAnsiTheme="minorEastAsia" w:cs="Times New Roman" w:hint="eastAsia"/>
          <w:kern w:val="0"/>
          <w:szCs w:val="21"/>
        </w:rPr>
        <w:t>话</w:t>
      </w:r>
      <w:r>
        <w:rPr>
          <w:rFonts w:asciiTheme="minorEastAsia" w:eastAsiaTheme="minorEastAsia" w:hAnsiTheme="minorEastAsia" w:cs="Times New Roman"/>
          <w:kern w:val="0"/>
          <w:szCs w:val="21"/>
        </w:rPr>
        <w:t>：</w:t>
      </w:r>
      <w:r>
        <w:rPr>
          <w:rFonts w:asciiTheme="minorEastAsia" w:eastAsiaTheme="minorEastAsia" w:hAnsiTheme="minorEastAsia" w:cs="宋体" w:hint="eastAsia"/>
          <w:szCs w:val="21"/>
          <w:lang w:val="zh-CN"/>
        </w:rPr>
        <w:t>0769-22801999</w:t>
      </w:r>
    </w:p>
    <w:p w:rsidR="0083105A" w:rsidRDefault="00385C15">
      <w:pPr>
        <w:pageBreakBefore/>
        <w:tabs>
          <w:tab w:val="left" w:pos="1080"/>
        </w:tabs>
        <w:autoSpaceDE w:val="0"/>
        <w:autoSpaceDN w:val="0"/>
        <w:adjustRightInd w:val="0"/>
        <w:spacing w:line="360" w:lineRule="auto"/>
        <w:ind w:leftChars="-100" w:left="-167" w:hanging="43"/>
        <w:jc w:val="center"/>
        <w:outlineLvl w:val="0"/>
        <w:rPr>
          <w:rFonts w:asciiTheme="minorEastAsia" w:eastAsiaTheme="minorEastAsia" w:hAnsiTheme="minorEastAsia" w:cs="宋体"/>
          <w:b/>
          <w:bCs/>
          <w:kern w:val="44"/>
          <w:sz w:val="32"/>
          <w:szCs w:val="32"/>
        </w:rPr>
      </w:pPr>
      <w:bookmarkStart w:id="15" w:name="_Toc142508311"/>
      <w:bookmarkStart w:id="16" w:name="_Toc15111"/>
      <w:bookmarkStart w:id="17" w:name="_Toc18212"/>
      <w:bookmarkStart w:id="18" w:name="_Toc25872"/>
      <w:bookmarkStart w:id="19" w:name="_Toc31498"/>
      <w:r>
        <w:rPr>
          <w:rFonts w:asciiTheme="minorEastAsia" w:eastAsiaTheme="minorEastAsia" w:hAnsiTheme="minorEastAsia" w:cs="宋体" w:hint="eastAsia"/>
          <w:b/>
          <w:bCs/>
          <w:kern w:val="44"/>
          <w:sz w:val="32"/>
          <w:szCs w:val="32"/>
          <w:lang w:val="zh-CN"/>
        </w:rPr>
        <w:lastRenderedPageBreak/>
        <w:t>第二篇</w:t>
      </w:r>
      <w:r>
        <w:rPr>
          <w:rFonts w:asciiTheme="minorEastAsia" w:eastAsiaTheme="minorEastAsia" w:hAnsiTheme="minorEastAsia" w:cs="宋体"/>
          <w:b/>
          <w:bCs/>
          <w:kern w:val="44"/>
          <w:sz w:val="32"/>
          <w:szCs w:val="32"/>
        </w:rPr>
        <w:t xml:space="preserve"> </w:t>
      </w:r>
      <w:r>
        <w:rPr>
          <w:rFonts w:asciiTheme="minorEastAsia" w:eastAsiaTheme="minorEastAsia" w:hAnsiTheme="minorEastAsia" w:cs="宋体" w:hint="eastAsia"/>
          <w:b/>
          <w:bCs/>
          <w:kern w:val="44"/>
          <w:sz w:val="32"/>
          <w:szCs w:val="32"/>
          <w:lang w:val="zh-CN"/>
        </w:rPr>
        <w:t>投标人须知</w:t>
      </w:r>
      <w:bookmarkEnd w:id="12"/>
      <w:bookmarkEnd w:id="13"/>
      <w:bookmarkEnd w:id="14"/>
      <w:bookmarkEnd w:id="15"/>
      <w:bookmarkEnd w:id="16"/>
      <w:bookmarkEnd w:id="17"/>
      <w:bookmarkEnd w:id="18"/>
      <w:bookmarkEnd w:id="19"/>
    </w:p>
    <w:p w:rsidR="0083105A" w:rsidRDefault="00385C15">
      <w:pPr>
        <w:keepNext/>
        <w:keepLines/>
        <w:autoSpaceDE w:val="0"/>
        <w:autoSpaceDN w:val="0"/>
        <w:adjustRightInd w:val="0"/>
        <w:spacing w:line="360" w:lineRule="auto"/>
        <w:jc w:val="left"/>
        <w:outlineLvl w:val="0"/>
        <w:rPr>
          <w:rFonts w:asciiTheme="minorEastAsia" w:eastAsiaTheme="minorEastAsia" w:hAnsiTheme="minorEastAsia" w:cs="宋体"/>
          <w:b/>
          <w:bCs/>
          <w:kern w:val="44"/>
          <w:szCs w:val="21"/>
          <w:lang w:val="zh-CN"/>
        </w:rPr>
      </w:pPr>
      <w:bookmarkStart w:id="20" w:name="_Toc15366_WPSOffice_Level2"/>
      <w:bookmarkStart w:id="21" w:name="_Toc27426"/>
      <w:bookmarkStart w:id="22" w:name="_Toc486167662"/>
      <w:bookmarkStart w:id="23" w:name="_Toc24479"/>
      <w:bookmarkStart w:id="24" w:name="_Toc142508312"/>
      <w:bookmarkStart w:id="25" w:name="_Toc9555"/>
      <w:bookmarkStart w:id="26" w:name="_Toc140596871"/>
      <w:bookmarkStart w:id="27" w:name="_Toc11520"/>
      <w:bookmarkStart w:id="28" w:name="_Toc450662848"/>
      <w:r>
        <w:rPr>
          <w:rFonts w:asciiTheme="minorEastAsia" w:eastAsiaTheme="minorEastAsia" w:hAnsiTheme="minorEastAsia" w:cs="宋体" w:hint="eastAsia"/>
          <w:b/>
          <w:bCs/>
          <w:kern w:val="44"/>
          <w:szCs w:val="21"/>
          <w:lang w:val="zh-CN"/>
        </w:rPr>
        <w:t>一、总则</w:t>
      </w:r>
      <w:bookmarkEnd w:id="20"/>
      <w:bookmarkEnd w:id="21"/>
      <w:bookmarkEnd w:id="22"/>
      <w:bookmarkEnd w:id="23"/>
      <w:bookmarkEnd w:id="24"/>
      <w:bookmarkEnd w:id="25"/>
      <w:bookmarkEnd w:id="26"/>
      <w:bookmarkEnd w:id="27"/>
      <w:bookmarkEnd w:id="28"/>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29" w:name="_Toc16303"/>
      <w:bookmarkStart w:id="30" w:name="_Toc2684"/>
      <w:bookmarkStart w:id="31" w:name="_Toc21710_WPSOffice_Level3"/>
      <w:bookmarkStart w:id="32" w:name="_Toc142508313"/>
      <w:bookmarkStart w:id="33" w:name="_Toc450662849"/>
      <w:bookmarkStart w:id="34" w:name="_Toc486167663"/>
      <w:bookmarkStart w:id="35" w:name="_Toc23333"/>
      <w:bookmarkStart w:id="36" w:name="_Toc9608"/>
      <w:r>
        <w:rPr>
          <w:rFonts w:asciiTheme="minorEastAsia" w:eastAsiaTheme="minorEastAsia" w:hAnsiTheme="minorEastAsia" w:cs="宋体" w:hint="eastAsia"/>
          <w:szCs w:val="21"/>
          <w:lang w:val="zh-CN"/>
        </w:rPr>
        <w:t>1</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资金来源：企业自筹资金。</w:t>
      </w:r>
      <w:bookmarkEnd w:id="29"/>
      <w:bookmarkEnd w:id="30"/>
      <w:bookmarkEnd w:id="31"/>
      <w:bookmarkEnd w:id="32"/>
      <w:bookmarkEnd w:id="33"/>
      <w:bookmarkEnd w:id="34"/>
      <w:bookmarkEnd w:id="35"/>
      <w:bookmarkEnd w:id="36"/>
    </w:p>
    <w:p w:rsidR="0083105A" w:rsidRDefault="0083105A">
      <w:pPr>
        <w:autoSpaceDE w:val="0"/>
        <w:autoSpaceDN w:val="0"/>
        <w:adjustRightInd w:val="0"/>
        <w:jc w:val="left"/>
        <w:rPr>
          <w:rFonts w:asciiTheme="minorEastAsia" w:eastAsiaTheme="minorEastAsia" w:hAnsiTheme="minorEastAsia" w:cs="宋体"/>
          <w:kern w:val="0"/>
          <w:sz w:val="24"/>
          <w:szCs w:val="24"/>
        </w:rPr>
      </w:pPr>
    </w:p>
    <w:p w:rsidR="0083105A" w:rsidRDefault="00385C15">
      <w:pPr>
        <w:tabs>
          <w:tab w:val="left" w:pos="570"/>
        </w:tabs>
        <w:autoSpaceDE w:val="0"/>
        <w:autoSpaceDN w:val="0"/>
        <w:adjustRightInd w:val="0"/>
        <w:spacing w:line="360" w:lineRule="auto"/>
        <w:ind w:leftChars="-100" w:left="357" w:hanging="567"/>
        <w:jc w:val="left"/>
        <w:outlineLvl w:val="2"/>
        <w:rPr>
          <w:rFonts w:asciiTheme="minorEastAsia" w:eastAsiaTheme="minorEastAsia" w:hAnsiTheme="minorEastAsia" w:cs="宋体"/>
          <w:b/>
          <w:szCs w:val="21"/>
          <w:lang w:val="zh-CN"/>
        </w:rPr>
      </w:pPr>
      <w:bookmarkStart w:id="37" w:name="_Toc142508314"/>
      <w:bookmarkStart w:id="38" w:name="_Toc21162"/>
      <w:bookmarkStart w:id="39" w:name="_Toc486167664"/>
      <w:bookmarkStart w:id="40" w:name="_Toc450662850"/>
      <w:bookmarkStart w:id="41" w:name="_Toc18557"/>
      <w:bookmarkStart w:id="42" w:name="_Toc80_WPSOffice_Level3"/>
      <w:bookmarkStart w:id="43" w:name="_Toc32244"/>
      <w:bookmarkStart w:id="44" w:name="_Toc28698"/>
      <w:r>
        <w:rPr>
          <w:rFonts w:asciiTheme="minorEastAsia" w:eastAsiaTheme="minorEastAsia" w:hAnsiTheme="minorEastAsia" w:cs="宋体" w:hint="eastAsia"/>
          <w:b/>
          <w:szCs w:val="21"/>
          <w:lang w:val="zh-CN"/>
        </w:rPr>
        <w:t>2</w:t>
      </w:r>
      <w:r>
        <w:rPr>
          <w:rFonts w:asciiTheme="minorEastAsia" w:eastAsiaTheme="minorEastAsia" w:hAnsiTheme="minorEastAsia" w:cs="宋体"/>
          <w:b/>
          <w:szCs w:val="21"/>
          <w:lang w:val="zh-CN"/>
        </w:rPr>
        <w:t xml:space="preserve"> </w:t>
      </w:r>
      <w:r>
        <w:rPr>
          <w:rFonts w:asciiTheme="minorEastAsia" w:eastAsiaTheme="minorEastAsia" w:hAnsiTheme="minorEastAsia" w:cs="宋体" w:hint="eastAsia"/>
          <w:b/>
          <w:szCs w:val="21"/>
          <w:lang w:val="zh-CN"/>
        </w:rPr>
        <w:t>合格的投标人</w:t>
      </w:r>
      <w:bookmarkEnd w:id="37"/>
      <w:bookmarkEnd w:id="38"/>
      <w:bookmarkEnd w:id="39"/>
      <w:bookmarkEnd w:id="40"/>
      <w:bookmarkEnd w:id="41"/>
      <w:bookmarkEnd w:id="42"/>
      <w:bookmarkEnd w:id="43"/>
      <w:bookmarkEnd w:id="44"/>
    </w:p>
    <w:p w:rsidR="0083105A" w:rsidRDefault="00385C15">
      <w:pPr>
        <w:autoSpaceDE w:val="0"/>
        <w:autoSpaceDN w:val="0"/>
        <w:adjustRightInd w:val="0"/>
        <w:spacing w:line="360" w:lineRule="auto"/>
        <w:ind w:leftChars="-100" w:left="317" w:hangingChars="250" w:hanging="527"/>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2.1  合格的投标人条件见第一篇《招标公告》中第</w:t>
      </w:r>
      <w:r>
        <w:rPr>
          <w:rFonts w:asciiTheme="minorEastAsia" w:eastAsiaTheme="minorEastAsia" w:hAnsiTheme="minorEastAsia" w:cs="宋体"/>
          <w:b/>
          <w:szCs w:val="21"/>
          <w:lang w:val="zh-CN"/>
        </w:rPr>
        <w:t>2</w:t>
      </w:r>
      <w:r>
        <w:rPr>
          <w:rFonts w:asciiTheme="minorEastAsia" w:eastAsiaTheme="minorEastAsia" w:hAnsiTheme="minorEastAsia" w:cs="宋体" w:hint="eastAsia"/>
          <w:b/>
          <w:szCs w:val="21"/>
          <w:lang w:val="zh-CN"/>
        </w:rPr>
        <w:t>条的“合格投标人资格要求”及本条以下2.2款至</w:t>
      </w:r>
      <w:r>
        <w:rPr>
          <w:rFonts w:asciiTheme="minorEastAsia" w:eastAsiaTheme="minorEastAsia" w:hAnsiTheme="minorEastAsia" w:cs="宋体" w:hint="eastAsia"/>
          <w:b/>
          <w:szCs w:val="21"/>
        </w:rPr>
        <w:t>2.5</w:t>
      </w:r>
      <w:r>
        <w:rPr>
          <w:rFonts w:asciiTheme="minorEastAsia" w:eastAsiaTheme="minorEastAsia" w:hAnsiTheme="minorEastAsia" w:cs="宋体" w:hint="eastAsia"/>
          <w:b/>
          <w:szCs w:val="21"/>
          <w:lang w:val="zh-CN"/>
        </w:rPr>
        <w:t>款的通用要求。</w:t>
      </w:r>
    </w:p>
    <w:p w:rsidR="0083105A" w:rsidRDefault="00385C15">
      <w:pPr>
        <w:autoSpaceDE w:val="0"/>
        <w:autoSpaceDN w:val="0"/>
        <w:adjustRightInd w:val="0"/>
        <w:spacing w:line="360" w:lineRule="auto"/>
        <w:ind w:leftChars="-100" w:left="359" w:hangingChars="270" w:hanging="569"/>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4"/>
        </w:rPr>
        <w:t xml:space="preserve">2.2  </w:t>
      </w:r>
      <w:r>
        <w:rPr>
          <w:rFonts w:asciiTheme="minorEastAsia" w:eastAsiaTheme="minorEastAsia" w:hAnsiTheme="minorEastAsia" w:cs="宋体" w:hint="eastAsia"/>
          <w:b/>
          <w:kern w:val="0"/>
          <w:szCs w:val="21"/>
        </w:rPr>
        <w:t>投标人</w:t>
      </w:r>
      <w:r>
        <w:rPr>
          <w:rFonts w:asciiTheme="minorEastAsia" w:eastAsiaTheme="minorEastAsia" w:hAnsiTheme="minorEastAsia" w:cs="Times New Roman" w:hint="eastAsia"/>
          <w:b/>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asciiTheme="minorEastAsia" w:eastAsiaTheme="minorEastAsia" w:hAnsiTheme="minorEastAsia" w:cs="Times New Roman" w:hint="eastAsia"/>
          <w:b/>
          <w:kern w:val="0"/>
          <w:szCs w:val="21"/>
          <w:lang w:val="zh-CN"/>
        </w:rPr>
        <w:t>处罚说明</w:t>
      </w:r>
      <w:r>
        <w:rPr>
          <w:rFonts w:asciiTheme="minorEastAsia" w:eastAsiaTheme="minorEastAsia" w:hAnsiTheme="minorEastAsia" w:cs="Times New Roman" w:hint="eastAsia"/>
          <w:b/>
          <w:kern w:val="0"/>
          <w:szCs w:val="21"/>
        </w:rPr>
        <w:t>”，如果不主动填报而被事后发现的，将取消其投标（中标）资格，并按有关规定从重处理</w:t>
      </w:r>
      <w:r>
        <w:rPr>
          <w:rFonts w:asciiTheme="minorEastAsia" w:eastAsiaTheme="minorEastAsia" w:hAnsiTheme="minorEastAsia" w:cs="宋体" w:hint="eastAsia"/>
          <w:b/>
          <w:kern w:val="0"/>
          <w:szCs w:val="21"/>
        </w:rPr>
        <w:t>。</w:t>
      </w:r>
    </w:p>
    <w:p w:rsidR="0083105A" w:rsidRDefault="00385C15">
      <w:pPr>
        <w:autoSpaceDE w:val="0"/>
        <w:autoSpaceDN w:val="0"/>
        <w:adjustRightInd w:val="0"/>
        <w:spacing w:line="360" w:lineRule="auto"/>
        <w:ind w:leftChars="-100" w:left="317" w:hangingChars="250" w:hanging="527"/>
        <w:rPr>
          <w:rFonts w:asciiTheme="minorEastAsia" w:eastAsiaTheme="minorEastAsia" w:hAnsiTheme="minorEastAsia" w:cs="宋体"/>
          <w:b/>
          <w:szCs w:val="21"/>
          <w:lang w:val="zh-CN"/>
        </w:rPr>
      </w:pPr>
      <w:r>
        <w:rPr>
          <w:rFonts w:asciiTheme="minorEastAsia" w:eastAsiaTheme="minorEastAsia" w:hAnsiTheme="minorEastAsia" w:cs="宋体" w:hint="eastAsia"/>
          <w:b/>
          <w:kern w:val="0"/>
          <w:szCs w:val="21"/>
          <w:lang w:val="zh-CN"/>
        </w:rPr>
        <w:t>2.</w:t>
      </w:r>
      <w:r>
        <w:rPr>
          <w:rFonts w:asciiTheme="minorEastAsia" w:eastAsiaTheme="minorEastAsia" w:hAnsiTheme="minorEastAsia" w:cs="宋体"/>
          <w:b/>
          <w:kern w:val="0"/>
          <w:szCs w:val="21"/>
          <w:lang w:val="zh-CN"/>
        </w:rPr>
        <w:t>3</w:t>
      </w:r>
      <w:r>
        <w:rPr>
          <w:rFonts w:asciiTheme="minorEastAsia" w:eastAsiaTheme="minorEastAsia" w:hAnsiTheme="minorEastAsia" w:cs="宋体" w:hint="eastAsia"/>
          <w:b/>
          <w:kern w:val="0"/>
          <w:szCs w:val="21"/>
          <w:lang w:val="zh-CN"/>
        </w:rPr>
        <w:t xml:space="preserve">  投标人</w:t>
      </w:r>
      <w:r>
        <w:rPr>
          <w:rFonts w:asciiTheme="minorEastAsia" w:eastAsiaTheme="minorEastAsia" w:hAnsiTheme="minorEastAsia" w:cs="宋体" w:hint="eastAsia"/>
          <w:b/>
          <w:szCs w:val="21"/>
          <w:lang w:val="zh-CN"/>
        </w:rPr>
        <w:t>符合《中华人民共和国招标投标法》第二十六条规定。</w:t>
      </w:r>
    </w:p>
    <w:p w:rsidR="0083105A" w:rsidRDefault="00385C15">
      <w:pPr>
        <w:autoSpaceDE w:val="0"/>
        <w:autoSpaceDN w:val="0"/>
        <w:adjustRightInd w:val="0"/>
        <w:spacing w:line="360" w:lineRule="auto"/>
        <w:ind w:leftChars="-99" w:left="359" w:hangingChars="269" w:hanging="567"/>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2.</w:t>
      </w:r>
      <w:r>
        <w:rPr>
          <w:rFonts w:asciiTheme="minorEastAsia" w:eastAsiaTheme="minorEastAsia" w:hAnsiTheme="minorEastAsia" w:cs="宋体"/>
          <w:b/>
          <w:kern w:val="0"/>
          <w:szCs w:val="21"/>
        </w:rPr>
        <w:t>4</w:t>
      </w:r>
      <w:r>
        <w:rPr>
          <w:rFonts w:asciiTheme="minorEastAsia" w:eastAsiaTheme="minorEastAsia" w:hAnsiTheme="minorEastAsia" w:cs="宋体" w:hint="eastAsia"/>
          <w:b/>
          <w:kern w:val="0"/>
          <w:szCs w:val="21"/>
        </w:rPr>
        <w:t xml:space="preserve">  </w:t>
      </w:r>
      <w:r>
        <w:rPr>
          <w:rFonts w:asciiTheme="minorEastAsia" w:eastAsiaTheme="minorEastAsia" w:hAnsiTheme="minorEastAsia" w:cs="Times New Roman" w:hint="eastAsia"/>
          <w:b/>
          <w:kern w:val="0"/>
          <w:szCs w:val="21"/>
        </w:rPr>
        <w:t>投标人（含其不具有独立法人资格的分支机构）未被列入“信用中国”网站（ www.creditchina.gov.cn）失信被执行人、重大税收违法失信主体、政府采购严重违法失信行为记录名单（处罚期限届满的除外）</w:t>
      </w:r>
      <w:r>
        <w:rPr>
          <w:rFonts w:asciiTheme="minorEastAsia" w:eastAsiaTheme="minorEastAsia" w:hAnsiTheme="minorEastAsia" w:cs="宋体" w:hint="eastAsia"/>
          <w:b/>
          <w:kern w:val="0"/>
          <w:szCs w:val="21"/>
        </w:rPr>
        <w:t>。</w:t>
      </w:r>
    </w:p>
    <w:p w:rsidR="0083105A" w:rsidRDefault="00385C15">
      <w:pPr>
        <w:autoSpaceDE w:val="0"/>
        <w:autoSpaceDN w:val="0"/>
        <w:adjustRightInd w:val="0"/>
        <w:spacing w:line="360" w:lineRule="auto"/>
        <w:ind w:leftChars="-100" w:left="317" w:hangingChars="250" w:hanging="527"/>
        <w:rPr>
          <w:rFonts w:asciiTheme="minorEastAsia" w:eastAsiaTheme="minorEastAsia" w:hAnsiTheme="minorEastAsia" w:cs="宋体"/>
          <w:b/>
          <w:kern w:val="0"/>
          <w:szCs w:val="21"/>
          <w:lang w:val="zh-CN"/>
        </w:rPr>
      </w:pPr>
      <w:r>
        <w:rPr>
          <w:rFonts w:asciiTheme="minorEastAsia" w:eastAsiaTheme="minorEastAsia" w:hAnsiTheme="minorEastAsia" w:cs="宋体" w:hint="eastAsia"/>
          <w:b/>
          <w:szCs w:val="21"/>
          <w:lang w:val="zh-CN"/>
        </w:rPr>
        <w:t>2.</w:t>
      </w:r>
      <w:r>
        <w:rPr>
          <w:rFonts w:asciiTheme="minorEastAsia" w:eastAsiaTheme="minorEastAsia" w:hAnsiTheme="minorEastAsia" w:cs="宋体"/>
          <w:b/>
          <w:szCs w:val="21"/>
          <w:lang w:val="zh-CN"/>
        </w:rPr>
        <w:t>5</w:t>
      </w:r>
      <w:r>
        <w:rPr>
          <w:rFonts w:asciiTheme="minorEastAsia" w:eastAsiaTheme="minorEastAsia" w:hAnsiTheme="minorEastAsia" w:cs="宋体" w:hint="eastAsia"/>
          <w:b/>
          <w:szCs w:val="21"/>
          <w:lang w:val="zh-CN"/>
        </w:rPr>
        <w:t xml:space="preserve">  </w:t>
      </w:r>
      <w:r>
        <w:rPr>
          <w:rFonts w:asciiTheme="minorEastAsia" w:eastAsiaTheme="minorEastAsia" w:hAnsiTheme="minorEastAsia" w:cs="Times New Roman" w:hint="eastAsia"/>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asciiTheme="minorEastAsia" w:eastAsiaTheme="minorEastAsia" w:hAnsiTheme="minorEastAsia" w:cs="宋体" w:hint="eastAsia"/>
          <w:b/>
          <w:szCs w:val="21"/>
          <w:lang w:val="zh-CN"/>
        </w:rPr>
        <w:t>。</w:t>
      </w:r>
    </w:p>
    <w:p w:rsidR="0083105A" w:rsidRDefault="0083105A">
      <w:pPr>
        <w:tabs>
          <w:tab w:val="left" w:pos="426"/>
        </w:tabs>
        <w:autoSpaceDE w:val="0"/>
        <w:autoSpaceDN w:val="0"/>
        <w:adjustRightInd w:val="0"/>
        <w:spacing w:line="360" w:lineRule="auto"/>
        <w:ind w:leftChars="-100" w:left="319" w:hangingChars="252" w:hanging="529"/>
        <w:rPr>
          <w:rFonts w:asciiTheme="minorEastAsia" w:eastAsiaTheme="minorEastAsia" w:hAnsiTheme="minorEastAsia" w:cs="宋体"/>
          <w:kern w:val="0"/>
          <w:szCs w:val="24"/>
        </w:rPr>
      </w:pPr>
    </w:p>
    <w:p w:rsidR="0083105A" w:rsidRDefault="00385C15">
      <w:pPr>
        <w:tabs>
          <w:tab w:val="left" w:pos="570"/>
        </w:tabs>
        <w:autoSpaceDE w:val="0"/>
        <w:autoSpaceDN w:val="0"/>
        <w:adjustRightInd w:val="0"/>
        <w:spacing w:line="360" w:lineRule="auto"/>
        <w:ind w:leftChars="-100" w:left="357" w:hanging="567"/>
        <w:jc w:val="left"/>
        <w:outlineLvl w:val="2"/>
        <w:rPr>
          <w:rFonts w:asciiTheme="minorEastAsia" w:eastAsiaTheme="minorEastAsia" w:hAnsiTheme="minorEastAsia" w:cs="宋体"/>
          <w:b/>
          <w:szCs w:val="21"/>
        </w:rPr>
      </w:pPr>
      <w:bookmarkStart w:id="45" w:name="_Toc23847_WPSOffice_Level3"/>
      <w:bookmarkStart w:id="46" w:name="_Toc142508315"/>
      <w:bookmarkStart w:id="47" w:name="_Toc11689"/>
      <w:bookmarkStart w:id="48" w:name="_Toc5793"/>
      <w:bookmarkStart w:id="49" w:name="_Toc19774"/>
      <w:bookmarkStart w:id="50" w:name="_Toc16100"/>
      <w:bookmarkStart w:id="51" w:name="_Toc486167665"/>
      <w:bookmarkStart w:id="52" w:name="_Toc450662851"/>
      <w:r>
        <w:rPr>
          <w:rFonts w:asciiTheme="minorEastAsia" w:eastAsiaTheme="minorEastAsia" w:hAnsiTheme="minorEastAsia" w:cs="宋体" w:hint="eastAsia"/>
          <w:b/>
          <w:szCs w:val="21"/>
          <w:lang w:val="zh-CN"/>
        </w:rPr>
        <w:t>3</w:t>
      </w:r>
      <w:r>
        <w:rPr>
          <w:rFonts w:asciiTheme="minorEastAsia" w:eastAsiaTheme="minorEastAsia" w:hAnsiTheme="minorEastAsia" w:cs="宋体"/>
          <w:b/>
          <w:szCs w:val="21"/>
          <w:lang w:val="zh-CN"/>
        </w:rPr>
        <w:t xml:space="preserve"> </w:t>
      </w:r>
      <w:r>
        <w:rPr>
          <w:rFonts w:asciiTheme="minorEastAsia" w:eastAsiaTheme="minorEastAsia" w:hAnsiTheme="minorEastAsia" w:cs="宋体" w:hint="eastAsia"/>
          <w:b/>
          <w:szCs w:val="21"/>
          <w:lang w:val="zh-CN"/>
        </w:rPr>
        <w:t>合格的</w:t>
      </w:r>
      <w:bookmarkEnd w:id="45"/>
      <w:bookmarkEnd w:id="46"/>
      <w:r>
        <w:rPr>
          <w:rFonts w:asciiTheme="minorEastAsia" w:eastAsiaTheme="minorEastAsia" w:hAnsiTheme="minorEastAsia" w:cs="宋体" w:hint="eastAsia"/>
          <w:b/>
          <w:szCs w:val="21"/>
        </w:rPr>
        <w:t>服务</w:t>
      </w:r>
      <w:bookmarkEnd w:id="47"/>
      <w:bookmarkEnd w:id="48"/>
      <w:bookmarkEnd w:id="49"/>
      <w:bookmarkEnd w:id="50"/>
    </w:p>
    <w:p w:rsidR="0083105A" w:rsidRDefault="00385C15">
      <w:pPr>
        <w:autoSpaceDE w:val="0"/>
        <w:autoSpaceDN w:val="0"/>
        <w:adjustRightInd w:val="0"/>
        <w:spacing w:line="360" w:lineRule="auto"/>
        <w:ind w:leftChars="-100" w:left="315" w:hangingChars="250" w:hanging="525"/>
        <w:rPr>
          <w:rFonts w:asciiTheme="minorEastAsia" w:eastAsiaTheme="minorEastAsia" w:hAnsiTheme="minorEastAsia" w:cs="宋体"/>
          <w:szCs w:val="21"/>
          <w:lang w:val="zh-CN"/>
        </w:rPr>
      </w:pPr>
      <w:r>
        <w:rPr>
          <w:rFonts w:asciiTheme="minorEastAsia" w:eastAsiaTheme="minorEastAsia" w:hAnsiTheme="minorEastAsia" w:cs="Times New Roman"/>
          <w:szCs w:val="21"/>
          <w:lang w:val="zh-CN"/>
        </w:rPr>
        <w:t>3.</w:t>
      </w:r>
      <w:r>
        <w:rPr>
          <w:rFonts w:asciiTheme="minorEastAsia" w:eastAsiaTheme="minorEastAsia" w:hAnsiTheme="minorEastAsia" w:cs="Times New Roman" w:hint="eastAsia"/>
          <w:szCs w:val="21"/>
          <w:lang w:val="zh-CN"/>
        </w:rPr>
        <w:t>1</w:t>
      </w:r>
      <w:r>
        <w:rPr>
          <w:rFonts w:asciiTheme="minorEastAsia" w:eastAsiaTheme="minorEastAsia" w:hAnsiTheme="minorEastAsia" w:cs="Times New Roman"/>
          <w:szCs w:val="21"/>
        </w:rPr>
        <w:t xml:space="preserve"> </w:t>
      </w:r>
      <w:r>
        <w:rPr>
          <w:rFonts w:asciiTheme="minorEastAsia" w:eastAsiaTheme="minorEastAsia" w:hAnsiTheme="minorEastAsia" w:cs="Times New Roman" w:hint="eastAsia"/>
          <w:szCs w:val="21"/>
        </w:rPr>
        <w:t>“服务”是指投标人按招标文件规定完成的全部服务内容，其中包括完成服务所需的货物和工程，及须承担的技术支持、培训和其它伴随服务。</w:t>
      </w:r>
    </w:p>
    <w:p w:rsidR="0083105A" w:rsidRDefault="00385C15">
      <w:pPr>
        <w:autoSpaceDE w:val="0"/>
        <w:autoSpaceDN w:val="0"/>
        <w:adjustRightInd w:val="0"/>
        <w:spacing w:line="360" w:lineRule="auto"/>
        <w:ind w:leftChars="-100" w:left="315" w:hangingChars="250" w:hanging="525"/>
        <w:rPr>
          <w:rFonts w:asciiTheme="minorEastAsia" w:eastAsiaTheme="minorEastAsia" w:hAnsiTheme="minorEastAsia" w:cs="宋体"/>
          <w:szCs w:val="21"/>
          <w:lang w:val="zh-CN"/>
        </w:rPr>
      </w:pPr>
      <w:bookmarkStart w:id="53" w:name="_Toc533708063"/>
      <w:bookmarkStart w:id="54" w:name="_Toc1977663"/>
      <w:r>
        <w:rPr>
          <w:rFonts w:asciiTheme="minorEastAsia" w:eastAsiaTheme="minorEastAsia" w:hAnsiTheme="minorEastAsia" w:cs="宋体" w:hint="eastAsia"/>
          <w:szCs w:val="21"/>
          <w:lang w:val="zh-CN"/>
        </w:rPr>
        <w:t xml:space="preserve">3.2  </w:t>
      </w:r>
      <w:bookmarkStart w:id="55" w:name="_Toc1977665"/>
      <w:bookmarkStart w:id="56" w:name="_Toc533708065"/>
      <w:bookmarkEnd w:id="53"/>
      <w:bookmarkEnd w:id="54"/>
      <w:r>
        <w:rPr>
          <w:rFonts w:asciiTheme="minorEastAsia" w:eastAsiaTheme="minorEastAsia" w:hAnsiTheme="minorEastAsia" w:cs="宋体" w:hint="eastAsia"/>
          <w:szCs w:val="21"/>
          <w:lang w:val="zh-CN"/>
        </w:rPr>
        <w:t>投标人</w:t>
      </w:r>
      <w:r>
        <w:rPr>
          <w:rFonts w:asciiTheme="minorEastAsia" w:eastAsiaTheme="minorEastAsia" w:hAnsiTheme="minorEastAsia" w:cs="Times New Roman" w:hint="eastAsia"/>
          <w:szCs w:val="21"/>
          <w:lang w:val="zh-CN"/>
        </w:rPr>
        <w:t>必须保证提供的所有</w:t>
      </w:r>
      <w:r>
        <w:rPr>
          <w:rFonts w:asciiTheme="minorEastAsia" w:eastAsiaTheme="minorEastAsia" w:hAnsiTheme="minorEastAsia" w:cs="Times New Roman" w:hint="eastAsia"/>
          <w:szCs w:val="21"/>
        </w:rPr>
        <w:t>服务</w:t>
      </w:r>
      <w:r>
        <w:rPr>
          <w:rFonts w:asciiTheme="minorEastAsia" w:eastAsiaTheme="minorEastAsia" w:hAnsiTheme="minorEastAsia" w:cs="Times New Roman" w:hint="eastAsia"/>
          <w:szCs w:val="21"/>
          <w:lang w:val="zh-CN"/>
        </w:rPr>
        <w:t>或</w:t>
      </w:r>
      <w:r>
        <w:rPr>
          <w:rFonts w:asciiTheme="minorEastAsia" w:eastAsiaTheme="minorEastAsia" w:hAnsiTheme="minorEastAsia" w:cs="Times New Roman" w:hint="eastAsia"/>
          <w:szCs w:val="21"/>
        </w:rPr>
        <w:t>服务</w:t>
      </w:r>
      <w:r>
        <w:rPr>
          <w:rFonts w:asciiTheme="minorEastAsia" w:eastAsiaTheme="minorEastAsia" w:hAnsiTheme="minorEastAsia" w:cs="Times New Roman" w:hint="eastAsia"/>
          <w:szCs w:val="21"/>
          <w:lang w:val="zh-CN"/>
        </w:rPr>
        <w:t>的任何部分均为最新正式版本</w:t>
      </w:r>
      <w:r>
        <w:rPr>
          <w:rFonts w:asciiTheme="minorEastAsia" w:eastAsiaTheme="minorEastAsia" w:hAnsiTheme="minorEastAsia" w:cs="宋体" w:hint="eastAsia"/>
          <w:szCs w:val="21"/>
          <w:lang w:val="zh-CN"/>
        </w:rPr>
        <w:t>。</w:t>
      </w:r>
      <w:bookmarkEnd w:id="55"/>
      <w:bookmarkEnd w:id="56"/>
    </w:p>
    <w:p w:rsidR="0083105A" w:rsidRDefault="00385C15">
      <w:pPr>
        <w:autoSpaceDE w:val="0"/>
        <w:autoSpaceDN w:val="0"/>
        <w:adjustRightInd w:val="0"/>
        <w:spacing w:line="360" w:lineRule="auto"/>
        <w:ind w:leftChars="-100" w:left="315" w:hangingChars="250" w:hanging="525"/>
        <w:rPr>
          <w:rFonts w:asciiTheme="minorEastAsia" w:eastAsiaTheme="minorEastAsia" w:hAnsiTheme="minorEastAsia" w:cs="宋体"/>
          <w:szCs w:val="21"/>
          <w:lang w:val="zh-CN"/>
        </w:rPr>
      </w:pPr>
      <w:bookmarkStart w:id="57" w:name="_Toc1977666"/>
      <w:bookmarkStart w:id="58" w:name="_Toc533708066"/>
      <w:r>
        <w:rPr>
          <w:rFonts w:asciiTheme="minorEastAsia" w:eastAsiaTheme="minorEastAsia" w:hAnsiTheme="minorEastAsia" w:cs="宋体" w:hint="eastAsia"/>
          <w:szCs w:val="21"/>
          <w:lang w:val="zh-CN"/>
        </w:rPr>
        <w:t>3.</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lang w:val="zh-CN"/>
        </w:rPr>
        <w:t xml:space="preserve">  </w:t>
      </w:r>
      <w:bookmarkStart w:id="59" w:name="_Toc1977667"/>
      <w:bookmarkStart w:id="60" w:name="_Toc533708067"/>
      <w:bookmarkEnd w:id="57"/>
      <w:bookmarkEnd w:id="58"/>
      <w:r>
        <w:rPr>
          <w:rFonts w:asciiTheme="minorEastAsia" w:eastAsiaTheme="minorEastAsia" w:hAnsiTheme="minorEastAsia" w:cs="宋体" w:hint="eastAsia"/>
          <w:szCs w:val="21"/>
          <w:lang w:val="zh-CN"/>
        </w:rPr>
        <w:t>投标人</w:t>
      </w:r>
      <w:r>
        <w:rPr>
          <w:rFonts w:asciiTheme="minorEastAsia" w:eastAsiaTheme="minorEastAsia" w:hAnsiTheme="minorEastAsia" w:cs="Times New Roman" w:hint="eastAsia"/>
          <w:kern w:val="0"/>
          <w:szCs w:val="21"/>
        </w:rPr>
        <w:t>应保证招标人在中华人民共和国使用服务或服务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asciiTheme="minorEastAsia" w:eastAsiaTheme="minorEastAsia" w:hAnsiTheme="minorEastAsia" w:cs="宋体" w:hint="eastAsia"/>
          <w:szCs w:val="21"/>
          <w:lang w:val="zh-CN"/>
        </w:rPr>
        <w:t>。</w:t>
      </w:r>
      <w:bookmarkEnd w:id="59"/>
      <w:bookmarkEnd w:id="60"/>
    </w:p>
    <w:p w:rsidR="0083105A" w:rsidRDefault="00385C15">
      <w:pPr>
        <w:autoSpaceDE w:val="0"/>
        <w:autoSpaceDN w:val="0"/>
        <w:adjustRightInd w:val="0"/>
        <w:spacing w:line="360" w:lineRule="auto"/>
        <w:ind w:leftChars="-100" w:left="315" w:hangingChars="250" w:hanging="525"/>
        <w:rPr>
          <w:rFonts w:asciiTheme="minorEastAsia" w:eastAsiaTheme="minorEastAsia" w:hAnsiTheme="minorEastAsia" w:cs="宋体"/>
          <w:szCs w:val="21"/>
          <w:lang w:val="zh-CN"/>
        </w:rPr>
      </w:pPr>
      <w:bookmarkStart w:id="61" w:name="_Toc533708068"/>
      <w:bookmarkStart w:id="62" w:name="_Toc1977668"/>
      <w:r>
        <w:rPr>
          <w:rFonts w:asciiTheme="minorEastAsia" w:eastAsiaTheme="minorEastAsia" w:hAnsiTheme="minorEastAsia" w:cs="宋体" w:hint="eastAsia"/>
          <w:szCs w:val="21"/>
          <w:lang w:val="zh-CN"/>
        </w:rPr>
        <w:t>3.</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lang w:val="zh-CN"/>
        </w:rPr>
        <w:t xml:space="preserve"> </w:t>
      </w:r>
      <w:bookmarkEnd w:id="61"/>
      <w:bookmarkEnd w:id="62"/>
      <w:r>
        <w:rPr>
          <w:rFonts w:asciiTheme="minorEastAsia" w:eastAsiaTheme="minorEastAsia" w:hAnsiTheme="minorEastAsia" w:cs="宋体" w:hint="eastAsia"/>
          <w:szCs w:val="21"/>
          <w:lang w:val="zh-CN"/>
        </w:rPr>
        <w:t>无论投标人</w:t>
      </w:r>
      <w:r>
        <w:rPr>
          <w:rFonts w:asciiTheme="minorEastAsia" w:eastAsiaTheme="minorEastAsia" w:hAnsiTheme="minorEastAsia" w:cs="Times New Roman" w:hint="eastAsia"/>
          <w:kern w:val="0"/>
          <w:szCs w:val="21"/>
        </w:rPr>
        <w:t>是否在投标报价表中明示，均视为投标报价已包含所有应支付的对专利权、商标权和版权、设计</w:t>
      </w:r>
      <w:r>
        <w:rPr>
          <w:rFonts w:asciiTheme="minorEastAsia" w:eastAsiaTheme="minorEastAsia" w:hAnsiTheme="minorEastAsia" w:cs="Times New Roman" w:hint="eastAsia"/>
          <w:kern w:val="0"/>
          <w:szCs w:val="21"/>
        </w:rPr>
        <w:lastRenderedPageBreak/>
        <w:t>或其他知识产权而需要向其他方支付的版税和使用费等相关费用。如投标人未依法向第三方支付应缴版税和使用费等相关费用的，造成招标人任何经济损失的，由投标人承担全部赔偿责任</w:t>
      </w:r>
      <w:r>
        <w:rPr>
          <w:rFonts w:asciiTheme="minorEastAsia" w:eastAsiaTheme="minorEastAsia" w:hAnsiTheme="minorEastAsia" w:cs="宋体" w:hint="eastAsia"/>
          <w:szCs w:val="21"/>
          <w:lang w:val="zh-CN"/>
        </w:rPr>
        <w:t>。</w:t>
      </w:r>
    </w:p>
    <w:p w:rsidR="0083105A" w:rsidRDefault="0083105A">
      <w:pPr>
        <w:autoSpaceDE w:val="0"/>
        <w:autoSpaceDN w:val="0"/>
        <w:adjustRightInd w:val="0"/>
        <w:spacing w:line="360" w:lineRule="auto"/>
        <w:jc w:val="left"/>
        <w:rPr>
          <w:rFonts w:asciiTheme="minorEastAsia" w:eastAsiaTheme="minorEastAsia" w:hAnsiTheme="minorEastAsia" w:cs="宋体"/>
          <w:szCs w:val="21"/>
          <w:lang w:val="zh-CN"/>
        </w:rPr>
      </w:pPr>
    </w:p>
    <w:p w:rsidR="0083105A" w:rsidRDefault="00385C15">
      <w:pPr>
        <w:tabs>
          <w:tab w:val="left" w:pos="570"/>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63" w:name="_Toc142508316"/>
      <w:bookmarkStart w:id="64" w:name="_Toc9753"/>
      <w:bookmarkStart w:id="65" w:name="_Toc1957"/>
      <w:bookmarkStart w:id="66" w:name="_Toc9658_WPSOffice_Level3"/>
      <w:bookmarkStart w:id="67" w:name="_Toc3404"/>
      <w:bookmarkStart w:id="68" w:name="_Toc11533"/>
      <w:r>
        <w:rPr>
          <w:rFonts w:asciiTheme="minorEastAsia" w:eastAsiaTheme="minorEastAsia" w:hAnsiTheme="minorEastAsia" w:cs="宋体" w:hint="eastAsia"/>
          <w:szCs w:val="21"/>
          <w:lang w:val="zh-CN"/>
        </w:rPr>
        <w:t>4</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其它说明</w:t>
      </w:r>
      <w:bookmarkEnd w:id="63"/>
      <w:bookmarkEnd w:id="64"/>
      <w:bookmarkEnd w:id="65"/>
      <w:bookmarkEnd w:id="66"/>
      <w:bookmarkEnd w:id="67"/>
      <w:bookmarkEnd w:id="68"/>
    </w:p>
    <w:p w:rsidR="0083105A" w:rsidRDefault="00385C15">
      <w:pPr>
        <w:autoSpaceDE w:val="0"/>
        <w:autoSpaceDN w:val="0"/>
        <w:adjustRightInd w:val="0"/>
        <w:spacing w:line="360" w:lineRule="auto"/>
        <w:ind w:leftChars="-100" w:left="315" w:hangingChars="250" w:hanging="525"/>
        <w:rPr>
          <w:rFonts w:asciiTheme="minorEastAsia" w:eastAsiaTheme="minorEastAsia" w:hAnsiTheme="minorEastAsia" w:cs="宋体"/>
          <w:szCs w:val="21"/>
          <w:lang w:val="zh-CN"/>
        </w:rPr>
      </w:pPr>
      <w:bookmarkStart w:id="69" w:name="_Toc1977670"/>
      <w:bookmarkStart w:id="70" w:name="_Toc533708070"/>
      <w:r>
        <w:rPr>
          <w:rFonts w:asciiTheme="minorEastAsia" w:eastAsiaTheme="minorEastAsia" w:hAnsiTheme="minorEastAsia" w:cs="宋体" w:hint="eastAsia"/>
          <w:szCs w:val="21"/>
          <w:lang w:val="zh-CN"/>
        </w:rPr>
        <w:t>4.1  投标费用</w:t>
      </w:r>
      <w:bookmarkEnd w:id="69"/>
      <w:bookmarkEnd w:id="70"/>
    </w:p>
    <w:p w:rsidR="0083105A" w:rsidRDefault="00385C15">
      <w:pPr>
        <w:autoSpaceDE w:val="0"/>
        <w:autoSpaceDN w:val="0"/>
        <w:adjustRightInd w:val="0"/>
        <w:spacing w:line="360" w:lineRule="auto"/>
        <w:ind w:leftChars="100" w:left="210" w:firstLineChars="200" w:firstLine="420"/>
        <w:rPr>
          <w:rFonts w:asciiTheme="minorEastAsia" w:eastAsiaTheme="minorEastAsia" w:hAnsiTheme="minorEastAsia" w:cs="宋体"/>
          <w:szCs w:val="21"/>
          <w:lang w:val="zh-CN"/>
        </w:rPr>
      </w:pPr>
      <w:bookmarkStart w:id="71" w:name="_Toc533708072"/>
      <w:bookmarkStart w:id="72" w:name="_Toc1977672"/>
      <w:r>
        <w:rPr>
          <w:rFonts w:asciiTheme="minorEastAsia" w:eastAsiaTheme="minorEastAsia" w:hAnsiTheme="minorEastAsia" w:cs="Times New Roman" w:hint="eastAsia"/>
          <w:szCs w:val="21"/>
          <w:lang w:val="zh-CN"/>
        </w:rPr>
        <w:t>无论招标过程中的做法和结果如何，投标人须承担所有与编写和递交投标文件有关的费用，招标人和招标代理机构在任何情况下不负担这些费用</w:t>
      </w:r>
      <w:r>
        <w:rPr>
          <w:rFonts w:asciiTheme="minorEastAsia" w:eastAsiaTheme="minorEastAsia" w:hAnsiTheme="minorEastAsia" w:cs="宋体" w:hint="eastAsia"/>
          <w:szCs w:val="21"/>
          <w:lang w:val="zh-CN"/>
        </w:rPr>
        <w:t>。</w:t>
      </w:r>
      <w:bookmarkEnd w:id="71"/>
      <w:bookmarkEnd w:id="72"/>
    </w:p>
    <w:p w:rsidR="0083105A" w:rsidRDefault="00385C15">
      <w:pPr>
        <w:autoSpaceDE w:val="0"/>
        <w:autoSpaceDN w:val="0"/>
        <w:adjustRightInd w:val="0"/>
        <w:spacing w:line="360" w:lineRule="auto"/>
        <w:ind w:leftChars="-100" w:left="315" w:hangingChars="250" w:hanging="525"/>
        <w:rPr>
          <w:rFonts w:asciiTheme="minorEastAsia" w:eastAsiaTheme="minorEastAsia" w:hAnsiTheme="minorEastAsia" w:cs="宋体"/>
          <w:szCs w:val="21"/>
          <w:lang w:val="zh-CN"/>
        </w:rPr>
      </w:pPr>
      <w:bookmarkStart w:id="73" w:name="_Toc1977673"/>
      <w:bookmarkStart w:id="74" w:name="_Toc533708073"/>
      <w:r>
        <w:rPr>
          <w:rFonts w:asciiTheme="minorEastAsia" w:eastAsiaTheme="minorEastAsia" w:hAnsiTheme="minorEastAsia" w:cs="宋体" w:hint="eastAsia"/>
          <w:szCs w:val="21"/>
          <w:lang w:val="zh-CN"/>
        </w:rPr>
        <w:t>4.2  踏勘现场</w:t>
      </w:r>
      <w:bookmarkEnd w:id="73"/>
      <w:bookmarkEnd w:id="74"/>
    </w:p>
    <w:p w:rsidR="0083105A" w:rsidRDefault="00385C15">
      <w:pPr>
        <w:autoSpaceDE w:val="0"/>
        <w:autoSpaceDN w:val="0"/>
        <w:adjustRightInd w:val="0"/>
        <w:spacing w:line="360" w:lineRule="auto"/>
        <w:ind w:leftChars="-59" w:left="300" w:hangingChars="202" w:hanging="424"/>
        <w:jc w:val="left"/>
        <w:rPr>
          <w:rFonts w:asciiTheme="minorEastAsia" w:eastAsiaTheme="minorEastAsia" w:hAnsiTheme="minorEastAsia" w:cs="Times New Roman"/>
          <w:kern w:val="0"/>
          <w:szCs w:val="21"/>
        </w:rPr>
      </w:pPr>
      <w:bookmarkStart w:id="75" w:name="_Toc533708076"/>
      <w:bookmarkStart w:id="76" w:name="_Toc1977676"/>
      <w:r>
        <w:rPr>
          <w:rFonts w:asciiTheme="minorEastAsia" w:eastAsiaTheme="minorEastAsia" w:hAnsiTheme="minorEastAsia" w:cs="Times New Roman" w:hint="eastAsia"/>
          <w:kern w:val="0"/>
          <w:szCs w:val="21"/>
        </w:rPr>
        <w:t>（1）本项目不组织集中踏勘现场和答疑，投标人应自行到实地踏勘考察。</w:t>
      </w:r>
    </w:p>
    <w:p w:rsidR="0083105A" w:rsidRDefault="00385C15">
      <w:pPr>
        <w:autoSpaceDE w:val="0"/>
        <w:autoSpaceDN w:val="0"/>
        <w:adjustRightInd w:val="0"/>
        <w:spacing w:line="360" w:lineRule="auto"/>
        <w:ind w:leftChars="-59" w:left="300" w:hangingChars="202" w:hanging="424"/>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（2）潜在投标人应承担踏勘现场自身所发生的费用。</w:t>
      </w:r>
    </w:p>
    <w:p w:rsidR="0083105A" w:rsidRDefault="00385C15">
      <w:pPr>
        <w:spacing w:line="360" w:lineRule="auto"/>
        <w:ind w:leftChars="-59" w:left="300" w:hangingChars="202" w:hanging="424"/>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（3）招标人和招标代理机构在踏勘现场中介绍的有关现场和相关的周边环境情况，供投标人在编制投标文件时参考，招标人不对投标人据此</w:t>
      </w:r>
      <w:proofErr w:type="gramStart"/>
      <w:r>
        <w:rPr>
          <w:rFonts w:asciiTheme="minorEastAsia" w:eastAsiaTheme="minorEastAsia" w:hAnsiTheme="minorEastAsia" w:cs="宋体" w:hint="eastAsia"/>
          <w:kern w:val="0"/>
          <w:szCs w:val="21"/>
          <w:lang w:val="zh-CN"/>
        </w:rPr>
        <w:t>作出</w:t>
      </w:r>
      <w:proofErr w:type="gramEnd"/>
      <w:r>
        <w:rPr>
          <w:rFonts w:asciiTheme="minorEastAsia" w:eastAsiaTheme="minorEastAsia" w:hAnsiTheme="minorEastAsia" w:cs="宋体" w:hint="eastAsia"/>
          <w:kern w:val="0"/>
          <w:szCs w:val="21"/>
          <w:lang w:val="zh-CN"/>
        </w:rPr>
        <w:t>的判断和决策负责。</w:t>
      </w:r>
    </w:p>
    <w:p w:rsidR="0083105A" w:rsidRDefault="00385C15">
      <w:pPr>
        <w:spacing w:line="360" w:lineRule="auto"/>
        <w:ind w:leftChars="-59" w:left="300" w:hangingChars="202" w:hanging="424"/>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（4）潜在投标人可为踏勘需要而进入招标人的项目现场，但潜在投标人不得因此使招标人承担有关的责任和蒙受损失。潜在投标人应承担踏勘现场的责任和风险。</w:t>
      </w:r>
    </w:p>
    <w:p w:rsidR="0083105A" w:rsidRDefault="00385C15">
      <w:pPr>
        <w:autoSpaceDE w:val="0"/>
        <w:autoSpaceDN w:val="0"/>
        <w:adjustRightInd w:val="0"/>
        <w:spacing w:line="360" w:lineRule="auto"/>
        <w:ind w:leftChars="-100" w:left="315" w:hangingChars="250" w:hanging="52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4.3</w:t>
      </w:r>
      <w:r>
        <w:rPr>
          <w:rFonts w:asciiTheme="minorEastAsia" w:eastAsiaTheme="minorEastAsia" w:hAnsiTheme="minorEastAsia" w:cs="宋体" w:hint="eastAsia"/>
          <w:szCs w:val="21"/>
          <w:lang w:val="zh-CN"/>
        </w:rPr>
        <w:tab/>
        <w:t>纪律与保密事项</w:t>
      </w:r>
      <w:bookmarkEnd w:id="51"/>
      <w:bookmarkEnd w:id="52"/>
      <w:bookmarkEnd w:id="75"/>
      <w:bookmarkEnd w:id="76"/>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（1）获得本招标文件的投标人，不得用作本次投标以外的任何用途。</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lang w:val="zh-CN"/>
        </w:rPr>
        <w:t>（2</w:t>
      </w:r>
      <w:r>
        <w:rPr>
          <w:rFonts w:asciiTheme="minorEastAsia" w:eastAsiaTheme="minorEastAsia" w:hAnsiTheme="minorEastAsia" w:cs="Times New Roman" w:hint="eastAsia"/>
          <w:kern w:val="0"/>
          <w:szCs w:val="21"/>
        </w:rPr>
        <w:t>）凡参与招标工作的有关人员均应自觉接受有关主管部门的监督，不得向他人透露可能影响公平竞争的情况。</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（3）开标后，直至向中标人授予合同期间，凡与审查、澄清、评价和比较报价的有关资料以及授标意见等，参与评标工作的有关人员均不得向投标人及与评标无关的其他人透露。</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（4）除投标人被要求对投标文件进行澄清外，从递交投标文件截止之时起至授予合同期间，投标人不得就与其投标文件有关的事项主动与评标委员会、招标代理机构以及招标人联系。</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（6）投标人不得串通作弊，以不正当的手段妨碍、排挤其他投标人，扰乱采购市场，破坏公平竞争原则。</w:t>
      </w:r>
    </w:p>
    <w:p w:rsidR="0083105A" w:rsidRDefault="0083105A">
      <w:pPr>
        <w:autoSpaceDE w:val="0"/>
        <w:autoSpaceDN w:val="0"/>
        <w:adjustRightInd w:val="0"/>
        <w:spacing w:line="360" w:lineRule="auto"/>
        <w:ind w:leftChars="-100" w:left="315" w:hangingChars="250" w:hanging="525"/>
        <w:rPr>
          <w:rFonts w:asciiTheme="minorEastAsia" w:eastAsiaTheme="minorEastAsia" w:hAnsiTheme="minorEastAsia" w:cs="宋体"/>
          <w:szCs w:val="21"/>
        </w:rPr>
      </w:pPr>
    </w:p>
    <w:p w:rsidR="0083105A" w:rsidRDefault="00385C15">
      <w:pPr>
        <w:keepNext/>
        <w:keepLines/>
        <w:autoSpaceDE w:val="0"/>
        <w:autoSpaceDN w:val="0"/>
        <w:adjustRightInd w:val="0"/>
        <w:spacing w:line="360" w:lineRule="auto"/>
        <w:jc w:val="left"/>
        <w:outlineLvl w:val="0"/>
        <w:rPr>
          <w:rFonts w:asciiTheme="minorEastAsia" w:eastAsiaTheme="minorEastAsia" w:hAnsiTheme="minorEastAsia" w:cs="宋体"/>
          <w:b/>
          <w:bCs/>
          <w:kern w:val="44"/>
          <w:szCs w:val="21"/>
          <w:lang w:val="zh-CN"/>
        </w:rPr>
      </w:pPr>
      <w:bookmarkStart w:id="77" w:name="_Toc140596876"/>
      <w:bookmarkStart w:id="78" w:name="_Toc486167667"/>
      <w:bookmarkStart w:id="79" w:name="_Toc450662853"/>
      <w:bookmarkStart w:id="80" w:name="_Toc5395"/>
      <w:bookmarkStart w:id="81" w:name="_Toc142508317"/>
      <w:bookmarkStart w:id="82" w:name="_Toc30507_WPSOffice_Level2"/>
      <w:bookmarkStart w:id="83" w:name="_Toc23213"/>
      <w:bookmarkStart w:id="84" w:name="_Toc1565"/>
      <w:bookmarkStart w:id="85" w:name="_Toc1674"/>
      <w:r>
        <w:rPr>
          <w:rFonts w:asciiTheme="minorEastAsia" w:eastAsiaTheme="minorEastAsia" w:hAnsiTheme="minorEastAsia" w:cs="宋体" w:hint="eastAsia"/>
          <w:b/>
          <w:bCs/>
          <w:kern w:val="44"/>
          <w:szCs w:val="21"/>
          <w:lang w:val="zh-CN"/>
        </w:rPr>
        <w:t>二、招标文件</w:t>
      </w:r>
      <w:bookmarkEnd w:id="77"/>
      <w:bookmarkEnd w:id="78"/>
      <w:bookmarkEnd w:id="79"/>
      <w:bookmarkEnd w:id="80"/>
      <w:bookmarkEnd w:id="81"/>
      <w:bookmarkEnd w:id="82"/>
      <w:bookmarkEnd w:id="83"/>
      <w:bookmarkEnd w:id="84"/>
      <w:bookmarkEnd w:id="85"/>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86" w:name="_Toc486167668"/>
      <w:bookmarkStart w:id="87" w:name="_Toc14841"/>
      <w:bookmarkStart w:id="88" w:name="_Toc3978"/>
      <w:bookmarkStart w:id="89" w:name="_Toc28893"/>
      <w:bookmarkStart w:id="90" w:name="_Toc142508318"/>
      <w:bookmarkStart w:id="91" w:name="_Toc2406"/>
      <w:bookmarkStart w:id="92" w:name="_Toc450662854"/>
      <w:bookmarkStart w:id="93" w:name="_Toc26635_WPSOffice_Level3"/>
      <w:r>
        <w:rPr>
          <w:rFonts w:asciiTheme="minorEastAsia" w:eastAsiaTheme="minorEastAsia" w:hAnsiTheme="minorEastAsia" w:cs="宋体" w:hint="eastAsia"/>
          <w:szCs w:val="21"/>
          <w:lang w:val="zh-CN"/>
        </w:rPr>
        <w:t>5</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招标文件的构成</w:t>
      </w:r>
      <w:bookmarkEnd w:id="86"/>
      <w:bookmarkEnd w:id="87"/>
      <w:bookmarkEnd w:id="88"/>
      <w:bookmarkEnd w:id="89"/>
      <w:bookmarkEnd w:id="90"/>
      <w:bookmarkEnd w:id="91"/>
      <w:bookmarkEnd w:id="92"/>
      <w:bookmarkEnd w:id="93"/>
    </w:p>
    <w:p w:rsidR="0083105A" w:rsidRDefault="00385C15">
      <w:pPr>
        <w:tabs>
          <w:tab w:val="left" w:pos="567"/>
        </w:tabs>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5.1</w:t>
      </w:r>
      <w:r>
        <w:rPr>
          <w:rFonts w:asciiTheme="minorEastAsia" w:eastAsiaTheme="minorEastAsia" w:hAnsiTheme="minorEastAsia" w:cs="宋体" w:hint="eastAsia"/>
          <w:szCs w:val="21"/>
          <w:lang w:val="zh-CN"/>
        </w:rPr>
        <w:tab/>
        <w:t>招标文件包括：</w:t>
      </w:r>
    </w:p>
    <w:p w:rsidR="0083105A" w:rsidRDefault="00385C15">
      <w:pPr>
        <w:tabs>
          <w:tab w:val="left" w:pos="1890"/>
        </w:tabs>
        <w:autoSpaceDE w:val="0"/>
        <w:autoSpaceDN w:val="0"/>
        <w:adjustRightInd w:val="0"/>
        <w:spacing w:line="360" w:lineRule="auto"/>
        <w:ind w:firstLineChars="202" w:firstLine="424"/>
        <w:rPr>
          <w:rFonts w:asciiTheme="minorEastAsia" w:eastAsiaTheme="minorEastAsia" w:hAnsiTheme="minorEastAsia" w:cs="Times New Roman"/>
          <w:szCs w:val="21"/>
          <w:lang w:val="zh-CN"/>
        </w:rPr>
      </w:pPr>
      <w:r>
        <w:rPr>
          <w:rFonts w:asciiTheme="minorEastAsia" w:eastAsiaTheme="minorEastAsia" w:hAnsiTheme="minorEastAsia" w:cs="Times New Roman" w:hint="eastAsia"/>
          <w:szCs w:val="21"/>
          <w:lang w:val="zh-CN"/>
        </w:rPr>
        <w:t>第一篇 招标公告</w:t>
      </w:r>
    </w:p>
    <w:p w:rsidR="0083105A" w:rsidRDefault="00385C15">
      <w:pPr>
        <w:tabs>
          <w:tab w:val="left" w:pos="1890"/>
        </w:tabs>
        <w:autoSpaceDE w:val="0"/>
        <w:autoSpaceDN w:val="0"/>
        <w:adjustRightInd w:val="0"/>
        <w:spacing w:line="360" w:lineRule="auto"/>
        <w:ind w:firstLineChars="202" w:firstLine="424"/>
        <w:rPr>
          <w:rFonts w:asciiTheme="minorEastAsia" w:eastAsiaTheme="minorEastAsia" w:hAnsiTheme="minorEastAsia" w:cs="Times New Roman"/>
          <w:szCs w:val="21"/>
          <w:lang w:val="zh-CN"/>
        </w:rPr>
      </w:pPr>
      <w:r>
        <w:rPr>
          <w:rFonts w:asciiTheme="minorEastAsia" w:eastAsiaTheme="minorEastAsia" w:hAnsiTheme="minorEastAsia" w:cs="Times New Roman" w:hint="eastAsia"/>
          <w:szCs w:val="21"/>
          <w:lang w:val="zh-CN"/>
        </w:rPr>
        <w:t>第二篇 投标人须知</w:t>
      </w:r>
    </w:p>
    <w:p w:rsidR="0083105A" w:rsidRDefault="00385C15">
      <w:pPr>
        <w:tabs>
          <w:tab w:val="left" w:pos="1890"/>
        </w:tabs>
        <w:autoSpaceDE w:val="0"/>
        <w:autoSpaceDN w:val="0"/>
        <w:adjustRightInd w:val="0"/>
        <w:spacing w:line="360" w:lineRule="auto"/>
        <w:ind w:firstLineChars="202" w:firstLine="424"/>
        <w:rPr>
          <w:rFonts w:asciiTheme="minorEastAsia" w:eastAsiaTheme="minorEastAsia" w:hAnsiTheme="minorEastAsia" w:cs="Times New Roman"/>
          <w:szCs w:val="21"/>
          <w:lang w:val="zh-CN"/>
        </w:rPr>
      </w:pPr>
      <w:r>
        <w:rPr>
          <w:rFonts w:asciiTheme="minorEastAsia" w:eastAsiaTheme="minorEastAsia" w:hAnsiTheme="minorEastAsia" w:cs="Times New Roman" w:hint="eastAsia"/>
          <w:szCs w:val="21"/>
          <w:lang w:val="zh-CN"/>
        </w:rPr>
        <w:t>第三篇 用户需求书</w:t>
      </w:r>
    </w:p>
    <w:p w:rsidR="0083105A" w:rsidRDefault="00385C15">
      <w:pPr>
        <w:tabs>
          <w:tab w:val="left" w:pos="1890"/>
        </w:tabs>
        <w:autoSpaceDE w:val="0"/>
        <w:autoSpaceDN w:val="0"/>
        <w:adjustRightInd w:val="0"/>
        <w:spacing w:line="360" w:lineRule="auto"/>
        <w:ind w:firstLineChars="202" w:firstLine="424"/>
        <w:rPr>
          <w:rFonts w:asciiTheme="minorEastAsia" w:eastAsiaTheme="minorEastAsia" w:hAnsiTheme="minorEastAsia" w:cs="Times New Roman"/>
          <w:szCs w:val="21"/>
          <w:lang w:val="zh-CN"/>
        </w:rPr>
      </w:pPr>
      <w:r>
        <w:rPr>
          <w:rFonts w:asciiTheme="minorEastAsia" w:eastAsiaTheme="minorEastAsia" w:hAnsiTheme="minorEastAsia" w:cs="Times New Roman" w:hint="eastAsia"/>
          <w:szCs w:val="21"/>
          <w:lang w:val="zh-CN"/>
        </w:rPr>
        <w:t>第四篇 合同条款</w:t>
      </w:r>
    </w:p>
    <w:p w:rsidR="0083105A" w:rsidRDefault="00385C15">
      <w:pPr>
        <w:tabs>
          <w:tab w:val="left" w:pos="1890"/>
        </w:tabs>
        <w:autoSpaceDE w:val="0"/>
        <w:autoSpaceDN w:val="0"/>
        <w:adjustRightInd w:val="0"/>
        <w:spacing w:line="360" w:lineRule="auto"/>
        <w:ind w:firstLineChars="202" w:firstLine="424"/>
        <w:rPr>
          <w:rFonts w:asciiTheme="minorEastAsia" w:eastAsiaTheme="minorEastAsia" w:hAnsiTheme="minorEastAsia" w:cs="Times New Roman"/>
          <w:szCs w:val="21"/>
          <w:lang w:val="zh-CN"/>
        </w:rPr>
      </w:pPr>
      <w:r>
        <w:rPr>
          <w:rFonts w:asciiTheme="minorEastAsia" w:eastAsiaTheme="minorEastAsia" w:hAnsiTheme="minorEastAsia" w:cs="Times New Roman" w:hint="eastAsia"/>
          <w:szCs w:val="21"/>
          <w:lang w:val="zh-CN"/>
        </w:rPr>
        <w:t>第五篇 相关保函格式</w:t>
      </w:r>
    </w:p>
    <w:p w:rsidR="0083105A" w:rsidRDefault="00385C15">
      <w:pPr>
        <w:tabs>
          <w:tab w:val="left" w:pos="1890"/>
        </w:tabs>
        <w:autoSpaceDE w:val="0"/>
        <w:autoSpaceDN w:val="0"/>
        <w:adjustRightInd w:val="0"/>
        <w:spacing w:line="360" w:lineRule="auto"/>
        <w:ind w:firstLineChars="202" w:firstLine="424"/>
        <w:rPr>
          <w:rFonts w:asciiTheme="minorEastAsia" w:eastAsiaTheme="minorEastAsia" w:hAnsiTheme="minorEastAsia" w:cs="Times New Roman"/>
          <w:szCs w:val="21"/>
          <w:lang w:val="zh-CN"/>
        </w:rPr>
      </w:pPr>
      <w:r>
        <w:rPr>
          <w:rFonts w:asciiTheme="minorEastAsia" w:eastAsiaTheme="minorEastAsia" w:hAnsiTheme="minorEastAsia" w:cs="Times New Roman" w:hint="eastAsia"/>
          <w:szCs w:val="21"/>
          <w:lang w:val="zh-CN"/>
        </w:rPr>
        <w:lastRenderedPageBreak/>
        <w:t>第六篇 投标文件格式</w:t>
      </w:r>
    </w:p>
    <w:p w:rsidR="0083105A" w:rsidRDefault="00385C15">
      <w:pPr>
        <w:tabs>
          <w:tab w:val="left" w:pos="1890"/>
        </w:tabs>
        <w:autoSpaceDE w:val="0"/>
        <w:autoSpaceDN w:val="0"/>
        <w:adjustRightInd w:val="0"/>
        <w:spacing w:line="360" w:lineRule="auto"/>
        <w:ind w:firstLineChars="202" w:firstLine="424"/>
        <w:rPr>
          <w:rFonts w:asciiTheme="minorEastAsia" w:eastAsiaTheme="minorEastAsia" w:hAnsiTheme="minorEastAsia" w:cs="Times New Roman"/>
          <w:szCs w:val="21"/>
          <w:lang w:val="zh-CN"/>
        </w:rPr>
      </w:pPr>
      <w:r>
        <w:rPr>
          <w:rFonts w:asciiTheme="minorEastAsia" w:eastAsiaTheme="minorEastAsia" w:hAnsiTheme="minorEastAsia" w:cs="宋体" w:hint="eastAsia"/>
          <w:szCs w:val="21"/>
          <w:lang w:val="zh-CN"/>
        </w:rPr>
        <w:t>附件一：评标工作大纲</w:t>
      </w:r>
    </w:p>
    <w:p w:rsidR="0083105A" w:rsidRDefault="00385C15" w:rsidP="00FA282A">
      <w:pPr>
        <w:autoSpaceDE w:val="0"/>
        <w:autoSpaceDN w:val="0"/>
        <w:adjustRightInd w:val="0"/>
        <w:spacing w:line="360" w:lineRule="auto"/>
        <w:ind w:leftChars="-99" w:left="357" w:hangingChars="269" w:hanging="565"/>
        <w:rPr>
          <w:rFonts w:asciiTheme="minorEastAsia" w:eastAsiaTheme="minorEastAsia" w:hAnsiTheme="minorEastAsia" w:cs="宋体"/>
          <w:b/>
          <w:bCs/>
          <w:szCs w:val="21"/>
          <w:u w:val="single"/>
          <w:lang w:val="zh-CN"/>
        </w:rPr>
      </w:pPr>
      <w:r>
        <w:rPr>
          <w:rFonts w:asciiTheme="minorEastAsia" w:eastAsiaTheme="minorEastAsia" w:hAnsiTheme="minorEastAsia" w:cs="宋体" w:hint="eastAsia"/>
          <w:bCs/>
          <w:szCs w:val="21"/>
          <w:lang w:val="zh-CN"/>
        </w:rPr>
        <w:t>5.2</w:t>
      </w:r>
      <w:r>
        <w:rPr>
          <w:rFonts w:asciiTheme="minorEastAsia" w:eastAsiaTheme="minorEastAsia" w:hAnsiTheme="minorEastAsia" w:cs="宋体" w:hint="eastAsia"/>
          <w:b/>
          <w:bCs/>
          <w:szCs w:val="21"/>
          <w:lang w:val="zh-CN"/>
        </w:rPr>
        <w:tab/>
      </w:r>
      <w:r>
        <w:rPr>
          <w:rFonts w:asciiTheme="minorEastAsia" w:eastAsiaTheme="minorEastAsia" w:hAnsiTheme="minorEastAsia" w:cs="宋体" w:hint="eastAsia"/>
          <w:b/>
          <w:bCs/>
          <w:szCs w:val="21"/>
          <w:u w:val="single"/>
          <w:lang w:val="zh-CN"/>
        </w:rPr>
        <w:t>投标人</w:t>
      </w:r>
      <w:r>
        <w:rPr>
          <w:rFonts w:asciiTheme="minorEastAsia" w:eastAsiaTheme="minorEastAsia" w:hAnsiTheme="minorEastAsia" w:cs="Times New Roman" w:hint="eastAsia"/>
          <w:b/>
          <w:bCs/>
          <w:szCs w:val="21"/>
          <w:u w:val="single"/>
          <w:lang w:val="zh-CN"/>
        </w:rPr>
        <w:t>应审阅招标文件中所有须知、格式、条款和规格。投标人未按招标文件要求提供全部资料或提交的投标文件未对招标文件</w:t>
      </w:r>
      <w:proofErr w:type="gramStart"/>
      <w:r>
        <w:rPr>
          <w:rFonts w:asciiTheme="minorEastAsia" w:eastAsiaTheme="minorEastAsia" w:hAnsiTheme="minorEastAsia" w:cs="Times New Roman" w:hint="eastAsia"/>
          <w:b/>
          <w:bCs/>
          <w:szCs w:val="21"/>
          <w:u w:val="single"/>
          <w:lang w:val="zh-CN"/>
        </w:rPr>
        <w:t>作出</w:t>
      </w:r>
      <w:proofErr w:type="gramEnd"/>
      <w:r>
        <w:rPr>
          <w:rFonts w:asciiTheme="minorEastAsia" w:eastAsiaTheme="minorEastAsia" w:hAnsiTheme="minorEastAsia" w:cs="Times New Roman" w:hint="eastAsia"/>
          <w:b/>
          <w:bCs/>
          <w:szCs w:val="21"/>
          <w:u w:val="single"/>
          <w:lang w:val="zh-CN"/>
        </w:rPr>
        <w:t>实质性响应（</w:t>
      </w:r>
      <w:r>
        <w:rPr>
          <w:rFonts w:asciiTheme="minorEastAsia" w:eastAsiaTheme="minorEastAsia" w:hAnsiTheme="minorEastAsia" w:cs="宋体" w:hint="eastAsia"/>
          <w:b/>
          <w:bCs/>
          <w:szCs w:val="21"/>
          <w:u w:val="single"/>
          <w:lang w:val="zh-CN"/>
        </w:rPr>
        <w:t>★</w:t>
      </w:r>
      <w:r>
        <w:rPr>
          <w:rFonts w:asciiTheme="minorEastAsia" w:eastAsiaTheme="minorEastAsia" w:hAnsiTheme="minorEastAsia" w:cs="Times New Roman" w:hint="eastAsia"/>
          <w:b/>
          <w:bCs/>
          <w:szCs w:val="21"/>
          <w:u w:val="single"/>
          <w:lang w:val="zh-CN"/>
        </w:rPr>
        <w:t>标志的部分为投标人、投标拟供服务必备的条件或重要指示），那么投标人的投标文件将有可能被拒绝接收或评审为无效投标文件</w:t>
      </w:r>
      <w:r>
        <w:rPr>
          <w:rFonts w:asciiTheme="minorEastAsia" w:eastAsiaTheme="minorEastAsia" w:hAnsiTheme="minorEastAsia" w:cs="宋体" w:hint="eastAsia"/>
          <w:b/>
          <w:bCs/>
          <w:szCs w:val="21"/>
          <w:u w:val="single"/>
          <w:lang w:val="zh-CN"/>
        </w:rPr>
        <w:t>。</w:t>
      </w:r>
    </w:p>
    <w:p w:rsidR="0083105A" w:rsidRDefault="00385C15" w:rsidP="00FA282A">
      <w:pPr>
        <w:autoSpaceDE w:val="0"/>
        <w:autoSpaceDN w:val="0"/>
        <w:adjustRightInd w:val="0"/>
        <w:spacing w:line="360" w:lineRule="auto"/>
        <w:ind w:leftChars="-99" w:left="357" w:hangingChars="269" w:hanging="565"/>
        <w:rPr>
          <w:rFonts w:asciiTheme="minorEastAsia" w:eastAsiaTheme="minorEastAsia" w:hAnsiTheme="minorEastAsia" w:cs="宋体"/>
          <w:b/>
          <w:bCs/>
          <w:szCs w:val="21"/>
          <w:u w:val="single"/>
        </w:rPr>
      </w:pPr>
      <w:r>
        <w:rPr>
          <w:rFonts w:asciiTheme="minorEastAsia" w:eastAsiaTheme="minorEastAsia" w:hAnsiTheme="minorEastAsia" w:cs="宋体" w:hint="eastAsia"/>
          <w:szCs w:val="21"/>
          <w:lang w:val="zh-CN"/>
        </w:rPr>
        <w:t>5.3  本招标文件使用的词语有如下定义：</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（1）“招标人”指东莞市水务集团建设管理有限公司；</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（2）“项目业主”指东莞市水务集团供水有限公司；</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（3）“招标代理机构”</w:t>
      </w:r>
      <w:proofErr w:type="gramStart"/>
      <w:r>
        <w:rPr>
          <w:rFonts w:asciiTheme="minorEastAsia" w:eastAsiaTheme="minorEastAsia" w:hAnsiTheme="minorEastAsia" w:cs="Times New Roman" w:hint="eastAsia"/>
          <w:kern w:val="0"/>
          <w:szCs w:val="21"/>
        </w:rPr>
        <w:t>指建成</w:t>
      </w:r>
      <w:proofErr w:type="gramEnd"/>
      <w:r>
        <w:rPr>
          <w:rFonts w:asciiTheme="minorEastAsia" w:eastAsiaTheme="minorEastAsia" w:hAnsiTheme="minorEastAsia" w:cs="Times New Roman" w:hint="eastAsia"/>
          <w:kern w:val="0"/>
          <w:szCs w:val="21"/>
        </w:rPr>
        <w:t>工程咨询股份有限公司；</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（4）“投标人”指在参加东莞市供水设施更新改造项目-松山湖新城路给水管网改造工程第三方检测服务采购项目所需的服务的投标，并向招标代理机构提交投标文件的当事人；</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（5）“评标委员会”是依照《中华人民共和国招标投标法》等法规组建的专门负责本次评标工作的临时性机构；</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（6）“中标人”指其投标被招标人接受，并与招标人签订合同的当事人；</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（7）“甲方”指在合同条款中指明的购买服务的单位，即东莞市水务集团建设管理有限公司；</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（8）“乙方”指在合同条款中指明的本合同项下提供服务的公司或实体；</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（9）“招标文件”指由招标代理机构发出的本招标文件，包括全部章节和附件；</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（10）“投标文件”指投标人根据本招标文件向招标代理机构提交的全部文件；</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w:t>
      </w:r>
      <w:r>
        <w:rPr>
          <w:rFonts w:asciiTheme="minorEastAsia" w:eastAsiaTheme="minorEastAsia" w:hAnsiTheme="minorEastAsia" w:cs="Times New Roman"/>
          <w:kern w:val="0"/>
          <w:szCs w:val="21"/>
        </w:rPr>
        <w:t>1</w:t>
      </w:r>
      <w:r>
        <w:rPr>
          <w:rFonts w:asciiTheme="minorEastAsia" w:eastAsiaTheme="minorEastAsia" w:hAnsiTheme="minorEastAsia" w:cs="Times New Roman" w:hint="eastAsia"/>
          <w:kern w:val="0"/>
          <w:szCs w:val="21"/>
        </w:rPr>
        <w:t>1）“书面函件”指手写、打字或印刷的函件，包括电传、电报和传真；</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w:t>
      </w:r>
      <w:r>
        <w:rPr>
          <w:rFonts w:asciiTheme="minorEastAsia" w:eastAsiaTheme="minorEastAsia" w:hAnsiTheme="minorEastAsia" w:cs="Times New Roman"/>
          <w:kern w:val="0"/>
          <w:szCs w:val="21"/>
        </w:rPr>
        <w:t>1</w:t>
      </w:r>
      <w:r>
        <w:rPr>
          <w:rFonts w:asciiTheme="minorEastAsia" w:eastAsiaTheme="minorEastAsia" w:hAnsiTheme="minorEastAsia" w:cs="Times New Roman" w:hint="eastAsia"/>
          <w:kern w:val="0"/>
          <w:szCs w:val="21"/>
        </w:rPr>
        <w:t>2）“合同”指由本次招标所产生的合同或合约文件；</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（13）“日期”指公历日，“时间”指北京时间；</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（14）本招标文件中的“境内”特指中华人民共和国海关</w:t>
      </w:r>
      <w:proofErr w:type="gramStart"/>
      <w:r>
        <w:rPr>
          <w:rFonts w:asciiTheme="minorEastAsia" w:eastAsiaTheme="minorEastAsia" w:hAnsiTheme="minorEastAsia" w:cs="Times New Roman" w:hint="eastAsia"/>
          <w:kern w:val="0"/>
          <w:szCs w:val="21"/>
        </w:rPr>
        <w:t>关</w:t>
      </w:r>
      <w:proofErr w:type="gramEnd"/>
      <w:r>
        <w:rPr>
          <w:rFonts w:asciiTheme="minorEastAsia" w:eastAsiaTheme="minorEastAsia" w:hAnsiTheme="minorEastAsia" w:cs="Times New Roman" w:hint="eastAsia"/>
          <w:kern w:val="0"/>
          <w:szCs w:val="21"/>
        </w:rPr>
        <w:t>境以内，“境外”特指中华人民共和国海关</w:t>
      </w:r>
      <w:proofErr w:type="gramStart"/>
      <w:r>
        <w:rPr>
          <w:rFonts w:asciiTheme="minorEastAsia" w:eastAsiaTheme="minorEastAsia" w:hAnsiTheme="minorEastAsia" w:cs="Times New Roman" w:hint="eastAsia"/>
          <w:kern w:val="0"/>
          <w:szCs w:val="21"/>
        </w:rPr>
        <w:t>关</w:t>
      </w:r>
      <w:proofErr w:type="gramEnd"/>
      <w:r>
        <w:rPr>
          <w:rFonts w:asciiTheme="minorEastAsia" w:eastAsiaTheme="minorEastAsia" w:hAnsiTheme="minorEastAsia" w:cs="Times New Roman" w:hint="eastAsia"/>
          <w:kern w:val="0"/>
          <w:szCs w:val="21"/>
        </w:rPr>
        <w:t>境以外；</w:t>
      </w:r>
    </w:p>
    <w:p w:rsidR="0083105A" w:rsidRDefault="00385C15">
      <w:pPr>
        <w:autoSpaceDE w:val="0"/>
        <w:autoSpaceDN w:val="0"/>
        <w:adjustRightInd w:val="0"/>
        <w:spacing w:line="360" w:lineRule="auto"/>
        <w:ind w:leftChars="-60" w:left="441"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（15）不含税价，即为《中华人民共和国增值税暂行条例》（国务院令第6</w:t>
      </w:r>
      <w:r>
        <w:rPr>
          <w:rFonts w:asciiTheme="minorEastAsia" w:eastAsiaTheme="minorEastAsia" w:hAnsiTheme="minorEastAsia" w:cs="Times New Roman"/>
          <w:kern w:val="0"/>
          <w:szCs w:val="21"/>
        </w:rPr>
        <w:t>91</w:t>
      </w:r>
      <w:r>
        <w:rPr>
          <w:rFonts w:asciiTheme="minorEastAsia" w:eastAsiaTheme="minorEastAsia" w:hAnsiTheme="minorEastAsia" w:cs="Times New Roman" w:hint="eastAsia"/>
          <w:kern w:val="0"/>
          <w:szCs w:val="21"/>
        </w:rPr>
        <w:t>号修订版）规定的销售额。本招标文件所称的</w:t>
      </w:r>
      <w:r>
        <w:rPr>
          <w:rFonts w:asciiTheme="minorEastAsia" w:eastAsiaTheme="minorEastAsia" w:hAnsiTheme="minorEastAsia" w:cs="Times New Roman" w:hint="eastAsia"/>
          <w:szCs w:val="21"/>
          <w:lang w:val="zh-CN"/>
        </w:rPr>
        <w:t>不含税</w:t>
      </w:r>
      <w:r>
        <w:rPr>
          <w:rFonts w:asciiTheme="minorEastAsia" w:eastAsiaTheme="minorEastAsia" w:hAnsiTheme="minorEastAsia" w:cs="宋体" w:hint="eastAsia"/>
          <w:szCs w:val="21"/>
        </w:rPr>
        <w:t>综合单价</w:t>
      </w:r>
      <w:r>
        <w:rPr>
          <w:rFonts w:asciiTheme="minorEastAsia" w:eastAsiaTheme="minorEastAsia" w:hAnsiTheme="minorEastAsia" w:cs="Times New Roman" w:hint="eastAsia"/>
          <w:szCs w:val="21"/>
          <w:lang w:val="zh-CN"/>
        </w:rPr>
        <w:t>和</w:t>
      </w:r>
      <w:r>
        <w:rPr>
          <w:rFonts w:asciiTheme="minorEastAsia" w:eastAsiaTheme="minorEastAsia" w:hAnsiTheme="minorEastAsia" w:cs="宋体" w:hint="eastAsia"/>
          <w:szCs w:val="21"/>
        </w:rPr>
        <w:t>暂定总合同价款</w:t>
      </w:r>
      <w:r>
        <w:rPr>
          <w:rFonts w:asciiTheme="minorEastAsia" w:eastAsiaTheme="minorEastAsia" w:hAnsiTheme="minorEastAsia" w:cs="Times New Roman" w:hint="eastAsia"/>
          <w:kern w:val="0"/>
          <w:szCs w:val="21"/>
        </w:rPr>
        <w:t>是指不含本采购项目投标人的销项税额，包含了投标人完成合同义务（含投标人代缴代扣、</w:t>
      </w:r>
      <w:proofErr w:type="gramStart"/>
      <w:r>
        <w:rPr>
          <w:rFonts w:asciiTheme="minorEastAsia" w:eastAsiaTheme="minorEastAsia" w:hAnsiTheme="minorEastAsia" w:cs="Times New Roman" w:hint="eastAsia"/>
          <w:kern w:val="0"/>
          <w:szCs w:val="21"/>
        </w:rPr>
        <w:t>分包及委外</w:t>
      </w:r>
      <w:proofErr w:type="gramEnd"/>
      <w:r>
        <w:rPr>
          <w:rFonts w:asciiTheme="minorEastAsia" w:eastAsiaTheme="minorEastAsia" w:hAnsiTheme="minorEastAsia" w:cs="Times New Roman" w:hint="eastAsia"/>
          <w:kern w:val="0"/>
          <w:szCs w:val="21"/>
        </w:rPr>
        <w:t>服务、施工、采购货物等所产生的价税）的其他全部费用。本采购项目投标人的销项税额由</w:t>
      </w:r>
      <w:r>
        <w:rPr>
          <w:rFonts w:asciiTheme="minorEastAsia" w:eastAsiaTheme="minorEastAsia" w:hAnsiTheme="minorEastAsia" w:cs="宋体" w:hint="eastAsia"/>
          <w:szCs w:val="21"/>
          <w:lang w:val="zh-CN"/>
        </w:rPr>
        <w:t>项目业主或招标人</w:t>
      </w:r>
      <w:r>
        <w:rPr>
          <w:rFonts w:asciiTheme="minorEastAsia" w:eastAsiaTheme="minorEastAsia" w:hAnsiTheme="minorEastAsia" w:cs="Times New Roman" w:hint="eastAsia"/>
          <w:kern w:val="0"/>
          <w:szCs w:val="21"/>
        </w:rPr>
        <w:t>承担，不计入投标报价。</w:t>
      </w:r>
    </w:p>
    <w:p w:rsidR="0083105A" w:rsidRDefault="0083105A" w:rsidP="00FA282A">
      <w:pPr>
        <w:autoSpaceDE w:val="0"/>
        <w:autoSpaceDN w:val="0"/>
        <w:adjustRightInd w:val="0"/>
        <w:spacing w:line="360" w:lineRule="auto"/>
        <w:ind w:leftChars="78" w:left="952" w:hangingChars="375" w:hanging="788"/>
        <w:rPr>
          <w:rFonts w:asciiTheme="minorEastAsia" w:eastAsiaTheme="minorEastAsia" w:hAnsiTheme="minorEastAsia" w:cs="宋体"/>
          <w:szCs w:val="21"/>
          <w:lang w:val="zh-CN"/>
        </w:rPr>
      </w:pP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94" w:name="_Toc486167669"/>
      <w:bookmarkStart w:id="95" w:name="_Toc11346"/>
      <w:bookmarkStart w:id="96" w:name="_Toc29125_WPSOffice_Level3"/>
      <w:bookmarkStart w:id="97" w:name="_Toc3727"/>
      <w:bookmarkStart w:id="98" w:name="_Toc1433"/>
      <w:bookmarkStart w:id="99" w:name="_Toc23939"/>
      <w:bookmarkStart w:id="100" w:name="_Toc450662855"/>
      <w:bookmarkStart w:id="101" w:name="_Toc142508319"/>
      <w:r>
        <w:rPr>
          <w:rFonts w:asciiTheme="minorEastAsia" w:eastAsiaTheme="minorEastAsia" w:hAnsiTheme="minorEastAsia" w:cs="宋体" w:hint="eastAsia"/>
          <w:szCs w:val="21"/>
          <w:lang w:val="zh-CN"/>
        </w:rPr>
        <w:t>6</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招标文件的异议</w:t>
      </w:r>
      <w:bookmarkEnd w:id="94"/>
      <w:bookmarkEnd w:id="95"/>
      <w:bookmarkEnd w:id="96"/>
      <w:bookmarkEnd w:id="97"/>
      <w:bookmarkEnd w:id="98"/>
      <w:bookmarkEnd w:id="99"/>
      <w:bookmarkEnd w:id="100"/>
      <w:bookmarkEnd w:id="101"/>
    </w:p>
    <w:p w:rsidR="0083105A" w:rsidRDefault="00385C15">
      <w:pPr>
        <w:autoSpaceDE w:val="0"/>
        <w:autoSpaceDN w:val="0"/>
        <w:adjustRightInd w:val="0"/>
        <w:spacing w:line="360" w:lineRule="auto"/>
        <w:ind w:leftChars="137" w:left="288" w:firstLineChars="200" w:firstLine="420"/>
        <w:rPr>
          <w:rFonts w:asciiTheme="minorEastAsia" w:eastAsiaTheme="minorEastAsia" w:hAnsiTheme="minorEastAsia" w:cs="宋体"/>
          <w:bCs/>
          <w:szCs w:val="21"/>
          <w:lang w:val="zh-CN"/>
        </w:rPr>
      </w:pPr>
      <w:r>
        <w:rPr>
          <w:rFonts w:asciiTheme="minorEastAsia" w:eastAsiaTheme="minorEastAsia" w:hAnsiTheme="minorEastAsia" w:cs="Times New Roman" w:hint="eastAsia"/>
          <w:bCs/>
          <w:szCs w:val="21"/>
          <w:lang w:val="zh-CN"/>
        </w:rPr>
        <w:t>投标人或者其他利害关系人对招标文件有异议的，应当在投标截止时间10日前</w:t>
      </w:r>
      <w:r>
        <w:rPr>
          <w:rFonts w:asciiTheme="minorEastAsia" w:eastAsiaTheme="minorEastAsia" w:hAnsiTheme="minorEastAsia" w:cs="Times New Roman"/>
          <w:szCs w:val="21"/>
          <w:lang w:val="zh-CN"/>
        </w:rPr>
        <w:t>以书面形式向</w:t>
      </w:r>
      <w:r>
        <w:rPr>
          <w:rFonts w:asciiTheme="minorEastAsia" w:eastAsiaTheme="minorEastAsia" w:hAnsiTheme="minorEastAsia" w:cs="Times New Roman" w:hint="eastAsia"/>
          <w:szCs w:val="21"/>
          <w:lang w:val="zh-CN"/>
        </w:rPr>
        <w:t>招标代理机构</w:t>
      </w:r>
      <w:r>
        <w:rPr>
          <w:rFonts w:asciiTheme="minorEastAsia" w:eastAsiaTheme="minorEastAsia" w:hAnsiTheme="minorEastAsia" w:cs="Times New Roman"/>
          <w:szCs w:val="21"/>
          <w:lang w:val="zh-CN"/>
        </w:rPr>
        <w:t>提出</w:t>
      </w:r>
      <w:r>
        <w:rPr>
          <w:rFonts w:asciiTheme="minorEastAsia" w:eastAsiaTheme="minorEastAsia" w:hAnsiTheme="minorEastAsia" w:cs="Times New Roman" w:hint="eastAsia"/>
          <w:szCs w:val="21"/>
          <w:lang w:val="zh-CN"/>
        </w:rPr>
        <w:t>，</w:t>
      </w:r>
      <w:r>
        <w:rPr>
          <w:rFonts w:asciiTheme="minorEastAsia" w:eastAsiaTheme="minorEastAsia" w:hAnsiTheme="minorEastAsia" w:cs="Times New Roman"/>
          <w:szCs w:val="21"/>
          <w:lang w:val="zh-CN"/>
        </w:rPr>
        <w:t>并</w:t>
      </w:r>
      <w:r>
        <w:rPr>
          <w:rFonts w:asciiTheme="minorEastAsia" w:eastAsiaTheme="minorEastAsia" w:hAnsiTheme="minorEastAsia" w:cs="Times New Roman" w:hint="eastAsia"/>
          <w:szCs w:val="21"/>
          <w:lang w:val="zh-CN"/>
        </w:rPr>
        <w:t>将材料原件</w:t>
      </w:r>
      <w:r>
        <w:rPr>
          <w:rFonts w:asciiTheme="minorEastAsia" w:eastAsiaTheme="minorEastAsia" w:hAnsiTheme="minorEastAsia" w:cs="Times New Roman"/>
          <w:szCs w:val="21"/>
          <w:lang w:val="zh-CN"/>
        </w:rPr>
        <w:t>送</w:t>
      </w:r>
      <w:r>
        <w:rPr>
          <w:rFonts w:asciiTheme="minorEastAsia" w:eastAsiaTheme="minorEastAsia" w:hAnsiTheme="minorEastAsia" w:cs="Times New Roman" w:hint="eastAsia"/>
          <w:szCs w:val="21"/>
          <w:lang w:val="zh-CN"/>
        </w:rPr>
        <w:t>达招标代理机构</w:t>
      </w:r>
      <w:r>
        <w:rPr>
          <w:rFonts w:asciiTheme="minorEastAsia" w:eastAsiaTheme="minorEastAsia" w:hAnsiTheme="minorEastAsia" w:cs="Times New Roman"/>
          <w:szCs w:val="21"/>
          <w:lang w:val="zh-CN"/>
        </w:rPr>
        <w:t>，逾期则视为</w:t>
      </w:r>
      <w:r>
        <w:rPr>
          <w:rFonts w:asciiTheme="minorEastAsia" w:eastAsiaTheme="minorEastAsia" w:hAnsiTheme="minorEastAsia" w:cs="Times New Roman" w:hint="eastAsia"/>
          <w:szCs w:val="21"/>
          <w:lang w:val="zh-CN"/>
        </w:rPr>
        <w:t>对</w:t>
      </w:r>
      <w:r>
        <w:rPr>
          <w:rFonts w:asciiTheme="minorEastAsia" w:eastAsiaTheme="minorEastAsia" w:hAnsiTheme="minorEastAsia" w:cs="Times New Roman"/>
          <w:szCs w:val="21"/>
          <w:lang w:val="zh-CN"/>
        </w:rPr>
        <w:t>招标文件所有内容</w:t>
      </w:r>
      <w:r>
        <w:rPr>
          <w:rFonts w:asciiTheme="minorEastAsia" w:eastAsiaTheme="minorEastAsia" w:hAnsiTheme="minorEastAsia" w:cs="Times New Roman" w:hint="eastAsia"/>
          <w:szCs w:val="21"/>
          <w:lang w:val="zh-CN"/>
        </w:rPr>
        <w:t>无异议</w:t>
      </w:r>
      <w:r>
        <w:rPr>
          <w:rFonts w:asciiTheme="minorEastAsia" w:eastAsiaTheme="minorEastAsia" w:hAnsiTheme="minorEastAsia" w:cs="Times New Roman"/>
          <w:szCs w:val="21"/>
          <w:lang w:val="zh-CN"/>
        </w:rPr>
        <w:t>。</w:t>
      </w:r>
      <w:r>
        <w:rPr>
          <w:rFonts w:asciiTheme="minorEastAsia" w:eastAsiaTheme="minorEastAsia" w:hAnsiTheme="minorEastAsia" w:cs="Times New Roman" w:hint="eastAsia"/>
          <w:bCs/>
          <w:szCs w:val="21"/>
          <w:lang w:val="zh-CN"/>
        </w:rPr>
        <w:t>异议</w:t>
      </w:r>
      <w:r>
        <w:rPr>
          <w:rFonts w:asciiTheme="minorEastAsia" w:eastAsiaTheme="minorEastAsia" w:hAnsiTheme="minorEastAsia" w:cs="Times New Roman" w:hint="eastAsia"/>
          <w:szCs w:val="21"/>
          <w:lang w:val="zh-CN"/>
        </w:rPr>
        <w:t>书面材料必须</w:t>
      </w:r>
      <w:r>
        <w:rPr>
          <w:rFonts w:asciiTheme="minorEastAsia" w:eastAsiaTheme="minorEastAsia" w:hAnsiTheme="minorEastAsia" w:cs="Times New Roman"/>
          <w:szCs w:val="21"/>
          <w:lang w:val="zh-CN"/>
        </w:rPr>
        <w:t>加盖投标人</w:t>
      </w:r>
      <w:r>
        <w:rPr>
          <w:rFonts w:asciiTheme="minorEastAsia" w:eastAsiaTheme="minorEastAsia" w:hAnsiTheme="minorEastAsia" w:cs="Times New Roman" w:hint="eastAsia"/>
          <w:szCs w:val="21"/>
          <w:lang w:val="zh-CN"/>
        </w:rPr>
        <w:t>法人</w:t>
      </w:r>
      <w:r>
        <w:rPr>
          <w:rFonts w:asciiTheme="minorEastAsia" w:eastAsiaTheme="minorEastAsia" w:hAnsiTheme="minorEastAsia" w:cs="Times New Roman"/>
          <w:szCs w:val="21"/>
          <w:lang w:val="zh-CN"/>
        </w:rPr>
        <w:t>公章</w:t>
      </w:r>
      <w:r>
        <w:rPr>
          <w:rFonts w:asciiTheme="minorEastAsia" w:eastAsiaTheme="minorEastAsia" w:hAnsiTheme="minorEastAsia" w:cs="Times New Roman" w:hint="eastAsia"/>
          <w:szCs w:val="21"/>
          <w:lang w:val="zh-CN"/>
        </w:rPr>
        <w:t>，并注明联系人、联系电话、联系地址。</w:t>
      </w:r>
      <w:r>
        <w:rPr>
          <w:rFonts w:asciiTheme="minorEastAsia" w:eastAsiaTheme="minorEastAsia" w:hAnsiTheme="minorEastAsia" w:cs="Times New Roman" w:hint="eastAsia"/>
          <w:bCs/>
          <w:szCs w:val="21"/>
          <w:lang w:val="zh-CN"/>
        </w:rPr>
        <w:t>超出</w:t>
      </w:r>
      <w:r>
        <w:rPr>
          <w:rFonts w:asciiTheme="minorEastAsia" w:eastAsiaTheme="minorEastAsia" w:hAnsiTheme="minorEastAsia" w:cs="Times New Roman" w:hint="eastAsia"/>
          <w:szCs w:val="21"/>
          <w:lang w:val="zh-CN"/>
        </w:rPr>
        <w:t>提交接收异议截止时间而</w:t>
      </w:r>
      <w:r>
        <w:rPr>
          <w:rFonts w:asciiTheme="minorEastAsia" w:eastAsiaTheme="minorEastAsia" w:hAnsiTheme="minorEastAsia" w:cs="Times New Roman" w:hint="eastAsia"/>
          <w:bCs/>
          <w:szCs w:val="21"/>
          <w:lang w:val="zh-CN"/>
        </w:rPr>
        <w:t>提出的任何疑问，招标代理机构可不予答复。</w:t>
      </w:r>
      <w:r>
        <w:rPr>
          <w:rFonts w:asciiTheme="minorEastAsia" w:eastAsiaTheme="minorEastAsia" w:hAnsiTheme="minorEastAsia" w:cs="Times New Roman" w:hint="eastAsia"/>
          <w:b/>
          <w:bCs/>
          <w:szCs w:val="21"/>
          <w:u w:val="single"/>
          <w:lang w:val="zh-CN"/>
        </w:rPr>
        <w:t>投标人必须在投标文件中提供投标承诺书（格式详见第六篇投标文件格式）</w:t>
      </w:r>
      <w:r>
        <w:rPr>
          <w:rFonts w:asciiTheme="minorEastAsia" w:eastAsiaTheme="minorEastAsia" w:hAnsiTheme="minorEastAsia" w:cs="宋体" w:hint="eastAsia"/>
          <w:b/>
          <w:bCs/>
          <w:szCs w:val="21"/>
          <w:lang w:val="zh-CN"/>
        </w:rPr>
        <w:t>。</w:t>
      </w:r>
    </w:p>
    <w:p w:rsidR="0083105A" w:rsidRDefault="0083105A">
      <w:pPr>
        <w:autoSpaceDE w:val="0"/>
        <w:autoSpaceDN w:val="0"/>
        <w:adjustRightInd w:val="0"/>
        <w:spacing w:line="360" w:lineRule="auto"/>
        <w:ind w:leftChars="137" w:left="290" w:hangingChars="1" w:hanging="2"/>
        <w:rPr>
          <w:rFonts w:asciiTheme="minorEastAsia" w:eastAsiaTheme="minorEastAsia" w:hAnsiTheme="minorEastAsia" w:cs="宋体"/>
          <w:b/>
          <w:bCs/>
          <w:szCs w:val="21"/>
          <w:lang w:val="zh-CN"/>
        </w:rPr>
      </w:pP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102" w:name="_Toc450662856"/>
      <w:bookmarkStart w:id="103" w:name="_Toc29864"/>
      <w:bookmarkStart w:id="104" w:name="_Toc3794"/>
      <w:bookmarkStart w:id="105" w:name="_Toc39"/>
      <w:bookmarkStart w:id="106" w:name="_Toc17145"/>
      <w:bookmarkStart w:id="107" w:name="_Toc142508320"/>
      <w:bookmarkStart w:id="108" w:name="_Toc486167670"/>
      <w:bookmarkStart w:id="109" w:name="_Toc23483_WPSOffice_Level3"/>
      <w:r>
        <w:rPr>
          <w:rFonts w:asciiTheme="minorEastAsia" w:eastAsiaTheme="minorEastAsia" w:hAnsiTheme="minorEastAsia" w:cs="宋体" w:hint="eastAsia"/>
          <w:szCs w:val="21"/>
          <w:lang w:val="zh-CN"/>
        </w:rPr>
        <w:t>7</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招标文件的澄清及修改</w:t>
      </w:r>
      <w:bookmarkEnd w:id="102"/>
      <w:bookmarkEnd w:id="103"/>
      <w:bookmarkEnd w:id="104"/>
      <w:bookmarkEnd w:id="105"/>
      <w:bookmarkEnd w:id="106"/>
      <w:bookmarkEnd w:id="107"/>
      <w:bookmarkEnd w:id="108"/>
      <w:bookmarkEnd w:id="109"/>
    </w:p>
    <w:p w:rsidR="0083105A" w:rsidRDefault="00385C15">
      <w:pPr>
        <w:tabs>
          <w:tab w:val="left" w:pos="567"/>
        </w:tabs>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lastRenderedPageBreak/>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rsidR="0083105A" w:rsidRDefault="00385C15">
      <w:pPr>
        <w:tabs>
          <w:tab w:val="left" w:pos="567"/>
        </w:tabs>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7.2</w:t>
      </w:r>
      <w:r>
        <w:rPr>
          <w:rFonts w:asciiTheme="minorEastAsia" w:eastAsiaTheme="minorEastAsia" w:hAnsiTheme="minorEastAsia" w:cs="宋体" w:hint="eastAsia"/>
          <w:szCs w:val="21"/>
          <w:lang w:val="zh-CN"/>
        </w:rPr>
        <w:tab/>
        <w:t>项目特定情况下，招标代理机构必须延长投标截止时间和开标时间时，将在招标文件要求提交投标文件的截止时间前，在招标信息发布媒介上发布变更公告。</w:t>
      </w:r>
    </w:p>
    <w:p w:rsidR="0083105A" w:rsidRDefault="00385C15">
      <w:pPr>
        <w:tabs>
          <w:tab w:val="left" w:pos="567"/>
        </w:tabs>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7.3  招标文件的修改、补充通知在</w:t>
      </w:r>
      <w:r>
        <w:rPr>
          <w:rFonts w:asciiTheme="minorEastAsia" w:eastAsiaTheme="minorEastAsia" w:hAnsiTheme="minorEastAsia" w:cs="Times New Roman" w:hint="eastAsia"/>
          <w:szCs w:val="21"/>
          <w:lang w:val="zh-CN"/>
        </w:rPr>
        <w:t>广东省公共资源交易平台（</w:t>
      </w:r>
      <w:r>
        <w:rPr>
          <w:rFonts w:asciiTheme="minorEastAsia" w:eastAsiaTheme="minorEastAsia" w:hAnsiTheme="minorEastAsia" w:cs="Times New Roman"/>
          <w:szCs w:val="21"/>
          <w:lang w:val="zh-CN"/>
        </w:rPr>
        <w:t>ygp.gdzwfw.gov.cn）、</w:t>
      </w:r>
      <w:r>
        <w:rPr>
          <w:rFonts w:asciiTheme="minorEastAsia" w:eastAsiaTheme="minorEastAsia" w:hAnsiTheme="minorEastAsia" w:cs="Times New Roman" w:hint="eastAsia"/>
          <w:bCs/>
          <w:szCs w:val="21"/>
        </w:rPr>
        <w:t>中国招标投标公共服务平台（www.cebpubservice.com）、东莞市水务集团有限公司网（www.dgswjt.cn）、招标代理机构网站（www.gzjc.com.cn）</w:t>
      </w:r>
      <w:r>
        <w:rPr>
          <w:rFonts w:asciiTheme="minorEastAsia" w:eastAsiaTheme="minorEastAsia" w:hAnsiTheme="minorEastAsia" w:cs="宋体" w:hint="eastAsia"/>
          <w:szCs w:val="21"/>
          <w:lang w:val="zh-CN"/>
        </w:rPr>
        <w:t>公布，请各投标人密切留意。</w:t>
      </w:r>
    </w:p>
    <w:p w:rsidR="0083105A" w:rsidRDefault="0083105A">
      <w:pPr>
        <w:autoSpaceDE w:val="0"/>
        <w:autoSpaceDN w:val="0"/>
        <w:adjustRightInd w:val="0"/>
        <w:spacing w:line="360" w:lineRule="auto"/>
        <w:ind w:leftChars="-100" w:left="357" w:hanging="567"/>
        <w:rPr>
          <w:rFonts w:asciiTheme="minorEastAsia" w:eastAsiaTheme="minorEastAsia" w:hAnsiTheme="minorEastAsia" w:cs="宋体"/>
          <w:szCs w:val="21"/>
        </w:rPr>
      </w:pPr>
    </w:p>
    <w:p w:rsidR="0083105A" w:rsidRDefault="00385C15">
      <w:pPr>
        <w:keepNext/>
        <w:keepLines/>
        <w:tabs>
          <w:tab w:val="left" w:pos="509"/>
        </w:tabs>
        <w:autoSpaceDE w:val="0"/>
        <w:autoSpaceDN w:val="0"/>
        <w:adjustRightInd w:val="0"/>
        <w:spacing w:line="360" w:lineRule="auto"/>
        <w:jc w:val="left"/>
        <w:outlineLvl w:val="0"/>
        <w:rPr>
          <w:rFonts w:asciiTheme="minorEastAsia" w:eastAsiaTheme="minorEastAsia" w:hAnsiTheme="minorEastAsia" w:cs="宋体"/>
          <w:b/>
          <w:bCs/>
          <w:kern w:val="44"/>
          <w:szCs w:val="21"/>
          <w:lang w:val="zh-CN"/>
        </w:rPr>
      </w:pPr>
      <w:bookmarkStart w:id="110" w:name="_Toc27196"/>
      <w:bookmarkStart w:id="111" w:name="_Toc450662857"/>
      <w:bookmarkStart w:id="112" w:name="_Toc23342"/>
      <w:bookmarkStart w:id="113" w:name="_Toc26321"/>
      <w:bookmarkStart w:id="114" w:name="_Toc29659_WPSOffice_Level2"/>
      <w:bookmarkStart w:id="115" w:name="_Toc486167671"/>
      <w:bookmarkStart w:id="116" w:name="_Toc8711"/>
      <w:bookmarkStart w:id="117" w:name="_Toc142508321"/>
      <w:bookmarkStart w:id="118" w:name="_Toc140596880"/>
      <w:r>
        <w:rPr>
          <w:rFonts w:asciiTheme="minorEastAsia" w:eastAsiaTheme="minorEastAsia" w:hAnsiTheme="minorEastAsia" w:cs="宋体" w:hint="eastAsia"/>
          <w:b/>
          <w:bCs/>
          <w:kern w:val="44"/>
          <w:szCs w:val="21"/>
          <w:lang w:val="zh-CN"/>
        </w:rPr>
        <w:t>三、投标文件的编制</w:t>
      </w:r>
      <w:bookmarkEnd w:id="110"/>
      <w:bookmarkEnd w:id="111"/>
      <w:bookmarkEnd w:id="112"/>
      <w:bookmarkEnd w:id="113"/>
      <w:bookmarkEnd w:id="114"/>
      <w:bookmarkEnd w:id="115"/>
      <w:bookmarkEnd w:id="116"/>
      <w:bookmarkEnd w:id="117"/>
      <w:bookmarkEnd w:id="118"/>
    </w:p>
    <w:p w:rsidR="0083105A" w:rsidRDefault="00385C15">
      <w:pPr>
        <w:tabs>
          <w:tab w:val="left" w:pos="675"/>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119" w:name="_Toc10015_WPSOffice_Level3"/>
      <w:bookmarkStart w:id="120" w:name="_Toc450662858"/>
      <w:bookmarkStart w:id="121" w:name="_Toc6244"/>
      <w:bookmarkStart w:id="122" w:name="_Toc3827"/>
      <w:bookmarkStart w:id="123" w:name="_Toc486167672"/>
      <w:bookmarkStart w:id="124" w:name="_Toc142508322"/>
      <w:bookmarkStart w:id="125" w:name="_Toc31162"/>
      <w:bookmarkStart w:id="126" w:name="_Toc7168"/>
      <w:r>
        <w:rPr>
          <w:rFonts w:asciiTheme="minorEastAsia" w:eastAsiaTheme="minorEastAsia" w:hAnsiTheme="minorEastAsia" w:cs="宋体" w:hint="eastAsia"/>
          <w:szCs w:val="21"/>
          <w:lang w:val="zh-CN"/>
        </w:rPr>
        <w:t>8</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投标使用的文字及度量衡单位</w:t>
      </w:r>
      <w:bookmarkEnd w:id="119"/>
      <w:bookmarkEnd w:id="120"/>
      <w:bookmarkEnd w:id="121"/>
      <w:bookmarkEnd w:id="122"/>
      <w:bookmarkEnd w:id="123"/>
      <w:bookmarkEnd w:id="124"/>
      <w:bookmarkEnd w:id="125"/>
      <w:bookmarkEnd w:id="126"/>
    </w:p>
    <w:p w:rsidR="0083105A" w:rsidRDefault="00385C15">
      <w:pPr>
        <w:tabs>
          <w:tab w:val="left" w:pos="567"/>
        </w:tabs>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8.1  投标人的投标文件以及投标人与招标代理机构就有关投标的所有往来函电均应使用简体中文。</w:t>
      </w:r>
    </w:p>
    <w:p w:rsidR="0083105A" w:rsidRDefault="00385C15">
      <w:pPr>
        <w:tabs>
          <w:tab w:val="left" w:pos="567"/>
        </w:tabs>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8.2  投标文件使用的度量衡单位采用中华人民共和国法定计量单位。</w:t>
      </w:r>
    </w:p>
    <w:p w:rsidR="0083105A" w:rsidRDefault="0083105A">
      <w:pPr>
        <w:autoSpaceDE w:val="0"/>
        <w:autoSpaceDN w:val="0"/>
        <w:adjustRightInd w:val="0"/>
        <w:spacing w:line="360" w:lineRule="auto"/>
        <w:rPr>
          <w:rFonts w:asciiTheme="minorEastAsia" w:eastAsiaTheme="minorEastAsia" w:hAnsiTheme="minorEastAsia" w:cs="宋体"/>
          <w:szCs w:val="21"/>
          <w:lang w:val="zh-CN"/>
        </w:rPr>
      </w:pPr>
    </w:p>
    <w:p w:rsidR="0083105A" w:rsidRDefault="00385C15">
      <w:pPr>
        <w:tabs>
          <w:tab w:val="left" w:pos="540"/>
        </w:tabs>
        <w:autoSpaceDE w:val="0"/>
        <w:autoSpaceDN w:val="0"/>
        <w:adjustRightInd w:val="0"/>
        <w:spacing w:line="360" w:lineRule="auto"/>
        <w:ind w:leftChars="-100" w:left="357" w:hanging="567"/>
        <w:jc w:val="left"/>
        <w:outlineLvl w:val="2"/>
        <w:rPr>
          <w:rFonts w:asciiTheme="minorEastAsia" w:eastAsiaTheme="minorEastAsia" w:hAnsiTheme="minorEastAsia" w:cs="宋体"/>
          <w:sz w:val="24"/>
          <w:szCs w:val="24"/>
          <w:lang w:val="zh-CN"/>
        </w:rPr>
      </w:pPr>
      <w:bookmarkStart w:id="127" w:name="_Toc450662859"/>
      <w:bookmarkStart w:id="128" w:name="_Toc538"/>
      <w:bookmarkStart w:id="129" w:name="_Toc24916_WPSOffice_Level3"/>
      <w:bookmarkStart w:id="130" w:name="_Toc142508323"/>
      <w:bookmarkStart w:id="131" w:name="_Toc26462"/>
      <w:bookmarkStart w:id="132" w:name="_Toc7348"/>
      <w:bookmarkStart w:id="133" w:name="_Toc14943"/>
      <w:bookmarkStart w:id="134" w:name="_Toc486167673"/>
      <w:r>
        <w:rPr>
          <w:rFonts w:asciiTheme="minorEastAsia" w:eastAsiaTheme="minorEastAsia" w:hAnsiTheme="minorEastAsia" w:cs="宋体" w:hint="eastAsia"/>
          <w:szCs w:val="21"/>
          <w:lang w:val="zh-CN"/>
        </w:rPr>
        <w:t>9</w:t>
      </w:r>
      <w:r>
        <w:rPr>
          <w:rFonts w:asciiTheme="minorEastAsia" w:eastAsiaTheme="minorEastAsia" w:hAnsiTheme="minorEastAsia" w:cs="宋体"/>
          <w:sz w:val="24"/>
          <w:szCs w:val="24"/>
          <w:lang w:val="zh-CN"/>
        </w:rPr>
        <w:t xml:space="preserve"> </w:t>
      </w:r>
      <w:r>
        <w:rPr>
          <w:rFonts w:asciiTheme="minorEastAsia" w:eastAsiaTheme="minorEastAsia" w:hAnsiTheme="minorEastAsia" w:cs="宋体" w:hint="eastAsia"/>
          <w:szCs w:val="21"/>
          <w:lang w:val="zh-CN"/>
        </w:rPr>
        <w:t>投标文件的组成</w:t>
      </w:r>
      <w:bookmarkEnd w:id="127"/>
      <w:bookmarkEnd w:id="128"/>
      <w:bookmarkEnd w:id="129"/>
      <w:bookmarkEnd w:id="130"/>
      <w:bookmarkEnd w:id="131"/>
      <w:bookmarkEnd w:id="132"/>
      <w:bookmarkEnd w:id="133"/>
      <w:bookmarkEnd w:id="134"/>
    </w:p>
    <w:p w:rsidR="0083105A" w:rsidRDefault="00385C15">
      <w:pPr>
        <w:autoSpaceDE w:val="0"/>
        <w:autoSpaceDN w:val="0"/>
        <w:adjustRightInd w:val="0"/>
        <w:spacing w:line="360" w:lineRule="auto"/>
        <w:ind w:leftChars="-100" w:left="422" w:hangingChars="300" w:hanging="632"/>
        <w:rPr>
          <w:rFonts w:asciiTheme="minorEastAsia" w:eastAsiaTheme="minorEastAsia" w:hAnsiTheme="minorEastAsia" w:cs="Times New Roman"/>
          <w:b/>
          <w:kern w:val="0"/>
          <w:szCs w:val="21"/>
        </w:rPr>
      </w:pPr>
      <w:r>
        <w:rPr>
          <w:rFonts w:asciiTheme="minorEastAsia" w:eastAsiaTheme="minorEastAsia" w:hAnsiTheme="minorEastAsia" w:cs="宋体" w:hint="eastAsia"/>
          <w:b/>
          <w:kern w:val="0"/>
          <w:szCs w:val="24"/>
        </w:rPr>
        <w:t xml:space="preserve">9.1  </w:t>
      </w:r>
      <w:r>
        <w:rPr>
          <w:rFonts w:asciiTheme="minorEastAsia" w:eastAsiaTheme="minorEastAsia" w:hAnsiTheme="minorEastAsia" w:cs="宋体" w:hint="eastAsia"/>
          <w:kern w:val="0"/>
          <w:szCs w:val="24"/>
        </w:rPr>
        <w:t>投标文件的组成：</w:t>
      </w:r>
      <w:r>
        <w:rPr>
          <w:rFonts w:asciiTheme="minorEastAsia" w:eastAsiaTheme="minorEastAsia" w:hAnsiTheme="minorEastAsia" w:cs="Times New Roman" w:hint="eastAsia"/>
          <w:b/>
          <w:kern w:val="0"/>
          <w:szCs w:val="21"/>
          <w:u w:val="single"/>
        </w:rPr>
        <w:t>商务文件、技术文件由投标人根据各自文件的实际情况决定是否分册装订，招标文件不做限制</w:t>
      </w:r>
      <w:r>
        <w:rPr>
          <w:rFonts w:asciiTheme="minorEastAsia" w:eastAsiaTheme="minorEastAsia" w:hAnsiTheme="minorEastAsia" w:cs="Times New Roman" w:hint="eastAsia"/>
          <w:b/>
          <w:kern w:val="0"/>
          <w:szCs w:val="21"/>
        </w:rPr>
        <w:t>。</w:t>
      </w:r>
    </w:p>
    <w:p w:rsidR="0083105A" w:rsidRDefault="00385C15">
      <w:pPr>
        <w:autoSpaceDE w:val="0"/>
        <w:autoSpaceDN w:val="0"/>
        <w:adjustRightInd w:val="0"/>
        <w:spacing w:line="360" w:lineRule="auto"/>
        <w:ind w:leftChars="-100" w:left="422" w:hangingChars="300" w:hanging="632"/>
        <w:rPr>
          <w:rFonts w:asciiTheme="minorEastAsia" w:eastAsiaTheme="minorEastAsia" w:hAnsiTheme="minorEastAsia" w:cs="Times New Roman"/>
          <w:b/>
          <w:kern w:val="0"/>
          <w:szCs w:val="21"/>
        </w:rPr>
      </w:pPr>
      <w:r>
        <w:rPr>
          <w:rFonts w:asciiTheme="minorEastAsia" w:eastAsiaTheme="minorEastAsia" w:hAnsiTheme="minorEastAsia" w:cs="宋体" w:hint="eastAsia"/>
          <w:b/>
          <w:kern w:val="0"/>
          <w:szCs w:val="24"/>
        </w:rPr>
        <w:t>9.1.1 商务文件：</w:t>
      </w:r>
    </w:p>
    <w:p w:rsidR="0083105A" w:rsidRDefault="00385C15">
      <w:pPr>
        <w:autoSpaceDE w:val="0"/>
        <w:autoSpaceDN w:val="0"/>
        <w:adjustRightInd w:val="0"/>
        <w:spacing w:line="360" w:lineRule="auto"/>
        <w:jc w:val="left"/>
        <w:rPr>
          <w:rFonts w:asciiTheme="minorEastAsia" w:eastAsiaTheme="minorEastAsia" w:hAnsiTheme="minorEastAsia" w:cs="Times New Roman"/>
          <w:b/>
          <w:kern w:val="0"/>
          <w:szCs w:val="21"/>
          <w:lang w:val="zh-CN"/>
        </w:rPr>
      </w:pPr>
      <w:r>
        <w:rPr>
          <w:rFonts w:asciiTheme="minorEastAsia" w:eastAsiaTheme="minorEastAsia" w:hAnsiTheme="minorEastAsia" w:cs="Times New Roman" w:hint="eastAsia"/>
          <w:kern w:val="0"/>
          <w:sz w:val="24"/>
          <w:szCs w:val="24"/>
          <w:lang w:val="zh-CN"/>
        </w:rPr>
        <w:t xml:space="preserve">  </w:t>
      </w:r>
      <w:r>
        <w:rPr>
          <w:rFonts w:asciiTheme="minorEastAsia" w:eastAsiaTheme="minorEastAsia" w:hAnsiTheme="minorEastAsia" w:cs="Times New Roman"/>
          <w:kern w:val="0"/>
          <w:sz w:val="24"/>
          <w:szCs w:val="24"/>
          <w:lang w:val="zh-CN"/>
        </w:rPr>
        <w:t xml:space="preserve"> </w:t>
      </w:r>
      <w:r>
        <w:rPr>
          <w:rFonts w:asciiTheme="minorEastAsia" w:eastAsiaTheme="minorEastAsia" w:hAnsiTheme="minorEastAsia" w:cs="Times New Roman" w:hint="eastAsia"/>
          <w:b/>
          <w:kern w:val="0"/>
          <w:szCs w:val="21"/>
          <w:lang w:val="zh-CN"/>
        </w:rPr>
        <w:t>目录：</w:t>
      </w:r>
    </w:p>
    <w:p w:rsidR="0083105A" w:rsidRDefault="00385C15">
      <w:pPr>
        <w:tabs>
          <w:tab w:val="left" w:pos="567"/>
        </w:tabs>
        <w:autoSpaceDE w:val="0"/>
        <w:autoSpaceDN w:val="0"/>
        <w:adjustRightInd w:val="0"/>
        <w:spacing w:line="360" w:lineRule="auto"/>
        <w:ind w:leftChars="-100" w:left="105" w:hangingChars="150" w:hanging="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（1）投标函；</w:t>
      </w:r>
    </w:p>
    <w:p w:rsidR="0083105A" w:rsidRDefault="00385C15">
      <w:pPr>
        <w:tabs>
          <w:tab w:val="left" w:pos="567"/>
        </w:tabs>
        <w:autoSpaceDE w:val="0"/>
        <w:autoSpaceDN w:val="0"/>
        <w:adjustRightInd w:val="0"/>
        <w:spacing w:line="360" w:lineRule="auto"/>
        <w:ind w:leftChars="-100" w:left="105" w:hangingChars="150" w:hanging="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（2）投标承诺书；</w:t>
      </w:r>
    </w:p>
    <w:p w:rsidR="0083105A" w:rsidRDefault="00385C15">
      <w:pPr>
        <w:tabs>
          <w:tab w:val="left" w:pos="567"/>
        </w:tabs>
        <w:autoSpaceDE w:val="0"/>
        <w:autoSpaceDN w:val="0"/>
        <w:adjustRightInd w:val="0"/>
        <w:spacing w:line="360" w:lineRule="auto"/>
        <w:ind w:leftChars="-100" w:left="105" w:hangingChars="150" w:hanging="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lang w:val="zh-CN"/>
        </w:rPr>
        <w:t>）供货及/或提供服务过程承诺函；</w:t>
      </w:r>
    </w:p>
    <w:p w:rsidR="0083105A" w:rsidRDefault="00385C15">
      <w:pPr>
        <w:tabs>
          <w:tab w:val="left" w:pos="567"/>
        </w:tabs>
        <w:autoSpaceDE w:val="0"/>
        <w:autoSpaceDN w:val="0"/>
        <w:adjustRightInd w:val="0"/>
        <w:spacing w:line="360" w:lineRule="auto"/>
        <w:ind w:leftChars="-100" w:left="105" w:hangingChars="150" w:hanging="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lang w:val="zh-CN"/>
        </w:rPr>
        <w:t>）投标报价表；</w:t>
      </w:r>
    </w:p>
    <w:p w:rsidR="0083105A" w:rsidRDefault="00385C15">
      <w:pPr>
        <w:tabs>
          <w:tab w:val="left" w:pos="567"/>
        </w:tabs>
        <w:autoSpaceDE w:val="0"/>
        <w:autoSpaceDN w:val="0"/>
        <w:adjustRightInd w:val="0"/>
        <w:spacing w:line="360" w:lineRule="auto"/>
        <w:ind w:leftChars="-100" w:left="105" w:hangingChars="150" w:hanging="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lang w:val="zh-CN"/>
        </w:rPr>
        <w:t>）投标人资格证明文件：</w:t>
      </w:r>
    </w:p>
    <w:p w:rsidR="0083105A" w:rsidRDefault="00385C15">
      <w:pPr>
        <w:autoSpaceDE w:val="0"/>
        <w:autoSpaceDN w:val="0"/>
        <w:adjustRightInd w:val="0"/>
        <w:spacing w:line="360" w:lineRule="auto"/>
        <w:ind w:left="283" w:hangingChars="135" w:hanging="283"/>
        <w:rPr>
          <w:rFonts w:asciiTheme="minorEastAsia" w:eastAsiaTheme="minorEastAsia" w:hAnsiTheme="minorEastAsia" w:cs="Times New Roman"/>
          <w:szCs w:val="21"/>
          <w:lang w:val="zh-CN"/>
        </w:rPr>
      </w:pPr>
      <w:r>
        <w:rPr>
          <w:rFonts w:asciiTheme="minorEastAsia" w:eastAsiaTheme="minorEastAsia" w:hAnsiTheme="minorEastAsia" w:cs="Times New Roman"/>
          <w:szCs w:val="21"/>
          <w:lang w:val="zh-CN"/>
        </w:rPr>
        <w:t>1）多证合一营业执照</w:t>
      </w:r>
      <w:r>
        <w:rPr>
          <w:rFonts w:asciiTheme="minorEastAsia" w:eastAsiaTheme="minorEastAsia" w:hAnsiTheme="minorEastAsia" w:cs="Times New Roman" w:hint="eastAsia"/>
          <w:kern w:val="0"/>
          <w:szCs w:val="21"/>
        </w:rPr>
        <w:t>（或事业单位法人证书）</w:t>
      </w:r>
      <w:r>
        <w:rPr>
          <w:rFonts w:asciiTheme="minorEastAsia" w:eastAsiaTheme="minorEastAsia" w:hAnsiTheme="minorEastAsia" w:cs="Times New Roman"/>
          <w:szCs w:val="21"/>
          <w:lang w:val="zh-CN"/>
        </w:rPr>
        <w:t>复印件；</w:t>
      </w:r>
    </w:p>
    <w:p w:rsidR="0083105A" w:rsidRDefault="00385C15">
      <w:pPr>
        <w:autoSpaceDE w:val="0"/>
        <w:autoSpaceDN w:val="0"/>
        <w:adjustRightInd w:val="0"/>
        <w:spacing w:line="360" w:lineRule="auto"/>
        <w:ind w:left="283" w:hangingChars="135" w:hanging="283"/>
        <w:rPr>
          <w:rFonts w:asciiTheme="minorEastAsia" w:eastAsiaTheme="minorEastAsia" w:hAnsiTheme="minorEastAsia" w:cs="Times New Roman"/>
          <w:szCs w:val="21"/>
          <w:lang w:val="zh-CN"/>
        </w:rPr>
      </w:pPr>
      <w:r>
        <w:rPr>
          <w:rFonts w:asciiTheme="minorEastAsia" w:eastAsiaTheme="minorEastAsia" w:hAnsiTheme="minorEastAsia" w:cs="Times New Roman" w:hint="eastAsia"/>
          <w:szCs w:val="21"/>
        </w:rPr>
        <w:t>2</w:t>
      </w:r>
      <w:r>
        <w:rPr>
          <w:rFonts w:asciiTheme="minorEastAsia" w:eastAsiaTheme="minorEastAsia" w:hAnsiTheme="minorEastAsia" w:cs="Times New Roman" w:hint="eastAsia"/>
          <w:szCs w:val="21"/>
          <w:lang w:val="zh-CN"/>
        </w:rPr>
        <w:t>）</w:t>
      </w:r>
      <w:r>
        <w:rPr>
          <w:rFonts w:asciiTheme="minorEastAsia" w:eastAsiaTheme="minorEastAsia" w:hAnsiTheme="minorEastAsia" w:cs="Times New Roman"/>
          <w:szCs w:val="21"/>
          <w:lang w:val="zh-CN"/>
        </w:rPr>
        <w:t>开户许可证复印件（基本存款账户）</w:t>
      </w:r>
      <w:r>
        <w:rPr>
          <w:rFonts w:asciiTheme="minorEastAsia" w:eastAsiaTheme="minorEastAsia" w:hAnsiTheme="minorEastAsia" w:cs="Times New Roman" w:hint="eastAsia"/>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Theme="minorEastAsia" w:eastAsiaTheme="minorEastAsia" w:hAnsiTheme="minorEastAsia" w:cs="Times New Roman"/>
          <w:szCs w:val="21"/>
          <w:lang w:val="zh-CN"/>
        </w:rPr>
        <w:t>；</w:t>
      </w:r>
    </w:p>
    <w:p w:rsidR="0083105A" w:rsidRDefault="00385C15">
      <w:pPr>
        <w:autoSpaceDE w:val="0"/>
        <w:autoSpaceDN w:val="0"/>
        <w:adjustRightInd w:val="0"/>
        <w:spacing w:line="360" w:lineRule="auto"/>
        <w:ind w:left="283" w:hangingChars="135" w:hanging="283"/>
        <w:rPr>
          <w:rFonts w:asciiTheme="minorEastAsia" w:eastAsiaTheme="minorEastAsia" w:hAnsiTheme="minorEastAsia" w:cs="Times New Roman"/>
          <w:szCs w:val="21"/>
          <w:lang w:val="zh-CN"/>
        </w:rPr>
      </w:pPr>
      <w:r>
        <w:rPr>
          <w:rFonts w:asciiTheme="minorEastAsia" w:eastAsiaTheme="minorEastAsia" w:hAnsiTheme="minorEastAsia" w:cs="Times New Roman" w:hint="eastAsia"/>
          <w:szCs w:val="21"/>
        </w:rPr>
        <w:t>3</w:t>
      </w:r>
      <w:r>
        <w:rPr>
          <w:rFonts w:asciiTheme="minorEastAsia" w:eastAsiaTheme="minorEastAsia" w:hAnsiTheme="minorEastAsia" w:cs="Times New Roman"/>
          <w:szCs w:val="21"/>
          <w:lang w:val="zh-CN"/>
        </w:rPr>
        <w:t>）法定代表人身份证明书和法定代表人授权书原件（法定代表人投标时只提供法定代表人身份证明书，委托</w:t>
      </w:r>
      <w:r>
        <w:rPr>
          <w:rFonts w:asciiTheme="minorEastAsia" w:eastAsiaTheme="minorEastAsia" w:hAnsiTheme="minorEastAsia" w:cs="Times New Roman"/>
          <w:szCs w:val="21"/>
        </w:rPr>
        <w:t>他人</w:t>
      </w:r>
      <w:r>
        <w:rPr>
          <w:rFonts w:asciiTheme="minorEastAsia" w:eastAsiaTheme="minorEastAsia" w:hAnsiTheme="minorEastAsia" w:cs="Times New Roman"/>
          <w:szCs w:val="21"/>
          <w:lang w:val="zh-CN"/>
        </w:rPr>
        <w:t>为投标代表时同时提供法定代表人授权书）；</w:t>
      </w:r>
    </w:p>
    <w:p w:rsidR="0083105A" w:rsidRDefault="00385C15">
      <w:pPr>
        <w:tabs>
          <w:tab w:val="left" w:pos="1276"/>
        </w:tabs>
        <w:spacing w:line="360" w:lineRule="auto"/>
        <w:ind w:left="283" w:hangingChars="135" w:hanging="283"/>
        <w:rPr>
          <w:rFonts w:asciiTheme="minorEastAsia" w:eastAsiaTheme="minorEastAsia" w:hAnsiTheme="minorEastAsia" w:cs="Times New Roman"/>
          <w:szCs w:val="21"/>
        </w:rPr>
      </w:pPr>
      <w:r>
        <w:rPr>
          <w:rFonts w:asciiTheme="minorEastAsia" w:eastAsiaTheme="minorEastAsia" w:hAnsiTheme="minorEastAsia" w:cs="Times New Roman" w:hint="eastAsia"/>
          <w:szCs w:val="21"/>
          <w:lang w:val="zh-CN"/>
        </w:rPr>
        <w:t>4</w:t>
      </w:r>
      <w:r>
        <w:rPr>
          <w:rFonts w:asciiTheme="minorEastAsia" w:eastAsiaTheme="minorEastAsia" w:hAnsiTheme="minorEastAsia" w:cs="宋体" w:hint="eastAsia"/>
          <w:szCs w:val="21"/>
        </w:rPr>
        <w:t>）</w:t>
      </w:r>
      <w:r>
        <w:rPr>
          <w:rFonts w:asciiTheme="minorEastAsia" w:eastAsiaTheme="minorEastAsia" w:hAnsiTheme="minorEastAsia" w:hint="eastAsia"/>
          <w:b/>
          <w:szCs w:val="21"/>
          <w:lang w:val="zh-CN"/>
        </w:rPr>
        <w:t>投标人须同时具备由住房和城乡建设部门颁发的并在有效期内的建设工程质量检测机构资质证书（须同时涵盖见证取样检测、地基基础工程检测、主体结构工程现场检测、钢结构工程检测），或者是建设工程质量检测机构综合资质证书，或者是建设工程质量检测机构专项资质证书（须同时取得建筑材料及构配件、钢结构、</w:t>
      </w:r>
      <w:r>
        <w:rPr>
          <w:rFonts w:asciiTheme="minorEastAsia" w:eastAsiaTheme="minorEastAsia" w:hAnsiTheme="minorEastAsia" w:hint="eastAsia"/>
          <w:b/>
          <w:szCs w:val="21"/>
          <w:lang w:val="zh-CN"/>
        </w:rPr>
        <w:lastRenderedPageBreak/>
        <w:t>地基基础、市政工程材料、道路工程5个专项资质）和计量行政部门颁发的</w:t>
      </w:r>
      <w:r>
        <w:rPr>
          <w:rFonts w:asciiTheme="minorEastAsia" w:eastAsiaTheme="minorEastAsia" w:hAnsiTheme="minorEastAsia"/>
          <w:b/>
          <w:szCs w:val="21"/>
          <w:lang w:val="zh-CN"/>
        </w:rPr>
        <w:t>CMA计量认证证书</w:t>
      </w:r>
      <w:r>
        <w:rPr>
          <w:rFonts w:asciiTheme="minorEastAsia" w:eastAsiaTheme="minorEastAsia" w:hAnsiTheme="minorEastAsia" w:hint="eastAsia"/>
          <w:b/>
          <w:szCs w:val="21"/>
          <w:lang w:val="zh-CN"/>
        </w:rPr>
        <w:t>；</w:t>
      </w:r>
    </w:p>
    <w:p w:rsidR="0083105A" w:rsidRDefault="00385C15">
      <w:pPr>
        <w:tabs>
          <w:tab w:val="left" w:pos="1276"/>
        </w:tabs>
        <w:spacing w:line="360" w:lineRule="auto"/>
        <w:ind w:left="283" w:hangingChars="135" w:hanging="283"/>
        <w:rPr>
          <w:rFonts w:asciiTheme="minorEastAsia" w:eastAsiaTheme="minorEastAsia" w:hAnsiTheme="minorEastAsia" w:cs="宋体"/>
          <w:szCs w:val="21"/>
        </w:rPr>
      </w:pPr>
      <w:r>
        <w:rPr>
          <w:rFonts w:asciiTheme="minorEastAsia" w:eastAsiaTheme="minorEastAsia" w:hAnsiTheme="minorEastAsia" w:cs="Times New Roman" w:hint="eastAsia"/>
          <w:szCs w:val="21"/>
        </w:rPr>
        <w:t>5</w:t>
      </w:r>
      <w:r>
        <w:rPr>
          <w:rFonts w:asciiTheme="minorEastAsia" w:eastAsiaTheme="minorEastAsia" w:hAnsiTheme="minorEastAsia" w:cs="宋体" w:hint="eastAsia"/>
          <w:szCs w:val="21"/>
        </w:rPr>
        <w:t>）</w:t>
      </w:r>
      <w:r>
        <w:rPr>
          <w:rFonts w:asciiTheme="minorEastAsia" w:eastAsiaTheme="minorEastAsia" w:hAnsiTheme="minorEastAsia" w:hint="eastAsia"/>
          <w:szCs w:val="21"/>
        </w:rPr>
        <w:t>资格业绩</w:t>
      </w:r>
      <w:r>
        <w:rPr>
          <w:rFonts w:asciiTheme="minorEastAsia" w:eastAsiaTheme="minorEastAsia" w:hAnsiTheme="minorEastAsia" w:cs="Times New Roman"/>
          <w:szCs w:val="21"/>
          <w:lang w:val="zh-CN"/>
        </w:rPr>
        <w:t>【投标人</w:t>
      </w:r>
      <w:r>
        <w:rPr>
          <w:rFonts w:asciiTheme="minorEastAsia" w:eastAsiaTheme="minorEastAsia" w:hAnsiTheme="minorEastAsia" w:cs="Times New Roman" w:hint="eastAsia"/>
          <w:szCs w:val="21"/>
          <w:lang w:val="zh-CN"/>
        </w:rPr>
        <w:t>2020年</w:t>
      </w:r>
      <w:r>
        <w:rPr>
          <w:rFonts w:asciiTheme="minorEastAsia" w:eastAsiaTheme="minorEastAsia" w:hAnsiTheme="minorEastAsia" w:cs="Times New Roman"/>
          <w:szCs w:val="21"/>
          <w:lang w:val="zh-CN"/>
        </w:rPr>
        <w:t>1月1日以来具有一项市政工程检测业绩（合同签订日期为</w:t>
      </w:r>
      <w:r>
        <w:rPr>
          <w:rFonts w:asciiTheme="minorEastAsia" w:eastAsiaTheme="minorEastAsia" w:hAnsiTheme="minorEastAsia" w:cs="Times New Roman" w:hint="eastAsia"/>
          <w:szCs w:val="21"/>
          <w:lang w:val="zh-CN"/>
        </w:rPr>
        <w:t>2020年</w:t>
      </w:r>
      <w:r>
        <w:rPr>
          <w:rFonts w:asciiTheme="minorEastAsia" w:eastAsiaTheme="minorEastAsia" w:hAnsiTheme="minorEastAsia" w:cs="Times New Roman"/>
          <w:szCs w:val="21"/>
          <w:lang w:val="zh-CN"/>
        </w:rPr>
        <w:t>1月1日或以后），资格业绩证明材料提交要求详见招标文件第六篇投标文件格式</w:t>
      </w:r>
      <w:r>
        <w:rPr>
          <w:rFonts w:asciiTheme="minorEastAsia" w:eastAsiaTheme="minorEastAsia" w:hAnsiTheme="minorEastAsia" w:cs="Times New Roman" w:hint="eastAsia"/>
          <w:szCs w:val="21"/>
        </w:rPr>
        <w:t>5</w:t>
      </w:r>
      <w:r>
        <w:rPr>
          <w:rFonts w:asciiTheme="minorEastAsia" w:eastAsiaTheme="minorEastAsia" w:hAnsiTheme="minorEastAsia" w:cs="Times New Roman"/>
          <w:szCs w:val="21"/>
          <w:lang w:val="zh-CN"/>
        </w:rPr>
        <w:t>.</w:t>
      </w:r>
      <w:r>
        <w:rPr>
          <w:rFonts w:asciiTheme="minorEastAsia" w:eastAsiaTheme="minorEastAsia" w:hAnsiTheme="minorEastAsia" w:cs="Times New Roman" w:hint="eastAsia"/>
          <w:szCs w:val="21"/>
        </w:rPr>
        <w:t>5</w:t>
      </w:r>
      <w:r>
        <w:rPr>
          <w:rFonts w:asciiTheme="minorEastAsia" w:eastAsiaTheme="minorEastAsia" w:hAnsiTheme="minorEastAsia" w:cs="Times New Roman"/>
          <w:szCs w:val="21"/>
          <w:lang w:val="zh-CN"/>
        </w:rPr>
        <w:t>】</w:t>
      </w:r>
      <w:r>
        <w:rPr>
          <w:rFonts w:asciiTheme="minorEastAsia" w:eastAsiaTheme="minorEastAsia" w:hAnsiTheme="minorEastAsia" w:hint="eastAsia"/>
          <w:szCs w:val="21"/>
        </w:rPr>
        <w:t>；</w:t>
      </w:r>
    </w:p>
    <w:p w:rsidR="0083105A" w:rsidRDefault="00385C15">
      <w:pPr>
        <w:autoSpaceDE w:val="0"/>
        <w:autoSpaceDN w:val="0"/>
        <w:adjustRightInd w:val="0"/>
        <w:spacing w:line="360" w:lineRule="auto"/>
        <w:ind w:left="913" w:hangingChars="435" w:hanging="913"/>
        <w:rPr>
          <w:rFonts w:asciiTheme="minorEastAsia" w:eastAsiaTheme="minorEastAsia" w:hAnsiTheme="minorEastAsia" w:cs="宋体"/>
          <w:szCs w:val="21"/>
          <w:lang w:val="zh-CN"/>
        </w:rPr>
      </w:pPr>
      <w:r>
        <w:rPr>
          <w:rFonts w:asciiTheme="minorEastAsia" w:eastAsiaTheme="minorEastAsia" w:hAnsiTheme="minorEastAsia" w:cs="宋体" w:hint="eastAsia"/>
          <w:szCs w:val="21"/>
        </w:rPr>
        <w:t>6）</w:t>
      </w:r>
      <w:r>
        <w:rPr>
          <w:rFonts w:asciiTheme="minorEastAsia" w:eastAsiaTheme="minorEastAsia" w:hAnsiTheme="minorEastAsia" w:cs="宋体" w:hint="eastAsia"/>
          <w:szCs w:val="21"/>
          <w:lang w:val="zh-CN"/>
        </w:rPr>
        <w:t>最近3年投标人牵涉的其他（失信和违法）</w:t>
      </w:r>
      <w:r>
        <w:rPr>
          <w:rFonts w:asciiTheme="minorEastAsia" w:eastAsiaTheme="minorEastAsia" w:hAnsiTheme="minorEastAsia" w:cs="宋体" w:hint="eastAsia"/>
          <w:kern w:val="0"/>
          <w:szCs w:val="21"/>
        </w:rPr>
        <w:t>处罚说明</w:t>
      </w:r>
      <w:r>
        <w:rPr>
          <w:rFonts w:asciiTheme="minorEastAsia" w:eastAsiaTheme="minorEastAsia" w:hAnsiTheme="minorEastAsia" w:cs="宋体" w:hint="eastAsia"/>
          <w:szCs w:val="21"/>
          <w:lang w:val="zh-CN"/>
        </w:rPr>
        <w:t>；</w:t>
      </w:r>
    </w:p>
    <w:p w:rsidR="0083105A" w:rsidRDefault="00385C15">
      <w:pPr>
        <w:tabs>
          <w:tab w:val="left" w:pos="567"/>
        </w:tabs>
        <w:autoSpaceDE w:val="0"/>
        <w:autoSpaceDN w:val="0"/>
        <w:adjustRightInd w:val="0"/>
        <w:spacing w:line="360" w:lineRule="auto"/>
        <w:ind w:leftChars="-100" w:left="105" w:hangingChars="150" w:hanging="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6</w:t>
      </w:r>
      <w:r>
        <w:rPr>
          <w:rFonts w:asciiTheme="minorEastAsia" w:eastAsiaTheme="minorEastAsia" w:hAnsiTheme="minorEastAsia" w:cs="宋体" w:hint="eastAsia"/>
          <w:szCs w:val="21"/>
          <w:lang w:val="zh-CN"/>
        </w:rPr>
        <w:t>）投标人基本情况一览表；</w:t>
      </w:r>
    </w:p>
    <w:p w:rsidR="0083105A" w:rsidRDefault="00385C15">
      <w:pPr>
        <w:tabs>
          <w:tab w:val="left" w:pos="567"/>
        </w:tabs>
        <w:autoSpaceDE w:val="0"/>
        <w:autoSpaceDN w:val="0"/>
        <w:adjustRightInd w:val="0"/>
        <w:spacing w:line="360" w:lineRule="auto"/>
        <w:ind w:leftChars="-100" w:left="105" w:hangingChars="150" w:hanging="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7</w:t>
      </w:r>
      <w:r>
        <w:rPr>
          <w:rFonts w:asciiTheme="minorEastAsia" w:eastAsiaTheme="minorEastAsia" w:hAnsiTheme="minorEastAsia" w:cs="宋体" w:hint="eastAsia"/>
          <w:szCs w:val="21"/>
          <w:lang w:val="zh-CN"/>
        </w:rPr>
        <w:t>）投标人财务状况表；</w:t>
      </w:r>
    </w:p>
    <w:p w:rsidR="0083105A" w:rsidRDefault="00385C15">
      <w:pPr>
        <w:tabs>
          <w:tab w:val="left" w:pos="567"/>
        </w:tabs>
        <w:autoSpaceDE w:val="0"/>
        <w:autoSpaceDN w:val="0"/>
        <w:adjustRightInd w:val="0"/>
        <w:spacing w:line="360" w:lineRule="auto"/>
        <w:ind w:leftChars="-100" w:left="105" w:hangingChars="150" w:hanging="315"/>
        <w:rPr>
          <w:rFonts w:asciiTheme="minorEastAsia" w:eastAsiaTheme="minorEastAsia" w:hAnsiTheme="minorEastAsia" w:cs="宋体"/>
          <w:szCs w:val="21"/>
          <w:lang w:val="zh-CN"/>
        </w:rPr>
      </w:pPr>
      <w:r>
        <w:rPr>
          <w:rFonts w:asciiTheme="minorEastAsia" w:eastAsiaTheme="minorEastAsia" w:hAnsiTheme="minorEastAsia" w:cs="宋体" w:hint="eastAsia"/>
          <w:kern w:val="0"/>
          <w:szCs w:val="21"/>
        </w:rPr>
        <w:t>（8）合同条款响应程度（合同条款偏离表）；</w:t>
      </w:r>
    </w:p>
    <w:p w:rsidR="0083105A" w:rsidRDefault="00385C15">
      <w:pPr>
        <w:tabs>
          <w:tab w:val="left" w:pos="567"/>
        </w:tabs>
        <w:autoSpaceDE w:val="0"/>
        <w:autoSpaceDN w:val="0"/>
        <w:adjustRightInd w:val="0"/>
        <w:spacing w:line="360" w:lineRule="auto"/>
        <w:ind w:leftChars="-100" w:left="105" w:hangingChars="150" w:hanging="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9</w:t>
      </w:r>
      <w:r>
        <w:rPr>
          <w:rFonts w:asciiTheme="minorEastAsia" w:eastAsiaTheme="minorEastAsia" w:hAnsiTheme="minorEastAsia" w:cs="宋体" w:hint="eastAsia"/>
          <w:szCs w:val="21"/>
          <w:lang w:val="zh-CN"/>
        </w:rPr>
        <w:t>）业绩表；</w:t>
      </w:r>
    </w:p>
    <w:p w:rsidR="0083105A" w:rsidRDefault="00385C15">
      <w:pPr>
        <w:tabs>
          <w:tab w:val="left" w:pos="567"/>
        </w:tabs>
        <w:autoSpaceDE w:val="0"/>
        <w:autoSpaceDN w:val="0"/>
        <w:adjustRightInd w:val="0"/>
        <w:spacing w:line="360" w:lineRule="auto"/>
        <w:ind w:leftChars="-100" w:left="105" w:hangingChars="150" w:hanging="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lang w:val="zh-CN"/>
        </w:rPr>
        <w:t>）拟投入人员情况；</w:t>
      </w:r>
    </w:p>
    <w:p w:rsidR="0083105A" w:rsidRDefault="00385C15">
      <w:pPr>
        <w:tabs>
          <w:tab w:val="left" w:pos="567"/>
        </w:tabs>
        <w:autoSpaceDE w:val="0"/>
        <w:autoSpaceDN w:val="0"/>
        <w:adjustRightInd w:val="0"/>
        <w:spacing w:line="360" w:lineRule="auto"/>
        <w:ind w:leftChars="-100" w:left="105" w:hangingChars="150" w:hanging="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11</w:t>
      </w:r>
      <w:r>
        <w:rPr>
          <w:rFonts w:asciiTheme="minorEastAsia" w:eastAsiaTheme="minorEastAsia" w:hAnsiTheme="minorEastAsia" w:cs="宋体" w:hint="eastAsia"/>
          <w:szCs w:val="21"/>
          <w:lang w:val="zh-CN"/>
        </w:rPr>
        <w:t>）投标保证金汇入情况说明；</w:t>
      </w:r>
    </w:p>
    <w:p w:rsidR="0083105A" w:rsidRDefault="00385C15">
      <w:pPr>
        <w:tabs>
          <w:tab w:val="left" w:pos="567"/>
        </w:tabs>
        <w:autoSpaceDE w:val="0"/>
        <w:autoSpaceDN w:val="0"/>
        <w:adjustRightInd w:val="0"/>
        <w:spacing w:line="360" w:lineRule="auto"/>
        <w:ind w:leftChars="-100" w:left="315" w:hangingChars="250" w:hanging="525"/>
        <w:rPr>
          <w:rFonts w:asciiTheme="minorEastAsia" w:eastAsiaTheme="minorEastAsia" w:hAnsiTheme="minorEastAsia" w:cs="宋体"/>
          <w:szCs w:val="21"/>
        </w:rPr>
      </w:pP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12）投标人“东莞市工程质量检测监管平台”完成注册备案相关网页截图或中标后在7个工作日内完成备案的承诺函；</w:t>
      </w:r>
    </w:p>
    <w:p w:rsidR="0083105A" w:rsidRDefault="00385C15">
      <w:pPr>
        <w:tabs>
          <w:tab w:val="left" w:pos="567"/>
        </w:tabs>
        <w:autoSpaceDE w:val="0"/>
        <w:autoSpaceDN w:val="0"/>
        <w:adjustRightInd w:val="0"/>
        <w:spacing w:line="360" w:lineRule="auto"/>
        <w:ind w:leftChars="-100" w:left="315" w:hangingChars="250" w:hanging="52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13</w:t>
      </w:r>
      <w:r>
        <w:rPr>
          <w:rFonts w:asciiTheme="minorEastAsia" w:eastAsiaTheme="minorEastAsia" w:hAnsiTheme="minorEastAsia" w:cs="宋体" w:hint="eastAsia"/>
          <w:szCs w:val="21"/>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rsidR="0083105A" w:rsidRDefault="00385C15">
      <w:pPr>
        <w:autoSpaceDE w:val="0"/>
        <w:autoSpaceDN w:val="0"/>
        <w:adjustRightInd w:val="0"/>
        <w:spacing w:line="360" w:lineRule="auto"/>
        <w:ind w:leftChars="-100" w:left="422" w:hangingChars="300" w:hanging="632"/>
        <w:rPr>
          <w:rFonts w:asciiTheme="minorEastAsia" w:eastAsiaTheme="minorEastAsia" w:hAnsiTheme="minorEastAsia" w:cs="宋体"/>
          <w:b/>
          <w:kern w:val="0"/>
          <w:szCs w:val="24"/>
        </w:rPr>
      </w:pPr>
      <w:r>
        <w:rPr>
          <w:rFonts w:asciiTheme="minorEastAsia" w:eastAsiaTheme="minorEastAsia" w:hAnsiTheme="minorEastAsia" w:cs="宋体" w:hint="eastAsia"/>
          <w:b/>
          <w:kern w:val="0"/>
          <w:szCs w:val="24"/>
        </w:rPr>
        <w:t>9.1.2 技术文件：</w:t>
      </w:r>
    </w:p>
    <w:p w:rsidR="0083105A" w:rsidRDefault="00385C15">
      <w:pPr>
        <w:autoSpaceDE w:val="0"/>
        <w:autoSpaceDN w:val="0"/>
        <w:adjustRightInd w:val="0"/>
        <w:spacing w:line="360" w:lineRule="auto"/>
        <w:ind w:rightChars="-11" w:right="-23"/>
        <w:jc w:val="left"/>
        <w:rPr>
          <w:rFonts w:asciiTheme="minorEastAsia" w:eastAsiaTheme="minorEastAsia" w:hAnsiTheme="minorEastAsia" w:cs="Times New Roman"/>
          <w:b/>
          <w:bCs/>
          <w:kern w:val="0"/>
          <w:szCs w:val="21"/>
          <w:lang w:val="zh-CN"/>
        </w:rPr>
      </w:pPr>
      <w:r>
        <w:rPr>
          <w:rFonts w:asciiTheme="minorEastAsia" w:eastAsiaTheme="minorEastAsia" w:hAnsiTheme="minorEastAsia" w:cs="Times New Roman" w:hint="eastAsia"/>
          <w:b/>
          <w:bCs/>
          <w:kern w:val="0"/>
          <w:szCs w:val="21"/>
          <w:lang w:val="zh-CN"/>
        </w:rPr>
        <w:t xml:space="preserve"> </w:t>
      </w:r>
      <w:r>
        <w:rPr>
          <w:rFonts w:asciiTheme="minorEastAsia" w:eastAsiaTheme="minorEastAsia" w:hAnsiTheme="minorEastAsia" w:cs="Times New Roman"/>
          <w:b/>
          <w:bCs/>
          <w:kern w:val="0"/>
          <w:szCs w:val="21"/>
          <w:lang w:val="zh-CN"/>
        </w:rPr>
        <w:t xml:space="preserve">   </w:t>
      </w:r>
      <w:r>
        <w:rPr>
          <w:rFonts w:asciiTheme="minorEastAsia" w:eastAsiaTheme="minorEastAsia" w:hAnsiTheme="minorEastAsia" w:cs="Times New Roman" w:hint="eastAsia"/>
          <w:b/>
          <w:bCs/>
          <w:kern w:val="0"/>
          <w:szCs w:val="21"/>
          <w:lang w:val="zh-CN"/>
        </w:rPr>
        <w:t>目录：</w:t>
      </w:r>
    </w:p>
    <w:p w:rsidR="0083105A" w:rsidRDefault="00385C15">
      <w:pPr>
        <w:tabs>
          <w:tab w:val="left" w:pos="567"/>
        </w:tabs>
        <w:autoSpaceDE w:val="0"/>
        <w:autoSpaceDN w:val="0"/>
        <w:adjustRightInd w:val="0"/>
        <w:spacing w:line="360" w:lineRule="auto"/>
        <w:ind w:leftChars="-100" w:left="105" w:hangingChars="150" w:hanging="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（1）用户需求响应程度（即用户需求偏离表格式）；</w:t>
      </w:r>
    </w:p>
    <w:p w:rsidR="0083105A" w:rsidRDefault="00385C15">
      <w:pPr>
        <w:spacing w:line="360" w:lineRule="auto"/>
        <w:ind w:leftChars="-100" w:left="315" w:hangingChars="250" w:hanging="525"/>
        <w:rPr>
          <w:rFonts w:asciiTheme="minorEastAsia" w:eastAsiaTheme="minorEastAsia" w:hAnsiTheme="minorEastAsia" w:cs="Times New Roman"/>
          <w:kern w:val="0"/>
          <w:szCs w:val="21"/>
          <w:lang w:val="zh-CN"/>
        </w:rPr>
      </w:pPr>
      <w:r>
        <w:rPr>
          <w:rFonts w:asciiTheme="minorEastAsia" w:eastAsiaTheme="minorEastAsia" w:hAnsiTheme="minorEastAsia" w:cs="宋体" w:hint="eastAsia"/>
          <w:kern w:val="0"/>
          <w:szCs w:val="21"/>
        </w:rPr>
        <w:t>（2）检测方案</w:t>
      </w:r>
      <w:r>
        <w:rPr>
          <w:rFonts w:asciiTheme="minorEastAsia" w:eastAsiaTheme="minorEastAsia" w:hAnsiTheme="minorEastAsia" w:cs="Times New Roman" w:hint="eastAsia"/>
          <w:kern w:val="0"/>
          <w:szCs w:val="21"/>
          <w:lang w:val="zh-CN"/>
        </w:rPr>
        <w:t>；</w:t>
      </w:r>
    </w:p>
    <w:p w:rsidR="0083105A" w:rsidRDefault="00385C15">
      <w:pPr>
        <w:spacing w:line="360" w:lineRule="auto"/>
        <w:ind w:leftChars="-100" w:left="315" w:hangingChars="250" w:hanging="525"/>
        <w:rPr>
          <w:rFonts w:asciiTheme="minorEastAsia" w:eastAsiaTheme="minorEastAsia" w:hAnsiTheme="minorEastAsia" w:cs="Times New Roman"/>
          <w:kern w:val="0"/>
          <w:szCs w:val="21"/>
          <w:lang w:val="zh-CN"/>
        </w:rPr>
      </w:pPr>
      <w:r>
        <w:rPr>
          <w:rFonts w:asciiTheme="minorEastAsia" w:eastAsiaTheme="minorEastAsia" w:hAnsiTheme="minorEastAsia" w:cs="Times New Roman" w:hint="eastAsia"/>
          <w:kern w:val="0"/>
          <w:szCs w:val="21"/>
          <w:lang w:val="zh-CN"/>
        </w:rPr>
        <w:t>（3）检测设备；</w:t>
      </w:r>
    </w:p>
    <w:p w:rsidR="0083105A" w:rsidRDefault="00385C15">
      <w:pPr>
        <w:spacing w:line="360" w:lineRule="auto"/>
        <w:ind w:leftChars="-100" w:left="315" w:hangingChars="250" w:hanging="525"/>
        <w:rPr>
          <w:rFonts w:asciiTheme="minorEastAsia" w:eastAsiaTheme="minorEastAsia" w:hAnsiTheme="minorEastAsia" w:cs="宋体"/>
          <w:kern w:val="0"/>
          <w:szCs w:val="21"/>
        </w:rPr>
      </w:pPr>
      <w:r>
        <w:rPr>
          <w:rFonts w:asciiTheme="minorEastAsia" w:eastAsiaTheme="minorEastAsia" w:hAnsiTheme="minorEastAsia" w:cs="Times New Roman" w:hint="eastAsia"/>
          <w:kern w:val="0"/>
          <w:szCs w:val="21"/>
          <w:lang w:val="zh-CN"/>
        </w:rPr>
        <w:t>（4）检测场所及环境；</w:t>
      </w:r>
    </w:p>
    <w:p w:rsidR="0083105A" w:rsidRDefault="00385C15">
      <w:pPr>
        <w:spacing w:line="360" w:lineRule="auto"/>
        <w:ind w:leftChars="-100" w:left="315" w:hangingChars="250" w:hanging="525"/>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（5）检测成果准确性承诺书；</w:t>
      </w:r>
    </w:p>
    <w:p w:rsidR="0083105A" w:rsidRDefault="00385C15">
      <w:pPr>
        <w:spacing w:line="360" w:lineRule="auto"/>
        <w:ind w:leftChars="-100" w:left="315" w:hangingChars="250" w:hanging="525"/>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（6）服务响应时间承诺书；</w:t>
      </w:r>
    </w:p>
    <w:p w:rsidR="0083105A" w:rsidRDefault="00385C15">
      <w:pPr>
        <w:tabs>
          <w:tab w:val="left" w:pos="567"/>
        </w:tabs>
        <w:autoSpaceDE w:val="0"/>
        <w:autoSpaceDN w:val="0"/>
        <w:adjustRightInd w:val="0"/>
        <w:spacing w:line="360" w:lineRule="auto"/>
        <w:ind w:leftChars="-100" w:left="105" w:hangingChars="150" w:hanging="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（7）投标人认为有必要提供的其它材料（不做强制要求）。</w:t>
      </w:r>
    </w:p>
    <w:p w:rsidR="0083105A" w:rsidRDefault="00385C15">
      <w:pPr>
        <w:autoSpaceDE w:val="0"/>
        <w:autoSpaceDN w:val="0"/>
        <w:adjustRightInd w:val="0"/>
        <w:spacing w:line="360" w:lineRule="auto"/>
        <w:ind w:leftChars="-100" w:left="422" w:hangingChars="300" w:hanging="632"/>
        <w:rPr>
          <w:rFonts w:asciiTheme="minorEastAsia" w:eastAsiaTheme="minorEastAsia" w:hAnsiTheme="minorEastAsia" w:cs="宋体"/>
          <w:kern w:val="0"/>
          <w:szCs w:val="21"/>
          <w:lang w:val="zh-CN"/>
        </w:rPr>
      </w:pPr>
      <w:r>
        <w:rPr>
          <w:rFonts w:asciiTheme="minorEastAsia" w:eastAsiaTheme="minorEastAsia" w:hAnsiTheme="minorEastAsia" w:cs="宋体" w:hint="eastAsia"/>
          <w:b/>
          <w:kern w:val="0"/>
          <w:szCs w:val="21"/>
        </w:rPr>
        <w:t xml:space="preserve">9.1.3 </w:t>
      </w:r>
      <w:r>
        <w:rPr>
          <w:rFonts w:asciiTheme="minorEastAsia" w:eastAsiaTheme="minorEastAsia" w:hAnsiTheme="minorEastAsia" w:cs="宋体" w:hint="eastAsia"/>
          <w:b/>
          <w:bCs/>
          <w:kern w:val="0"/>
          <w:szCs w:val="21"/>
          <w:lang w:val="zh-CN"/>
        </w:rPr>
        <w:t>投标文件电子文件</w:t>
      </w:r>
      <w:r>
        <w:rPr>
          <w:rFonts w:asciiTheme="minorEastAsia" w:eastAsiaTheme="minorEastAsia" w:hAnsiTheme="minorEastAsia" w:cs="宋体" w:hint="eastAsia"/>
          <w:kern w:val="0"/>
          <w:szCs w:val="21"/>
          <w:lang w:val="zh-CN"/>
        </w:rPr>
        <w:t>（</w:t>
      </w:r>
      <w:proofErr w:type="gramStart"/>
      <w:r>
        <w:rPr>
          <w:rFonts w:asciiTheme="minorEastAsia" w:eastAsiaTheme="minorEastAsia" w:hAnsiTheme="minorEastAsia" w:cs="宋体" w:hint="eastAsia"/>
          <w:kern w:val="0"/>
          <w:szCs w:val="21"/>
          <w:lang w:val="zh-CN"/>
        </w:rPr>
        <w:t>详细要</w:t>
      </w:r>
      <w:proofErr w:type="gramEnd"/>
      <w:r>
        <w:rPr>
          <w:rFonts w:asciiTheme="minorEastAsia" w:eastAsiaTheme="minorEastAsia" w:hAnsiTheme="minorEastAsia" w:cs="宋体" w:hint="eastAsia"/>
          <w:kern w:val="0"/>
          <w:szCs w:val="21"/>
          <w:lang w:val="zh-CN"/>
        </w:rPr>
        <w:t>求见本篇第17.</w:t>
      </w:r>
      <w:r>
        <w:rPr>
          <w:rFonts w:asciiTheme="minorEastAsia" w:eastAsiaTheme="minorEastAsia" w:hAnsiTheme="minorEastAsia" w:cs="宋体"/>
          <w:kern w:val="0"/>
          <w:szCs w:val="21"/>
          <w:lang w:val="zh-CN"/>
        </w:rPr>
        <w:t>5</w:t>
      </w:r>
      <w:r>
        <w:rPr>
          <w:rFonts w:asciiTheme="minorEastAsia" w:eastAsiaTheme="minorEastAsia" w:hAnsiTheme="minorEastAsia" w:cs="宋体" w:hint="eastAsia"/>
          <w:kern w:val="0"/>
          <w:szCs w:val="21"/>
          <w:lang w:val="zh-CN"/>
        </w:rPr>
        <w:t>款）</w:t>
      </w:r>
    </w:p>
    <w:p w:rsidR="0083105A" w:rsidRDefault="00385C15">
      <w:pPr>
        <w:autoSpaceDE w:val="0"/>
        <w:autoSpaceDN w:val="0"/>
        <w:adjustRightInd w:val="0"/>
        <w:spacing w:line="360" w:lineRule="auto"/>
        <w:ind w:leftChars="-118" w:left="35" w:hangingChars="135" w:hanging="283"/>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（1）签字、盖章后的投标文件扫描版PDF格式电子文件。</w:t>
      </w:r>
    </w:p>
    <w:p w:rsidR="0083105A" w:rsidRDefault="00385C15">
      <w:pPr>
        <w:autoSpaceDE w:val="0"/>
        <w:autoSpaceDN w:val="0"/>
        <w:adjustRightInd w:val="0"/>
        <w:spacing w:line="360" w:lineRule="auto"/>
        <w:ind w:leftChars="-100" w:left="422" w:hangingChars="300" w:hanging="632"/>
        <w:rPr>
          <w:rFonts w:asciiTheme="minorEastAsia" w:eastAsiaTheme="minorEastAsia" w:hAnsiTheme="minorEastAsia" w:cs="宋体"/>
          <w:b/>
          <w:bCs/>
          <w:szCs w:val="21"/>
          <w:lang w:val="zh-CN"/>
        </w:rPr>
      </w:pPr>
      <w:r>
        <w:rPr>
          <w:rFonts w:asciiTheme="minorEastAsia" w:eastAsiaTheme="minorEastAsia" w:hAnsiTheme="minorEastAsia" w:cs="宋体" w:hint="eastAsia"/>
          <w:b/>
          <w:bCs/>
          <w:szCs w:val="21"/>
          <w:lang w:val="zh-CN"/>
        </w:rPr>
        <w:t>9.1.4 唱标信封（单独密封）</w:t>
      </w:r>
    </w:p>
    <w:p w:rsidR="0083105A" w:rsidRDefault="00385C15">
      <w:pPr>
        <w:spacing w:line="360" w:lineRule="auto"/>
        <w:ind w:leftChars="-100" w:left="105" w:hangingChars="150" w:hanging="315"/>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（1）投标报价表；</w:t>
      </w:r>
    </w:p>
    <w:p w:rsidR="0083105A" w:rsidRDefault="00385C15">
      <w:pPr>
        <w:spacing w:line="360" w:lineRule="auto"/>
        <w:ind w:leftChars="-100" w:left="105" w:hangingChars="150" w:hanging="315"/>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（2）投标保证金汇入情况说明（一式两份）。</w:t>
      </w:r>
    </w:p>
    <w:p w:rsidR="0083105A" w:rsidRDefault="00385C15">
      <w:pPr>
        <w:autoSpaceDE w:val="0"/>
        <w:autoSpaceDN w:val="0"/>
        <w:adjustRightInd w:val="0"/>
        <w:spacing w:line="360" w:lineRule="auto"/>
        <w:ind w:leftChars="-100" w:left="315" w:hangingChars="250" w:hanging="52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rsidR="0083105A" w:rsidRDefault="00385C15">
      <w:pPr>
        <w:tabs>
          <w:tab w:val="left" w:pos="567"/>
        </w:tabs>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 xml:space="preserve">9.3  </w:t>
      </w:r>
      <w:r>
        <w:rPr>
          <w:rFonts w:asciiTheme="minorEastAsia" w:eastAsiaTheme="minorEastAsia" w:hAnsiTheme="minorEastAsia" w:cs="宋体" w:hint="eastAsia"/>
          <w:b/>
          <w:szCs w:val="21"/>
          <w:u w:val="single"/>
          <w:lang w:val="zh-CN"/>
        </w:rPr>
        <w:t>投标文件中相关证件、证书、合同、</w:t>
      </w:r>
      <w:r>
        <w:rPr>
          <w:rFonts w:asciiTheme="minorEastAsia" w:eastAsiaTheme="minorEastAsia" w:hAnsiTheme="minorEastAsia" w:cs="Times New Roman" w:hint="eastAsia"/>
          <w:b/>
          <w:szCs w:val="21"/>
          <w:u w:val="single"/>
          <w:lang w:val="zh-CN"/>
        </w:rPr>
        <w:t>发票、照片</w:t>
      </w:r>
      <w:r>
        <w:rPr>
          <w:rFonts w:asciiTheme="minorEastAsia" w:eastAsiaTheme="minorEastAsia" w:hAnsiTheme="minorEastAsia" w:cs="宋体" w:hint="eastAsia"/>
          <w:b/>
          <w:szCs w:val="21"/>
          <w:u w:val="single"/>
          <w:lang w:val="zh-CN"/>
        </w:rPr>
        <w:t>等证明材料中的原始印章、签名、关键内容必须清晰、可辨</w:t>
      </w:r>
      <w:r>
        <w:rPr>
          <w:rFonts w:asciiTheme="minorEastAsia" w:eastAsiaTheme="minorEastAsia" w:hAnsiTheme="minorEastAsia" w:cs="宋体" w:hint="eastAsia"/>
          <w:b/>
          <w:szCs w:val="21"/>
          <w:u w:val="single"/>
          <w:lang w:val="zh-CN"/>
        </w:rPr>
        <w:lastRenderedPageBreak/>
        <w:t>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asciiTheme="minorEastAsia" w:eastAsiaTheme="minorEastAsia" w:hAnsiTheme="minorEastAsia" w:cs="宋体" w:hint="eastAsia"/>
          <w:szCs w:val="21"/>
          <w:lang w:val="zh-CN"/>
        </w:rPr>
        <w:t>。</w:t>
      </w:r>
    </w:p>
    <w:p w:rsidR="0083105A" w:rsidRDefault="0083105A">
      <w:pPr>
        <w:autoSpaceDE w:val="0"/>
        <w:autoSpaceDN w:val="0"/>
        <w:adjustRightInd w:val="0"/>
        <w:spacing w:line="360" w:lineRule="auto"/>
        <w:ind w:leftChars="-100" w:left="315" w:hangingChars="250" w:hanging="525"/>
        <w:rPr>
          <w:rFonts w:asciiTheme="minorEastAsia" w:eastAsiaTheme="minorEastAsia" w:hAnsiTheme="minorEastAsia" w:cs="宋体"/>
          <w:szCs w:val="21"/>
          <w:lang w:val="zh-CN"/>
        </w:rPr>
      </w:pP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135" w:name="_Toc11170"/>
      <w:bookmarkStart w:id="136" w:name="_Toc450662860"/>
      <w:bookmarkStart w:id="137" w:name="_Toc8675_WPSOffice_Level3"/>
      <w:bookmarkStart w:id="138" w:name="_Toc142508324"/>
      <w:bookmarkStart w:id="139" w:name="_Toc31771"/>
      <w:bookmarkStart w:id="140" w:name="_Toc18247"/>
      <w:bookmarkStart w:id="141" w:name="_Toc13214"/>
      <w:bookmarkStart w:id="142" w:name="_Toc486167674"/>
      <w:r>
        <w:rPr>
          <w:rFonts w:asciiTheme="minorEastAsia" w:eastAsiaTheme="minorEastAsia" w:hAnsiTheme="minorEastAsia" w:cs="宋体" w:hint="eastAsia"/>
          <w:szCs w:val="21"/>
          <w:lang w:val="zh-CN"/>
        </w:rPr>
        <w:t>10</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投标函</w:t>
      </w:r>
      <w:bookmarkEnd w:id="135"/>
      <w:bookmarkEnd w:id="136"/>
      <w:bookmarkEnd w:id="137"/>
      <w:bookmarkEnd w:id="138"/>
      <w:bookmarkEnd w:id="139"/>
      <w:bookmarkEnd w:id="140"/>
      <w:bookmarkEnd w:id="141"/>
      <w:bookmarkEnd w:id="142"/>
    </w:p>
    <w:p w:rsidR="0083105A" w:rsidRDefault="00385C15">
      <w:pPr>
        <w:autoSpaceDE w:val="0"/>
        <w:autoSpaceDN w:val="0"/>
        <w:adjustRightInd w:val="0"/>
        <w:spacing w:line="360" w:lineRule="auto"/>
        <w:ind w:leftChars="119" w:left="265" w:hanging="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投标人应完整填写投标文件格式中规定的投标函。</w:t>
      </w:r>
    </w:p>
    <w:p w:rsidR="0083105A" w:rsidRDefault="0083105A">
      <w:pPr>
        <w:autoSpaceDE w:val="0"/>
        <w:autoSpaceDN w:val="0"/>
        <w:adjustRightInd w:val="0"/>
        <w:spacing w:line="360" w:lineRule="auto"/>
        <w:ind w:leftChars="119" w:left="265" w:hanging="15"/>
        <w:rPr>
          <w:rFonts w:asciiTheme="minorEastAsia" w:eastAsiaTheme="minorEastAsia" w:hAnsiTheme="minorEastAsia" w:cs="宋体"/>
          <w:szCs w:val="21"/>
          <w:lang w:val="zh-CN"/>
        </w:rPr>
      </w:pP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143" w:name="_Toc20186"/>
      <w:bookmarkStart w:id="144" w:name="_Toc15427"/>
      <w:bookmarkStart w:id="145" w:name="_Toc24311"/>
      <w:bookmarkStart w:id="146" w:name="_Toc450662861"/>
      <w:bookmarkStart w:id="147" w:name="_Toc4385_WPSOffice_Level3"/>
      <w:bookmarkStart w:id="148" w:name="_Toc486167675"/>
      <w:bookmarkStart w:id="149" w:name="_Toc14340"/>
      <w:bookmarkStart w:id="150" w:name="_Toc142508325"/>
      <w:r>
        <w:rPr>
          <w:rFonts w:asciiTheme="minorEastAsia" w:eastAsiaTheme="minorEastAsia" w:hAnsiTheme="minorEastAsia" w:cs="宋体" w:hint="eastAsia"/>
          <w:szCs w:val="21"/>
          <w:lang w:val="zh-CN"/>
        </w:rPr>
        <w:t>11</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投标报价</w:t>
      </w:r>
      <w:bookmarkEnd w:id="143"/>
      <w:bookmarkEnd w:id="144"/>
      <w:bookmarkEnd w:id="145"/>
      <w:bookmarkEnd w:id="146"/>
      <w:bookmarkEnd w:id="147"/>
      <w:bookmarkEnd w:id="148"/>
      <w:bookmarkEnd w:id="149"/>
      <w:bookmarkEnd w:id="150"/>
    </w:p>
    <w:p w:rsidR="0083105A" w:rsidRDefault="00385C15">
      <w:pPr>
        <w:tabs>
          <w:tab w:val="left" w:pos="567"/>
        </w:tabs>
        <w:autoSpaceDE w:val="0"/>
        <w:autoSpaceDN w:val="0"/>
        <w:adjustRightInd w:val="0"/>
        <w:spacing w:line="360" w:lineRule="auto"/>
        <w:ind w:leftChars="-100" w:left="357" w:hanging="567"/>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11.1 本项目的投标报价采用填报服务系数的方式，投标人须报出检测服务系数。本项目</w:t>
      </w:r>
      <w:r>
        <w:rPr>
          <w:rFonts w:asciiTheme="minorEastAsia" w:eastAsiaTheme="minorEastAsia" w:hAnsiTheme="minorEastAsia" w:cs="Times New Roman" w:hint="eastAsia"/>
          <w:b/>
          <w:szCs w:val="21"/>
          <w:lang w:val="zh-CN"/>
        </w:rPr>
        <w:t>只允许有一个报价价格，任何有选择的或</w:t>
      </w:r>
      <w:r>
        <w:rPr>
          <w:rFonts w:asciiTheme="minorEastAsia" w:eastAsiaTheme="minorEastAsia" w:hAnsiTheme="minorEastAsia" w:cs="Times New Roman" w:hint="eastAsia"/>
          <w:b/>
          <w:kern w:val="0"/>
          <w:szCs w:val="21"/>
          <w:lang w:val="zh-CN"/>
        </w:rPr>
        <w:t>不是</w:t>
      </w:r>
      <w:proofErr w:type="gramStart"/>
      <w:r>
        <w:rPr>
          <w:rFonts w:asciiTheme="minorEastAsia" w:eastAsiaTheme="minorEastAsia" w:hAnsiTheme="minorEastAsia" w:cs="Times New Roman" w:hint="eastAsia"/>
          <w:b/>
          <w:kern w:val="0"/>
          <w:szCs w:val="21"/>
          <w:lang w:val="zh-CN"/>
        </w:rPr>
        <w:t>固定价</w:t>
      </w:r>
      <w:proofErr w:type="gramEnd"/>
      <w:r>
        <w:rPr>
          <w:rFonts w:asciiTheme="minorEastAsia" w:eastAsiaTheme="minorEastAsia" w:hAnsiTheme="minorEastAsia" w:cs="Times New Roman" w:hint="eastAsia"/>
          <w:b/>
          <w:kern w:val="0"/>
          <w:szCs w:val="21"/>
          <w:lang w:val="zh-CN"/>
        </w:rPr>
        <w:t>的</w:t>
      </w:r>
      <w:r>
        <w:rPr>
          <w:rFonts w:asciiTheme="minorEastAsia" w:eastAsiaTheme="minorEastAsia" w:hAnsiTheme="minorEastAsia" w:cs="Times New Roman" w:hint="eastAsia"/>
          <w:b/>
          <w:szCs w:val="21"/>
          <w:lang w:val="zh-CN"/>
        </w:rPr>
        <w:t>投标报价将不予接受，</w:t>
      </w:r>
      <w:r>
        <w:rPr>
          <w:rFonts w:asciiTheme="minorEastAsia" w:eastAsiaTheme="minorEastAsia" w:hAnsiTheme="minorEastAsia" w:cs="Times New Roman" w:hint="eastAsia"/>
          <w:b/>
          <w:kern w:val="0"/>
          <w:szCs w:val="21"/>
          <w:lang w:val="zh-CN"/>
        </w:rPr>
        <w:t>作为非实质性响应投标而予以拒绝。</w:t>
      </w:r>
      <w:r>
        <w:rPr>
          <w:rFonts w:asciiTheme="minorEastAsia" w:eastAsiaTheme="minorEastAsia" w:hAnsiTheme="minorEastAsia" w:cs="Times New Roman" w:hint="eastAsia"/>
          <w:b/>
          <w:kern w:val="0"/>
          <w:szCs w:val="21"/>
        </w:rPr>
        <w:t>投标人不得以低于企业自身成本的价格竞投</w:t>
      </w:r>
      <w:r>
        <w:rPr>
          <w:rFonts w:asciiTheme="minorEastAsia" w:eastAsiaTheme="minorEastAsia" w:hAnsiTheme="minorEastAsia" w:cs="宋体" w:hint="eastAsia"/>
          <w:b/>
          <w:szCs w:val="21"/>
          <w:lang w:val="zh-CN"/>
        </w:rPr>
        <w:t>。</w:t>
      </w:r>
    </w:p>
    <w:p w:rsidR="0083105A" w:rsidRDefault="00385C15">
      <w:pPr>
        <w:tabs>
          <w:tab w:val="left" w:pos="567"/>
        </w:tabs>
        <w:autoSpaceDE w:val="0"/>
        <w:autoSpaceDN w:val="0"/>
        <w:adjustRightInd w:val="0"/>
        <w:spacing w:line="360" w:lineRule="auto"/>
        <w:ind w:firstLine="567"/>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若投标人出现超低报价，有可能影响服务质量和不能诚信履约的，评标委员会将要求该投标人</w:t>
      </w:r>
      <w:proofErr w:type="gramStart"/>
      <w:r>
        <w:rPr>
          <w:rFonts w:asciiTheme="minorEastAsia" w:eastAsiaTheme="minorEastAsia" w:hAnsiTheme="minorEastAsia" w:cs="宋体" w:hint="eastAsia"/>
          <w:b/>
          <w:szCs w:val="21"/>
          <w:lang w:val="zh-CN"/>
        </w:rPr>
        <w:t>作出</w:t>
      </w:r>
      <w:proofErr w:type="gramEnd"/>
      <w:r>
        <w:rPr>
          <w:rFonts w:asciiTheme="minorEastAsia" w:eastAsiaTheme="minorEastAsia" w:hAnsiTheme="minorEastAsia" w:cs="宋体" w:hint="eastAsia"/>
          <w:b/>
          <w:szCs w:val="21"/>
          <w:lang w:val="zh-CN"/>
        </w:rPr>
        <w:t>书面说明并提供相关证明材料，以确定投标人是否以低于企业成本价报价。若投标人不能合理说明或不能提供相关证明材料的，评标委员会将认定其投标报价低于成本，同时否决其投标。</w:t>
      </w:r>
    </w:p>
    <w:p w:rsidR="0083105A" w:rsidRDefault="00385C15">
      <w:pPr>
        <w:tabs>
          <w:tab w:val="left" w:pos="567"/>
        </w:tabs>
        <w:autoSpaceDE w:val="0"/>
        <w:autoSpaceDN w:val="0"/>
        <w:adjustRightInd w:val="0"/>
        <w:spacing w:line="360" w:lineRule="auto"/>
        <w:ind w:firstLine="567"/>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对是否低于企业成本价报价的事宜有争议的投标文件，评标委员会成员将以记名方式表决，</w:t>
      </w:r>
      <w:r>
        <w:rPr>
          <w:rFonts w:asciiTheme="minorEastAsia" w:eastAsiaTheme="minorEastAsia" w:hAnsiTheme="minorEastAsia" w:cs="宋体" w:hint="eastAsia"/>
          <w:b/>
          <w:szCs w:val="21"/>
        </w:rPr>
        <w:t>根据少数服从多数的原则，获多数表决通过</w:t>
      </w:r>
      <w:r>
        <w:rPr>
          <w:rFonts w:asciiTheme="minorEastAsia" w:eastAsiaTheme="minorEastAsia" w:hAnsiTheme="minorEastAsia" w:cs="宋体" w:hint="eastAsia"/>
          <w:b/>
          <w:szCs w:val="21"/>
          <w:lang w:val="zh-CN"/>
        </w:rPr>
        <w:t>的投标人才有资格进入下一阶段的评审，否则将按无效投标处理。</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kern w:val="0"/>
          <w:szCs w:val="21"/>
        </w:rPr>
      </w:pPr>
      <w:r>
        <w:rPr>
          <w:rFonts w:asciiTheme="minorEastAsia" w:eastAsiaTheme="minorEastAsia" w:hAnsiTheme="minorEastAsia" w:cs="宋体" w:hint="eastAsia"/>
          <w:szCs w:val="21"/>
          <w:lang w:val="zh-CN"/>
        </w:rPr>
        <w:t>11.2</w:t>
      </w:r>
      <w:r>
        <w:rPr>
          <w:rFonts w:asciiTheme="minorEastAsia" w:eastAsiaTheme="minorEastAsia" w:hAnsiTheme="minorEastAsia" w:cs="宋体" w:hint="eastAsia"/>
          <w:szCs w:val="21"/>
          <w:lang w:val="zh-CN"/>
        </w:rPr>
        <w:tab/>
        <w:t>本项目的投标报价采用检测服务系数报价，合同履约过程中，工程量清单计价表中检测项目</w:t>
      </w:r>
      <w:r>
        <w:rPr>
          <w:rFonts w:asciiTheme="minorEastAsia" w:eastAsiaTheme="minorEastAsia" w:hAnsiTheme="minorEastAsia" w:cs="宋体" w:hint="eastAsia"/>
          <w:szCs w:val="21"/>
        </w:rPr>
        <w:t>结算</w:t>
      </w:r>
      <w:r>
        <w:rPr>
          <w:rFonts w:asciiTheme="minorEastAsia" w:eastAsiaTheme="minorEastAsia" w:hAnsiTheme="minorEastAsia" w:cs="宋体" w:hint="eastAsia"/>
          <w:szCs w:val="21"/>
          <w:lang w:val="zh-CN"/>
        </w:rPr>
        <w:t>不含税综合单价按以下方式计算：</w:t>
      </w:r>
      <w:r>
        <w:rPr>
          <w:rFonts w:asciiTheme="minorEastAsia" w:eastAsiaTheme="minorEastAsia" w:hAnsiTheme="minorEastAsia" w:cs="宋体" w:hint="eastAsia"/>
          <w:szCs w:val="21"/>
        </w:rPr>
        <w:t>结算</w:t>
      </w:r>
      <w:r>
        <w:rPr>
          <w:rFonts w:asciiTheme="minorEastAsia" w:eastAsiaTheme="minorEastAsia" w:hAnsiTheme="minorEastAsia" w:cs="宋体" w:hint="eastAsia"/>
          <w:szCs w:val="21"/>
          <w:lang w:val="zh-CN"/>
        </w:rPr>
        <w:t>不含税综合单价=不含税综合单价×中标检测服务系数，以实际工作量进行结算，但</w:t>
      </w:r>
      <w:r>
        <w:rPr>
          <w:rFonts w:asciiTheme="minorEastAsia" w:eastAsiaTheme="minorEastAsia" w:hAnsiTheme="minorEastAsia" w:hint="eastAsia"/>
        </w:rPr>
        <w:t>最终结算价不得超出暂定总合同价款（</w:t>
      </w:r>
      <w:r>
        <w:rPr>
          <w:rFonts w:asciiTheme="minorEastAsia" w:eastAsiaTheme="minorEastAsia" w:hAnsiTheme="minorEastAsia"/>
        </w:rPr>
        <w:t>含税</w:t>
      </w:r>
      <w:r>
        <w:rPr>
          <w:rFonts w:asciiTheme="minorEastAsia" w:eastAsiaTheme="minorEastAsia" w:hAnsiTheme="minorEastAsia" w:hint="eastAsia"/>
        </w:rPr>
        <w:t>），</w:t>
      </w:r>
      <w:r>
        <w:rPr>
          <w:rFonts w:asciiTheme="minorEastAsia" w:eastAsiaTheme="minorEastAsia" w:hAnsiTheme="minorEastAsia" w:cs="宋体" w:hint="eastAsia"/>
          <w:szCs w:val="21"/>
        </w:rPr>
        <w:t>结算</w:t>
      </w:r>
      <w:r>
        <w:rPr>
          <w:rFonts w:asciiTheme="minorEastAsia" w:eastAsiaTheme="minorEastAsia" w:hAnsiTheme="minorEastAsia" w:cs="宋体" w:hint="eastAsia"/>
          <w:szCs w:val="21"/>
          <w:lang w:val="zh-CN"/>
        </w:rPr>
        <w:t>不含税综合单价出现小数点，保留小数点后两位，从小数点后第3位四舍五入。</w:t>
      </w:r>
      <w:r>
        <w:rPr>
          <w:rFonts w:asciiTheme="minorEastAsia" w:eastAsiaTheme="minorEastAsia" w:hAnsiTheme="minorEastAsia" w:cs="Times New Roman" w:hint="eastAsia"/>
          <w:szCs w:val="21"/>
          <w:lang w:val="zh-CN"/>
        </w:rPr>
        <w:t>本招标文件所称的不含税</w:t>
      </w:r>
      <w:r>
        <w:rPr>
          <w:rFonts w:asciiTheme="minorEastAsia" w:eastAsiaTheme="minorEastAsia" w:hAnsiTheme="minorEastAsia" w:cs="宋体" w:hint="eastAsia"/>
          <w:szCs w:val="21"/>
        </w:rPr>
        <w:t>综合单价</w:t>
      </w:r>
      <w:r>
        <w:rPr>
          <w:rFonts w:asciiTheme="minorEastAsia" w:eastAsiaTheme="minorEastAsia" w:hAnsiTheme="minorEastAsia" w:cs="Times New Roman" w:hint="eastAsia"/>
          <w:szCs w:val="21"/>
          <w:lang w:val="zh-CN"/>
        </w:rPr>
        <w:t>和</w:t>
      </w:r>
      <w:r>
        <w:rPr>
          <w:rFonts w:asciiTheme="minorEastAsia" w:eastAsiaTheme="minorEastAsia" w:hAnsiTheme="minorEastAsia" w:cs="宋体" w:hint="eastAsia"/>
          <w:szCs w:val="21"/>
        </w:rPr>
        <w:t>暂定总合同价款</w:t>
      </w:r>
      <w:r>
        <w:rPr>
          <w:rFonts w:asciiTheme="minorEastAsia" w:eastAsiaTheme="minorEastAsia" w:hAnsiTheme="minorEastAsia" w:cs="Times New Roman" w:hint="eastAsia"/>
          <w:szCs w:val="21"/>
          <w:lang w:val="zh-CN"/>
        </w:rPr>
        <w:t>是指不含本采购项目投标人的销项税额，包含了投标人完成合同义务（含投标人代缴代扣、</w:t>
      </w:r>
      <w:proofErr w:type="gramStart"/>
      <w:r>
        <w:rPr>
          <w:rFonts w:asciiTheme="minorEastAsia" w:eastAsiaTheme="minorEastAsia" w:hAnsiTheme="minorEastAsia" w:cs="Times New Roman" w:hint="eastAsia"/>
          <w:szCs w:val="21"/>
          <w:lang w:val="zh-CN"/>
        </w:rPr>
        <w:t>分包及委外</w:t>
      </w:r>
      <w:proofErr w:type="gramEnd"/>
      <w:r>
        <w:rPr>
          <w:rFonts w:asciiTheme="minorEastAsia" w:eastAsiaTheme="minorEastAsia" w:hAnsiTheme="minorEastAsia" w:cs="Times New Roman" w:hint="eastAsia"/>
          <w:szCs w:val="21"/>
          <w:lang w:val="zh-CN"/>
        </w:rPr>
        <w:t>服务、安装、采购货物等所产生的价税）的其他全部费用。本采购项目的销项税额由</w:t>
      </w:r>
      <w:r>
        <w:rPr>
          <w:rFonts w:asciiTheme="minorEastAsia" w:eastAsiaTheme="minorEastAsia" w:hAnsiTheme="minorEastAsia" w:cs="宋体" w:hint="eastAsia"/>
          <w:szCs w:val="21"/>
          <w:lang w:val="zh-CN"/>
        </w:rPr>
        <w:t>项目业主或招标人</w:t>
      </w:r>
      <w:r>
        <w:rPr>
          <w:rFonts w:asciiTheme="minorEastAsia" w:eastAsiaTheme="minorEastAsia" w:hAnsiTheme="minorEastAsia" w:cs="Times New Roman" w:hint="eastAsia"/>
          <w:szCs w:val="21"/>
          <w:lang w:val="zh-CN"/>
        </w:rPr>
        <w:t>承担，不计入投标报价。</w:t>
      </w:r>
      <w:r>
        <w:rPr>
          <w:rFonts w:asciiTheme="minorEastAsia" w:eastAsiaTheme="minorEastAsia" w:hAnsiTheme="minorEastAsia" w:cs="宋体" w:hint="eastAsia"/>
          <w:kern w:val="0"/>
          <w:szCs w:val="21"/>
        </w:rPr>
        <w:t>本采购项目投标报价已含投标人履行本招标内容全部义务的一切费用，包括但不限于：</w:t>
      </w:r>
    </w:p>
    <w:p w:rsidR="0083105A" w:rsidRDefault="00385C15">
      <w:pPr>
        <w:spacing w:line="360" w:lineRule="auto"/>
        <w:ind w:leftChars="-100" w:left="315" w:hangingChars="250" w:hanging="52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（1）人工（含雨季、高温、赶工和夜间作业加班费，以及现场检测或试验所需的辅助劳务）、材料、仪器设备、机械、试件加工、检测（试验）及其措施（含施工期</w:t>
      </w:r>
      <w:proofErr w:type="gramStart"/>
      <w:r>
        <w:rPr>
          <w:rFonts w:asciiTheme="minorEastAsia" w:eastAsiaTheme="minorEastAsia" w:hAnsiTheme="minorEastAsia" w:cs="宋体" w:hint="eastAsia"/>
          <w:szCs w:val="21"/>
          <w:lang w:val="zh-CN"/>
        </w:rPr>
        <w:t>间设施</w:t>
      </w:r>
      <w:proofErr w:type="gramEnd"/>
      <w:r>
        <w:rPr>
          <w:rFonts w:asciiTheme="minorEastAsia" w:eastAsiaTheme="minorEastAsia" w:hAnsiTheme="minorEastAsia" w:cs="宋体" w:hint="eastAsia"/>
          <w:szCs w:val="21"/>
          <w:lang w:val="zh-CN"/>
        </w:rPr>
        <w:t>的照管及受损设施的修复等）、</w:t>
      </w:r>
      <w:proofErr w:type="gramStart"/>
      <w:r>
        <w:rPr>
          <w:rFonts w:asciiTheme="minorEastAsia" w:eastAsiaTheme="minorEastAsia" w:hAnsiTheme="minorEastAsia" w:cs="宋体" w:hint="eastAsia"/>
          <w:szCs w:val="21"/>
          <w:lang w:val="zh-CN"/>
        </w:rPr>
        <w:t>试坑开挖</w:t>
      </w:r>
      <w:proofErr w:type="gramEnd"/>
      <w:r>
        <w:rPr>
          <w:rFonts w:asciiTheme="minorEastAsia" w:eastAsiaTheme="minorEastAsia" w:hAnsiTheme="minorEastAsia" w:cs="宋体" w:hint="eastAsia"/>
          <w:szCs w:val="21"/>
          <w:lang w:val="zh-CN"/>
        </w:rPr>
        <w:t>、桩头处理、</w:t>
      </w:r>
      <w:proofErr w:type="gramStart"/>
      <w:r>
        <w:rPr>
          <w:rFonts w:asciiTheme="minorEastAsia" w:eastAsiaTheme="minorEastAsia" w:hAnsiTheme="minorEastAsia" w:cs="宋体" w:hint="eastAsia"/>
          <w:szCs w:val="21"/>
          <w:lang w:val="zh-CN"/>
        </w:rPr>
        <w:t>加荷体</w:t>
      </w:r>
      <w:proofErr w:type="gramEnd"/>
      <w:r>
        <w:rPr>
          <w:rFonts w:asciiTheme="minorEastAsia" w:eastAsiaTheme="minorEastAsia" w:hAnsiTheme="minorEastAsia" w:cs="宋体" w:hint="eastAsia"/>
          <w:szCs w:val="21"/>
          <w:lang w:val="zh-CN"/>
        </w:rPr>
        <w:t>吊装运输、重锤吊装及运输费、钻孔费、引孔费、道路修填、临时设施费、技术工作收费、安全措施、驻地项目部等完成全部检测（试验）工作所需费用及利润、检测人销项税额以外的税金等，报价过程产生的费用、办理履约担保费用、水电及进退场、差旅、驻地、办公设施、用品、食宿费、交通、通讯、施工配合费、保险费、风险费、检测方案的审查及专家论证费等完成本项目服务相关的直接及间接费用；</w:t>
      </w:r>
    </w:p>
    <w:p w:rsidR="0083105A" w:rsidRDefault="00385C15">
      <w:pPr>
        <w:spacing w:line="360" w:lineRule="auto"/>
        <w:ind w:leftChars="-100" w:left="315" w:hangingChars="250" w:hanging="52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（2）检测时，如需土建施工单位配合或向其租借设备时，中标人自行与施工单位协调，配合及租借费用；</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lang w:val="zh-CN"/>
        </w:rPr>
        <w:t>）法律法规、商业公认、招标文件规定由投标人承担的其他直接及间接费用。</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11.3</w:t>
      </w:r>
      <w:r>
        <w:rPr>
          <w:rFonts w:asciiTheme="minorEastAsia" w:eastAsiaTheme="minorEastAsia" w:hAnsiTheme="minorEastAsia" w:cs="宋体"/>
          <w:kern w:val="0"/>
          <w:szCs w:val="21"/>
        </w:rPr>
        <w:t xml:space="preserve"> </w:t>
      </w:r>
      <w:r>
        <w:rPr>
          <w:rFonts w:asciiTheme="minorEastAsia" w:eastAsiaTheme="minorEastAsia" w:hAnsiTheme="minorEastAsia" w:cs="Times New Roman" w:hint="eastAsia"/>
          <w:szCs w:val="21"/>
          <w:lang w:val="zh-CN"/>
        </w:rPr>
        <w:t>投标人根据</w:t>
      </w:r>
      <w:hyperlink r:id="rId10" w:history="1">
        <w:r>
          <w:rPr>
            <w:rFonts w:asciiTheme="minorEastAsia" w:eastAsiaTheme="minorEastAsia" w:hAnsiTheme="minorEastAsia" w:cs="Times New Roman" w:hint="eastAsia"/>
            <w:szCs w:val="21"/>
            <w:lang w:val="zh-CN"/>
          </w:rPr>
          <w:t>第</w:t>
        </w:r>
        <w:r>
          <w:rPr>
            <w:rFonts w:asciiTheme="minorEastAsia" w:eastAsiaTheme="minorEastAsia" w:hAnsiTheme="minorEastAsia" w:cs="Times New Roman"/>
            <w:szCs w:val="21"/>
            <w:lang w:val="zh-CN"/>
          </w:rPr>
          <w:t>11.</w:t>
        </w:r>
        <w:r>
          <w:rPr>
            <w:rFonts w:asciiTheme="minorEastAsia" w:eastAsiaTheme="minorEastAsia" w:hAnsiTheme="minorEastAsia" w:cs="Times New Roman" w:hint="eastAsia"/>
            <w:szCs w:val="21"/>
          </w:rPr>
          <w:t>2</w:t>
        </w:r>
        <w:r>
          <w:rPr>
            <w:rFonts w:asciiTheme="minorEastAsia" w:eastAsiaTheme="minorEastAsia" w:hAnsiTheme="minorEastAsia" w:cs="Times New Roman" w:hint="eastAsia"/>
            <w:szCs w:val="21"/>
            <w:lang w:val="zh-CN"/>
          </w:rPr>
          <w:t>款</w:t>
        </w:r>
      </w:hyperlink>
      <w:r>
        <w:rPr>
          <w:rFonts w:asciiTheme="minorEastAsia" w:eastAsiaTheme="minorEastAsia" w:hAnsiTheme="minorEastAsia" w:cs="Times New Roman" w:hint="eastAsia"/>
          <w:szCs w:val="21"/>
          <w:lang w:val="zh-CN"/>
        </w:rPr>
        <w:t>所报的价格分项仅供评标委员会评审时使用；在任何情况下不限制投标人以不同的条件中标的权利。</w:t>
      </w:r>
    </w:p>
    <w:p w:rsidR="0083105A" w:rsidRDefault="00385C15" w:rsidP="00FA282A">
      <w:pPr>
        <w:autoSpaceDE w:val="0"/>
        <w:autoSpaceDN w:val="0"/>
        <w:adjustRightInd w:val="0"/>
        <w:spacing w:line="360" w:lineRule="auto"/>
        <w:ind w:leftChars="-100" w:left="269" w:hangingChars="228" w:hanging="479"/>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11.4 在合同期间，投标报价不随国家政策或法规、标准、市场因素及采购数量的变化而进行调整</w:t>
      </w:r>
      <w:r>
        <w:rPr>
          <w:rFonts w:asciiTheme="minorEastAsia" w:eastAsiaTheme="minorEastAsia" w:hAnsiTheme="minorEastAsia" w:cs="Times New Roman" w:hint="eastAsia"/>
          <w:kern w:val="0"/>
          <w:szCs w:val="21"/>
          <w:lang w:val="zh-CN"/>
        </w:rPr>
        <w:t>。</w:t>
      </w:r>
      <w:r>
        <w:rPr>
          <w:rFonts w:asciiTheme="minorEastAsia" w:eastAsiaTheme="minorEastAsia" w:hAnsiTheme="minorEastAsia" w:cs="宋体" w:hint="eastAsia"/>
          <w:kern w:val="0"/>
          <w:szCs w:val="21"/>
        </w:rPr>
        <w:t xml:space="preserve"> </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Times New Roman"/>
          <w:b/>
          <w:bCs/>
          <w:szCs w:val="21"/>
          <w:lang w:val="zh-CN"/>
        </w:rPr>
      </w:pPr>
      <w:r>
        <w:rPr>
          <w:rFonts w:asciiTheme="minorEastAsia" w:eastAsiaTheme="minorEastAsia" w:hAnsiTheme="minorEastAsia" w:cs="宋体" w:hint="eastAsia"/>
          <w:szCs w:val="21"/>
          <w:lang w:val="zh-CN"/>
        </w:rPr>
        <w:t xml:space="preserve">11.5 </w:t>
      </w:r>
      <w:r>
        <w:rPr>
          <w:rFonts w:asciiTheme="minorEastAsia" w:eastAsiaTheme="minorEastAsia" w:hAnsiTheme="minorEastAsia" w:cs="Times New Roman" w:hint="eastAsia"/>
          <w:b/>
          <w:bCs/>
          <w:szCs w:val="21"/>
          <w:lang w:val="zh-CN"/>
        </w:rPr>
        <w:t>合同项下，招标人需要的</w:t>
      </w:r>
      <w:r>
        <w:rPr>
          <w:rFonts w:asciiTheme="minorEastAsia" w:eastAsiaTheme="minorEastAsia" w:hAnsiTheme="minorEastAsia" w:cs="Times New Roman" w:hint="eastAsia"/>
          <w:b/>
          <w:bCs/>
          <w:szCs w:val="21"/>
        </w:rPr>
        <w:t>相关</w:t>
      </w:r>
      <w:r>
        <w:rPr>
          <w:rFonts w:asciiTheme="minorEastAsia" w:eastAsiaTheme="minorEastAsia" w:hAnsiTheme="minorEastAsia" w:cs="Times New Roman" w:hint="eastAsia"/>
          <w:b/>
          <w:bCs/>
          <w:szCs w:val="21"/>
          <w:lang w:val="zh-CN"/>
        </w:rPr>
        <w:t>服务所需的费用，投标人都应计入投标报价总价。</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b/>
          <w:szCs w:val="21"/>
          <w:lang w:val="zh-CN"/>
        </w:rPr>
      </w:pPr>
      <w:r>
        <w:rPr>
          <w:rFonts w:asciiTheme="minorEastAsia" w:eastAsiaTheme="minorEastAsia" w:hAnsiTheme="minorEastAsia" w:cs="宋体" w:hint="eastAsia"/>
          <w:szCs w:val="21"/>
          <w:lang w:val="zh-CN"/>
        </w:rPr>
        <w:t>11.6</w:t>
      </w:r>
      <w:r>
        <w:rPr>
          <w:rFonts w:asciiTheme="minorEastAsia" w:eastAsiaTheme="minorEastAsia" w:hAnsiTheme="minorEastAsia" w:cs="Times New Roman" w:hint="eastAsia"/>
          <w:b/>
          <w:bCs/>
          <w:szCs w:val="21"/>
        </w:rPr>
        <w:t xml:space="preserve"> </w:t>
      </w:r>
      <w:r>
        <w:rPr>
          <w:rFonts w:asciiTheme="minorEastAsia" w:eastAsiaTheme="minorEastAsia" w:hAnsiTheme="minorEastAsia" w:cs="Times New Roman" w:hint="eastAsia"/>
          <w:b/>
          <w:bCs/>
          <w:szCs w:val="21"/>
          <w:u w:val="single"/>
        </w:rPr>
        <w:t>投标人检测服务系数报价不得超过0.80，且不能为0.00或负数，投标人未按招标文件要求进行检测服务系数报价的，将被视为无效投标。检测服务系数报价保留小数点后两位，否则评标委员会按去“尾”或补“零”的方式进行修正为保留小数点后两位，投标人须接受被修正后的报价(例:如检测服务系数为0.789，则被修正为0.78；如检测服务系数为0.7，则被修正为0.70)。暂定含税总采购金额为</w:t>
      </w:r>
      <w:r w:rsidR="0009031C" w:rsidRPr="0009031C">
        <w:rPr>
          <w:rFonts w:asciiTheme="minorEastAsia" w:eastAsiaTheme="minorEastAsia" w:hAnsiTheme="minorEastAsia" w:cs="Times New Roman"/>
          <w:b/>
          <w:bCs/>
          <w:szCs w:val="21"/>
          <w:u w:val="single"/>
        </w:rPr>
        <w:t>3</w:t>
      </w:r>
      <w:r w:rsidR="0009031C">
        <w:rPr>
          <w:rFonts w:asciiTheme="minorEastAsia" w:eastAsiaTheme="minorEastAsia" w:hAnsiTheme="minorEastAsia" w:cs="Times New Roman" w:hint="eastAsia"/>
          <w:b/>
          <w:bCs/>
          <w:szCs w:val="21"/>
          <w:u w:val="single"/>
        </w:rPr>
        <w:t>,</w:t>
      </w:r>
      <w:r w:rsidR="0009031C" w:rsidRPr="0009031C">
        <w:rPr>
          <w:rFonts w:asciiTheme="minorEastAsia" w:eastAsiaTheme="minorEastAsia" w:hAnsiTheme="minorEastAsia" w:cs="Times New Roman"/>
          <w:b/>
          <w:bCs/>
          <w:szCs w:val="21"/>
          <w:u w:val="single"/>
        </w:rPr>
        <w:t>199</w:t>
      </w:r>
      <w:r w:rsidR="0009031C">
        <w:rPr>
          <w:rFonts w:asciiTheme="minorEastAsia" w:eastAsiaTheme="minorEastAsia" w:hAnsiTheme="minorEastAsia" w:cs="Times New Roman" w:hint="eastAsia"/>
          <w:b/>
          <w:bCs/>
          <w:szCs w:val="21"/>
          <w:u w:val="single"/>
        </w:rPr>
        <w:t>,</w:t>
      </w:r>
      <w:r w:rsidR="0009031C" w:rsidRPr="0009031C">
        <w:rPr>
          <w:rFonts w:asciiTheme="minorEastAsia" w:eastAsiaTheme="minorEastAsia" w:hAnsiTheme="minorEastAsia" w:cs="Times New Roman"/>
          <w:b/>
          <w:bCs/>
          <w:szCs w:val="21"/>
          <w:u w:val="single"/>
        </w:rPr>
        <w:t>653.90</w:t>
      </w:r>
      <w:r>
        <w:rPr>
          <w:rFonts w:asciiTheme="minorEastAsia" w:eastAsiaTheme="minorEastAsia" w:hAnsiTheme="minorEastAsia" w:cs="Times New Roman" w:hint="eastAsia"/>
          <w:b/>
          <w:bCs/>
          <w:szCs w:val="21"/>
          <w:u w:val="single"/>
        </w:rPr>
        <w:t>元（大写：</w:t>
      </w:r>
      <w:r w:rsidR="000C123C">
        <w:rPr>
          <w:rFonts w:asciiTheme="minorEastAsia" w:eastAsiaTheme="minorEastAsia" w:hAnsiTheme="minorEastAsia" w:cs="Times New Roman" w:hint="eastAsia"/>
          <w:b/>
          <w:bCs/>
          <w:szCs w:val="21"/>
          <w:u w:val="single"/>
        </w:rPr>
        <w:t>叁佰壹拾玖万玖仟陆佰伍拾叁元玖角</w:t>
      </w:r>
      <w:r>
        <w:rPr>
          <w:rFonts w:asciiTheme="minorEastAsia" w:eastAsiaTheme="minorEastAsia" w:hAnsiTheme="minorEastAsia" w:cs="Times New Roman" w:hint="eastAsia"/>
          <w:b/>
          <w:bCs/>
          <w:szCs w:val="21"/>
          <w:u w:val="single"/>
        </w:rPr>
        <w:t>），暂定不含税总采购金额为</w:t>
      </w:r>
      <w:r w:rsidR="0009031C" w:rsidRPr="0009031C">
        <w:rPr>
          <w:rFonts w:asciiTheme="minorEastAsia" w:eastAsiaTheme="minorEastAsia" w:hAnsiTheme="minorEastAsia" w:cs="Times New Roman"/>
          <w:b/>
          <w:bCs/>
          <w:szCs w:val="21"/>
          <w:u w:val="single"/>
        </w:rPr>
        <w:t>3</w:t>
      </w:r>
      <w:r w:rsidR="0009031C">
        <w:rPr>
          <w:rFonts w:asciiTheme="minorEastAsia" w:eastAsiaTheme="minorEastAsia" w:hAnsiTheme="minorEastAsia" w:cs="Times New Roman" w:hint="eastAsia"/>
          <w:b/>
          <w:bCs/>
          <w:szCs w:val="21"/>
          <w:u w:val="single"/>
        </w:rPr>
        <w:t>,</w:t>
      </w:r>
      <w:r w:rsidR="0009031C" w:rsidRPr="0009031C">
        <w:rPr>
          <w:rFonts w:asciiTheme="minorEastAsia" w:eastAsiaTheme="minorEastAsia" w:hAnsiTheme="minorEastAsia" w:cs="Times New Roman"/>
          <w:b/>
          <w:bCs/>
          <w:szCs w:val="21"/>
          <w:u w:val="single"/>
        </w:rPr>
        <w:t>018</w:t>
      </w:r>
      <w:r w:rsidR="0009031C">
        <w:rPr>
          <w:rFonts w:asciiTheme="minorEastAsia" w:eastAsiaTheme="minorEastAsia" w:hAnsiTheme="minorEastAsia" w:cs="Times New Roman" w:hint="eastAsia"/>
          <w:b/>
          <w:bCs/>
          <w:szCs w:val="21"/>
          <w:u w:val="single"/>
        </w:rPr>
        <w:t>,</w:t>
      </w:r>
      <w:r w:rsidR="0009031C" w:rsidRPr="0009031C">
        <w:rPr>
          <w:rFonts w:asciiTheme="minorEastAsia" w:eastAsiaTheme="minorEastAsia" w:hAnsiTheme="minorEastAsia" w:cs="Times New Roman"/>
          <w:b/>
          <w:bCs/>
          <w:szCs w:val="21"/>
          <w:u w:val="single"/>
        </w:rPr>
        <w:t>541.41</w:t>
      </w:r>
      <w:r>
        <w:rPr>
          <w:rFonts w:asciiTheme="minorEastAsia" w:eastAsiaTheme="minorEastAsia" w:hAnsiTheme="minorEastAsia" w:cs="Times New Roman" w:hint="eastAsia"/>
          <w:b/>
          <w:bCs/>
          <w:szCs w:val="21"/>
          <w:u w:val="single"/>
        </w:rPr>
        <w:t>元（大写：</w:t>
      </w:r>
      <w:proofErr w:type="gramStart"/>
      <w:r w:rsidR="0009031C">
        <w:rPr>
          <w:rFonts w:asciiTheme="minorEastAsia" w:eastAsiaTheme="minorEastAsia" w:hAnsiTheme="minorEastAsia" w:cs="Times New Roman" w:hint="eastAsia"/>
          <w:b/>
          <w:bCs/>
          <w:szCs w:val="21"/>
          <w:u w:val="single"/>
        </w:rPr>
        <w:t>叁佰零壹万捌仟伍佰肆拾壹</w:t>
      </w:r>
      <w:proofErr w:type="gramEnd"/>
      <w:r w:rsidR="0009031C">
        <w:rPr>
          <w:rFonts w:asciiTheme="minorEastAsia" w:eastAsiaTheme="minorEastAsia" w:hAnsiTheme="minorEastAsia" w:cs="Times New Roman" w:hint="eastAsia"/>
          <w:b/>
          <w:bCs/>
          <w:szCs w:val="21"/>
          <w:u w:val="single"/>
        </w:rPr>
        <w:t>元肆角壹分</w:t>
      </w:r>
      <w:r>
        <w:rPr>
          <w:rFonts w:asciiTheme="minorEastAsia" w:eastAsiaTheme="minorEastAsia" w:hAnsiTheme="minorEastAsia" w:cs="Times New Roman" w:hint="eastAsia"/>
          <w:b/>
          <w:bCs/>
          <w:szCs w:val="21"/>
          <w:u w:val="single"/>
        </w:rPr>
        <w:t>）</w:t>
      </w:r>
      <w:r>
        <w:rPr>
          <w:rFonts w:asciiTheme="minorEastAsia" w:eastAsiaTheme="minorEastAsia" w:hAnsiTheme="minorEastAsia" w:cs="宋体" w:hint="eastAsia"/>
          <w:b/>
          <w:szCs w:val="21"/>
          <w:u w:val="single"/>
          <w:lang w:val="zh-CN"/>
        </w:rPr>
        <w:t>。</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szCs w:val="21"/>
        </w:rPr>
      </w:pPr>
      <w:r>
        <w:rPr>
          <w:rFonts w:asciiTheme="minorEastAsia" w:eastAsiaTheme="minorEastAsia" w:hAnsiTheme="minorEastAsia" w:cs="宋体"/>
          <w:szCs w:val="21"/>
          <w:lang w:val="zh-CN"/>
        </w:rPr>
        <w:t xml:space="preserve">     </w:t>
      </w:r>
    </w:p>
    <w:p w:rsidR="0083105A" w:rsidRDefault="00385C15">
      <w:pPr>
        <w:autoSpaceDE w:val="0"/>
        <w:autoSpaceDN w:val="0"/>
        <w:adjustRightInd w:val="0"/>
        <w:spacing w:line="360" w:lineRule="auto"/>
        <w:ind w:leftChars="-100" w:left="357" w:hanging="567"/>
        <w:jc w:val="left"/>
        <w:outlineLvl w:val="2"/>
        <w:rPr>
          <w:rFonts w:asciiTheme="minorEastAsia" w:eastAsiaTheme="minorEastAsia" w:hAnsiTheme="minorEastAsia" w:cs="宋体"/>
          <w:b/>
          <w:szCs w:val="21"/>
          <w:lang w:val="zh-CN"/>
        </w:rPr>
      </w:pPr>
      <w:bookmarkStart w:id="151" w:name="_Toc20312"/>
      <w:bookmarkStart w:id="152" w:name="_Toc3469"/>
      <w:bookmarkStart w:id="153" w:name="_Toc28917"/>
      <w:bookmarkStart w:id="154" w:name="_Toc142508326"/>
      <w:bookmarkStart w:id="155" w:name="_Toc30042_WPSOffice_Level3"/>
      <w:bookmarkStart w:id="156" w:name="_Toc8937"/>
      <w:bookmarkStart w:id="157" w:name="_Toc486167676"/>
      <w:bookmarkStart w:id="158" w:name="_Toc450662862"/>
      <w:r>
        <w:rPr>
          <w:rFonts w:asciiTheme="minorEastAsia" w:eastAsiaTheme="minorEastAsia" w:hAnsiTheme="minorEastAsia" w:cs="宋体" w:hint="eastAsia"/>
          <w:b/>
          <w:szCs w:val="21"/>
          <w:lang w:val="zh-CN"/>
        </w:rPr>
        <w:t>12</w:t>
      </w:r>
      <w:r>
        <w:rPr>
          <w:rFonts w:asciiTheme="minorEastAsia" w:eastAsiaTheme="minorEastAsia" w:hAnsiTheme="minorEastAsia" w:cs="宋体"/>
          <w:b/>
          <w:szCs w:val="21"/>
          <w:lang w:val="zh-CN"/>
        </w:rPr>
        <w:t xml:space="preserve"> </w:t>
      </w:r>
      <w:r>
        <w:rPr>
          <w:rFonts w:asciiTheme="minorEastAsia" w:eastAsiaTheme="minorEastAsia" w:hAnsiTheme="minorEastAsia" w:cs="宋体" w:hint="eastAsia"/>
          <w:b/>
          <w:szCs w:val="21"/>
          <w:lang w:val="zh-CN"/>
        </w:rPr>
        <w:t>投标报价货币</w:t>
      </w:r>
      <w:bookmarkEnd w:id="151"/>
      <w:bookmarkEnd w:id="152"/>
      <w:bookmarkEnd w:id="153"/>
      <w:bookmarkEnd w:id="154"/>
      <w:bookmarkEnd w:id="155"/>
      <w:bookmarkEnd w:id="156"/>
      <w:bookmarkEnd w:id="157"/>
      <w:bookmarkEnd w:id="158"/>
    </w:p>
    <w:p w:rsidR="0083105A" w:rsidRDefault="00385C15">
      <w:pPr>
        <w:autoSpaceDE w:val="0"/>
        <w:autoSpaceDN w:val="0"/>
        <w:adjustRightInd w:val="0"/>
        <w:spacing w:line="360" w:lineRule="auto"/>
        <w:ind w:leftChars="119" w:left="265" w:hanging="15"/>
        <w:rPr>
          <w:rFonts w:asciiTheme="minorEastAsia" w:eastAsiaTheme="minorEastAsia" w:hAnsiTheme="minorEastAsia" w:cs="宋体"/>
          <w:b/>
          <w:szCs w:val="21"/>
          <w:lang w:val="zh-CN"/>
        </w:rPr>
      </w:pPr>
      <w:r>
        <w:rPr>
          <w:rFonts w:asciiTheme="minorEastAsia" w:eastAsiaTheme="minorEastAsia" w:hAnsiTheme="minorEastAsia" w:cs="Times New Roman" w:hint="eastAsia"/>
          <w:b/>
          <w:szCs w:val="21"/>
          <w:lang w:val="zh-CN"/>
        </w:rPr>
        <w:t>本项目投标报价或以投标报价换算的金额采用的币种为人民币，以其</w:t>
      </w:r>
      <w:r>
        <w:rPr>
          <w:rFonts w:asciiTheme="minorEastAsia" w:eastAsiaTheme="minorEastAsia" w:hAnsiTheme="minorEastAsia" w:cs="Times New Roman" w:hint="eastAsia"/>
          <w:b/>
          <w:szCs w:val="21"/>
        </w:rPr>
        <w:t>他</w:t>
      </w:r>
      <w:r>
        <w:rPr>
          <w:rFonts w:asciiTheme="minorEastAsia" w:eastAsiaTheme="minorEastAsia" w:hAnsiTheme="minorEastAsia" w:cs="Times New Roman" w:hint="eastAsia"/>
          <w:b/>
          <w:szCs w:val="21"/>
          <w:lang w:val="zh-CN"/>
        </w:rPr>
        <w:t>货币标价的投标将予以拒绝</w:t>
      </w:r>
      <w:r>
        <w:rPr>
          <w:rFonts w:asciiTheme="minorEastAsia" w:eastAsiaTheme="minorEastAsia" w:hAnsiTheme="minorEastAsia" w:cs="宋体" w:hint="eastAsia"/>
          <w:b/>
          <w:szCs w:val="21"/>
          <w:lang w:val="zh-CN"/>
        </w:rPr>
        <w:t>。</w:t>
      </w:r>
    </w:p>
    <w:p w:rsidR="0083105A" w:rsidRDefault="0083105A">
      <w:pPr>
        <w:autoSpaceDE w:val="0"/>
        <w:autoSpaceDN w:val="0"/>
        <w:adjustRightInd w:val="0"/>
        <w:spacing w:line="360" w:lineRule="auto"/>
        <w:ind w:leftChars="119" w:left="265" w:hanging="15"/>
        <w:rPr>
          <w:rFonts w:asciiTheme="minorEastAsia" w:eastAsiaTheme="minorEastAsia" w:hAnsiTheme="minorEastAsia" w:cs="宋体"/>
          <w:szCs w:val="21"/>
        </w:rPr>
      </w:pPr>
    </w:p>
    <w:p w:rsidR="0083105A" w:rsidRDefault="00385C15">
      <w:pPr>
        <w:tabs>
          <w:tab w:val="left" w:pos="570"/>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159" w:name="_Toc486167677"/>
      <w:bookmarkStart w:id="160" w:name="_Toc20031"/>
      <w:bookmarkStart w:id="161" w:name="_Toc142508327"/>
      <w:bookmarkStart w:id="162" w:name="_Toc450662863"/>
      <w:bookmarkStart w:id="163" w:name="_Toc3961"/>
      <w:bookmarkStart w:id="164" w:name="_Toc1091"/>
      <w:bookmarkStart w:id="165" w:name="_Toc213"/>
      <w:bookmarkStart w:id="166" w:name="_Toc9411_WPSOffice_Level3"/>
      <w:r>
        <w:rPr>
          <w:rFonts w:asciiTheme="minorEastAsia" w:eastAsiaTheme="minorEastAsia" w:hAnsiTheme="minorEastAsia" w:cs="宋体" w:hint="eastAsia"/>
          <w:szCs w:val="21"/>
          <w:lang w:val="zh-CN"/>
        </w:rPr>
        <w:t>13</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证明投标人的合格性和资格的声明文件</w:t>
      </w:r>
      <w:bookmarkEnd w:id="159"/>
      <w:bookmarkEnd w:id="160"/>
      <w:bookmarkEnd w:id="161"/>
      <w:bookmarkEnd w:id="162"/>
      <w:bookmarkEnd w:id="163"/>
      <w:bookmarkEnd w:id="164"/>
      <w:bookmarkEnd w:id="165"/>
      <w:bookmarkEnd w:id="166"/>
    </w:p>
    <w:p w:rsidR="0083105A" w:rsidRDefault="00385C15">
      <w:pPr>
        <w:tabs>
          <w:tab w:val="left" w:pos="567"/>
        </w:tabs>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13.1</w:t>
      </w:r>
      <w:r>
        <w:rPr>
          <w:rFonts w:asciiTheme="minorEastAsia" w:eastAsiaTheme="minorEastAsia" w:hAnsiTheme="minorEastAsia" w:cs="宋体" w:hint="eastAsia"/>
          <w:szCs w:val="21"/>
          <w:lang w:val="zh-CN"/>
        </w:rPr>
        <w:tab/>
        <w:t>根据第2条、第13.2款规定，投标人须提交证明其有资格进行投标和有能力履行合同的文件，作为投标文件的一部分。</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szCs w:val="21"/>
          <w:vertAlign w:val="superscript"/>
          <w:lang w:val="zh-CN"/>
        </w:rPr>
      </w:pPr>
      <w:r>
        <w:rPr>
          <w:rFonts w:asciiTheme="minorEastAsia" w:eastAsiaTheme="minorEastAsia" w:hAnsiTheme="minorEastAsia" w:cs="宋体" w:hint="eastAsia"/>
          <w:szCs w:val="21"/>
          <w:lang w:val="zh-CN"/>
        </w:rPr>
        <w:t>13.2</w:t>
      </w:r>
      <w:r>
        <w:rPr>
          <w:rFonts w:asciiTheme="minorEastAsia" w:eastAsiaTheme="minorEastAsia" w:hAnsiTheme="minorEastAsia" w:cs="宋体" w:hint="eastAsia"/>
          <w:szCs w:val="21"/>
          <w:lang w:val="zh-CN"/>
        </w:rPr>
        <w:tab/>
        <w:t>投标人提供的履行合同的资格声明文件应符合：</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（1）符合《中华人民共和国招标投标法》《中华人民共和国招标投标法实施条例》投标人应当具备的条件；</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（2）投标人具有履行本项目所必须的证明文件；</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（3）投标人证明其相应资格</w:t>
      </w:r>
      <w:r>
        <w:rPr>
          <w:rFonts w:asciiTheme="minorEastAsia" w:eastAsiaTheme="minorEastAsia" w:hAnsiTheme="minorEastAsia" w:cs="Times New Roman" w:hint="eastAsia"/>
          <w:szCs w:val="21"/>
          <w:lang w:val="zh-CN"/>
        </w:rPr>
        <w:t>符合或</w:t>
      </w:r>
      <w:r>
        <w:rPr>
          <w:rFonts w:asciiTheme="minorEastAsia" w:eastAsiaTheme="minorEastAsia" w:hAnsiTheme="minorEastAsia" w:cs="宋体" w:hint="eastAsia"/>
          <w:szCs w:val="21"/>
          <w:lang w:val="zh-CN"/>
        </w:rPr>
        <w:t>优于招标文件要求的其它文件。</w:t>
      </w:r>
    </w:p>
    <w:p w:rsidR="0083105A" w:rsidRDefault="00385C15">
      <w:pPr>
        <w:spacing w:line="360" w:lineRule="auto"/>
        <w:ind w:leftChars="-100" w:left="315" w:hangingChars="250" w:hanging="52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13.3</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投标人</w:t>
      </w:r>
      <w:r>
        <w:rPr>
          <w:rFonts w:asciiTheme="minorEastAsia" w:eastAsiaTheme="minorEastAsia" w:hAnsiTheme="minorEastAsia" w:cs="Times New Roman" w:hint="eastAsia"/>
          <w:szCs w:val="21"/>
          <w:lang w:val="zh-CN"/>
        </w:rPr>
        <w:t>根据招标文件载明的相关服务要求的实际情况，拟在中标后将中标项目的非主体、非关键性专业工作交由他人完成的，应当在投标文件中载明，并提供他人的资质、能力证明材料</w:t>
      </w:r>
      <w:r>
        <w:rPr>
          <w:rFonts w:asciiTheme="minorEastAsia" w:eastAsiaTheme="minorEastAsia" w:hAnsiTheme="minorEastAsia" w:cs="宋体" w:hint="eastAsia"/>
          <w:szCs w:val="21"/>
          <w:lang w:val="zh-CN"/>
        </w:rPr>
        <w:t>。</w:t>
      </w:r>
    </w:p>
    <w:p w:rsidR="0083105A" w:rsidRDefault="0083105A" w:rsidP="00FA282A">
      <w:pPr>
        <w:autoSpaceDE w:val="0"/>
        <w:autoSpaceDN w:val="0"/>
        <w:adjustRightInd w:val="0"/>
        <w:spacing w:line="360" w:lineRule="auto"/>
        <w:ind w:leftChars="128" w:left="561" w:hangingChars="139" w:hanging="292"/>
        <w:rPr>
          <w:rFonts w:asciiTheme="minorEastAsia" w:eastAsiaTheme="minorEastAsia" w:hAnsiTheme="minorEastAsia" w:cs="宋体"/>
          <w:szCs w:val="21"/>
        </w:rPr>
      </w:pP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167" w:name="_Toc19594"/>
      <w:bookmarkStart w:id="168" w:name="_Toc142508328"/>
      <w:bookmarkStart w:id="169" w:name="_Toc29754"/>
      <w:bookmarkStart w:id="170" w:name="_Toc8615"/>
      <w:bookmarkStart w:id="171" w:name="_Toc16467"/>
      <w:bookmarkStart w:id="172" w:name="_Toc27771_WPSOffice_Level3"/>
      <w:bookmarkStart w:id="173" w:name="_Toc450662864"/>
      <w:bookmarkStart w:id="174" w:name="_Toc486167678"/>
      <w:r>
        <w:rPr>
          <w:rFonts w:asciiTheme="minorEastAsia" w:eastAsiaTheme="minorEastAsia" w:hAnsiTheme="minorEastAsia" w:cs="宋体" w:hint="eastAsia"/>
          <w:szCs w:val="21"/>
          <w:lang w:val="zh-CN"/>
        </w:rPr>
        <w:t>14</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证明服务的合格性并符合招标文件规定的声明文件</w:t>
      </w:r>
      <w:bookmarkEnd w:id="167"/>
      <w:bookmarkEnd w:id="168"/>
      <w:bookmarkEnd w:id="169"/>
      <w:bookmarkEnd w:id="170"/>
      <w:bookmarkEnd w:id="171"/>
      <w:bookmarkEnd w:id="172"/>
      <w:bookmarkEnd w:id="173"/>
      <w:bookmarkEnd w:id="174"/>
    </w:p>
    <w:p w:rsidR="0083105A" w:rsidRDefault="00385C15">
      <w:pPr>
        <w:spacing w:line="360" w:lineRule="auto"/>
        <w:ind w:leftChars="-100" w:left="315" w:hangingChars="250" w:hanging="52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14.1</w:t>
      </w:r>
      <w:r>
        <w:rPr>
          <w:rFonts w:asciiTheme="minorEastAsia" w:eastAsiaTheme="minorEastAsia" w:hAnsiTheme="minorEastAsia" w:cs="宋体" w:hint="eastAsia"/>
          <w:szCs w:val="21"/>
          <w:lang w:val="zh-CN"/>
        </w:rPr>
        <w:tab/>
        <w:t>根据</w:t>
      </w:r>
      <w:r>
        <w:rPr>
          <w:rFonts w:asciiTheme="minorEastAsia" w:eastAsiaTheme="minorEastAsia" w:hAnsiTheme="minorEastAsia" w:cs="宋体" w:hint="eastAsia"/>
          <w:kern w:val="0"/>
          <w:szCs w:val="21"/>
        </w:rPr>
        <w:t>第9</w:t>
      </w:r>
      <w:r>
        <w:rPr>
          <w:rFonts w:asciiTheme="minorEastAsia" w:eastAsiaTheme="minorEastAsia" w:hAnsiTheme="minorEastAsia" w:cs="宋体" w:hint="eastAsia"/>
          <w:szCs w:val="21"/>
          <w:lang w:val="zh-CN"/>
        </w:rPr>
        <w:t>条规定，投标人须提交证明其拟供</w:t>
      </w:r>
      <w:r>
        <w:rPr>
          <w:rFonts w:asciiTheme="minorEastAsia" w:eastAsiaTheme="minorEastAsia" w:hAnsiTheme="minorEastAsia" w:cs="宋体" w:hint="eastAsia"/>
          <w:szCs w:val="21"/>
        </w:rPr>
        <w:t>服务</w:t>
      </w:r>
      <w:r>
        <w:rPr>
          <w:rFonts w:asciiTheme="minorEastAsia" w:eastAsiaTheme="minorEastAsia" w:hAnsiTheme="minorEastAsia" w:cs="宋体" w:hint="eastAsia"/>
          <w:szCs w:val="21"/>
          <w:lang w:val="zh-CN"/>
        </w:rPr>
        <w:t>的合格性并符合招标文件规定的声明文件，作为投标文件的一部分。</w:t>
      </w:r>
    </w:p>
    <w:p w:rsidR="0083105A" w:rsidRDefault="00385C15">
      <w:pPr>
        <w:spacing w:line="360" w:lineRule="auto"/>
        <w:ind w:leftChars="-100" w:left="315" w:hangingChars="250" w:hanging="52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14.2  证明</w:t>
      </w:r>
      <w:r>
        <w:rPr>
          <w:rFonts w:asciiTheme="minorEastAsia" w:eastAsiaTheme="minorEastAsia" w:hAnsiTheme="minorEastAsia" w:cs="宋体" w:hint="eastAsia"/>
          <w:kern w:val="0"/>
          <w:szCs w:val="21"/>
        </w:rPr>
        <w:t>相关服务</w:t>
      </w:r>
      <w:r>
        <w:rPr>
          <w:rFonts w:asciiTheme="minorEastAsia" w:eastAsiaTheme="minorEastAsia" w:hAnsiTheme="minorEastAsia" w:cs="宋体" w:hint="eastAsia"/>
          <w:szCs w:val="21"/>
          <w:lang w:val="zh-CN"/>
        </w:rPr>
        <w:t>与招标文件的要求相一致的文件可以是文字资料、图纸和数据资料。</w:t>
      </w:r>
    </w:p>
    <w:p w:rsidR="0083105A" w:rsidRDefault="00385C15">
      <w:pPr>
        <w:autoSpaceDE w:val="0"/>
        <w:autoSpaceDN w:val="0"/>
        <w:adjustRightInd w:val="0"/>
        <w:spacing w:line="360" w:lineRule="auto"/>
        <w:ind w:leftChars="-100" w:left="317" w:hangingChars="251" w:hanging="527"/>
        <w:rPr>
          <w:rFonts w:asciiTheme="minorEastAsia" w:eastAsiaTheme="minorEastAsia" w:hAnsiTheme="minorEastAsia" w:cs="宋体"/>
          <w:b/>
          <w:szCs w:val="21"/>
          <w:lang w:val="zh-CN"/>
        </w:rPr>
      </w:pPr>
      <w:r>
        <w:rPr>
          <w:rFonts w:asciiTheme="minorEastAsia" w:eastAsiaTheme="minorEastAsia" w:hAnsiTheme="minorEastAsia" w:cs="宋体" w:hint="eastAsia"/>
          <w:szCs w:val="21"/>
          <w:lang w:val="zh-CN"/>
        </w:rPr>
        <w:t xml:space="preserve">14.3 </w:t>
      </w:r>
      <w:r>
        <w:rPr>
          <w:rFonts w:asciiTheme="minorEastAsia" w:eastAsiaTheme="minorEastAsia" w:hAnsiTheme="minorEastAsia" w:cs="宋体" w:hint="eastAsia"/>
          <w:b/>
          <w:szCs w:val="21"/>
          <w:lang w:val="zh-CN"/>
        </w:rPr>
        <w:t>为说明第14.2款的规定，投标人应注意本招标文件在《用户需求书》中对服务要求</w:t>
      </w:r>
      <w:r>
        <w:rPr>
          <w:rFonts w:asciiTheme="minorEastAsia" w:eastAsiaTheme="minorEastAsia" w:hAnsiTheme="minorEastAsia" w:cs="宋体" w:hint="eastAsia"/>
          <w:b/>
          <w:szCs w:val="21"/>
        </w:rPr>
        <w:t>的</w:t>
      </w:r>
      <w:r>
        <w:rPr>
          <w:rFonts w:asciiTheme="minorEastAsia" w:eastAsiaTheme="minorEastAsia" w:hAnsiTheme="minorEastAsia" w:cs="宋体" w:hint="eastAsia"/>
          <w:b/>
          <w:szCs w:val="21"/>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rsidR="0083105A" w:rsidRDefault="0083105A">
      <w:pPr>
        <w:autoSpaceDE w:val="0"/>
        <w:autoSpaceDN w:val="0"/>
        <w:adjustRightInd w:val="0"/>
        <w:spacing w:line="360" w:lineRule="auto"/>
        <w:rPr>
          <w:rFonts w:asciiTheme="minorEastAsia" w:eastAsiaTheme="minorEastAsia" w:hAnsiTheme="minorEastAsia" w:cs="Times New Roman"/>
          <w:kern w:val="0"/>
          <w:sz w:val="24"/>
          <w:szCs w:val="24"/>
        </w:rPr>
      </w:pP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175" w:name="_Toc486167679"/>
      <w:bookmarkStart w:id="176" w:name="_Toc142508329"/>
      <w:bookmarkStart w:id="177" w:name="_Toc13600"/>
      <w:bookmarkStart w:id="178" w:name="_Toc8644"/>
      <w:bookmarkStart w:id="179" w:name="_Toc5356_WPSOffice_Level3"/>
      <w:bookmarkStart w:id="180" w:name="_Toc30555"/>
      <w:bookmarkStart w:id="181" w:name="_Toc16828"/>
      <w:r>
        <w:rPr>
          <w:rFonts w:asciiTheme="minorEastAsia" w:eastAsiaTheme="minorEastAsia" w:hAnsiTheme="minorEastAsia" w:cs="宋体" w:hint="eastAsia"/>
          <w:szCs w:val="21"/>
          <w:lang w:val="zh-CN"/>
        </w:rPr>
        <w:t>15</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投标保证金</w:t>
      </w:r>
      <w:bookmarkEnd w:id="175"/>
      <w:bookmarkEnd w:id="176"/>
      <w:bookmarkEnd w:id="177"/>
      <w:bookmarkEnd w:id="178"/>
      <w:bookmarkEnd w:id="179"/>
      <w:bookmarkEnd w:id="180"/>
      <w:bookmarkEnd w:id="181"/>
    </w:p>
    <w:p w:rsidR="0083105A" w:rsidRDefault="00385C15">
      <w:pPr>
        <w:tabs>
          <w:tab w:val="left" w:pos="567"/>
        </w:tabs>
        <w:autoSpaceDE w:val="0"/>
        <w:autoSpaceDN w:val="0"/>
        <w:adjustRightInd w:val="0"/>
        <w:spacing w:line="360" w:lineRule="auto"/>
        <w:ind w:leftChars="-100" w:left="357" w:hanging="567"/>
        <w:jc w:val="left"/>
        <w:rPr>
          <w:rFonts w:asciiTheme="minorEastAsia" w:eastAsiaTheme="minorEastAsia" w:hAnsiTheme="minorEastAsia" w:cs="宋体"/>
          <w:kern w:val="0"/>
          <w:szCs w:val="21"/>
        </w:rPr>
      </w:pPr>
      <w:r>
        <w:rPr>
          <w:rFonts w:asciiTheme="minorEastAsia" w:eastAsiaTheme="minorEastAsia" w:hAnsiTheme="minorEastAsia" w:cs="宋体" w:hint="eastAsia"/>
          <w:bCs/>
          <w:kern w:val="0"/>
          <w:szCs w:val="21"/>
          <w:lang w:val="zh-CN"/>
        </w:rPr>
        <w:lastRenderedPageBreak/>
        <w:t>15.1</w:t>
      </w:r>
      <w:r>
        <w:rPr>
          <w:rFonts w:asciiTheme="minorEastAsia" w:eastAsiaTheme="minorEastAsia" w:hAnsiTheme="minorEastAsia" w:cs="宋体"/>
          <w:b/>
          <w:bCs/>
          <w:kern w:val="0"/>
          <w:szCs w:val="21"/>
          <w:lang w:val="zh-CN"/>
        </w:rPr>
        <w:t xml:space="preserve"> </w:t>
      </w:r>
      <w:r>
        <w:rPr>
          <w:rFonts w:asciiTheme="minorEastAsia" w:eastAsiaTheme="minorEastAsia" w:hAnsiTheme="minorEastAsia" w:cs="宋体" w:hint="eastAsia"/>
          <w:b/>
          <w:bCs/>
          <w:kern w:val="0"/>
          <w:szCs w:val="21"/>
          <w:u w:val="single"/>
          <w:lang w:val="zh-CN"/>
        </w:rPr>
        <w:t>投标人投标时须附有投标保证金</w:t>
      </w:r>
      <w:r>
        <w:rPr>
          <w:rFonts w:asciiTheme="minorEastAsia" w:eastAsiaTheme="minorEastAsia" w:hAnsiTheme="minorEastAsia" w:cs="宋体" w:hint="eastAsia"/>
          <w:b/>
          <w:bCs/>
          <w:kern w:val="0"/>
          <w:szCs w:val="21"/>
          <w:u w:val="single"/>
        </w:rPr>
        <w:t>60</w:t>
      </w:r>
      <w:r>
        <w:rPr>
          <w:rFonts w:asciiTheme="minorEastAsia" w:eastAsiaTheme="minorEastAsia" w:hAnsiTheme="minorEastAsia" w:cs="宋体" w:hint="eastAsia"/>
          <w:b/>
          <w:bCs/>
          <w:kern w:val="0"/>
          <w:szCs w:val="21"/>
          <w:u w:val="single"/>
          <w:lang w:val="zh-CN"/>
        </w:rPr>
        <w:t>,000.00</w:t>
      </w:r>
      <w:r>
        <w:rPr>
          <w:rFonts w:asciiTheme="minorEastAsia" w:eastAsiaTheme="minorEastAsia" w:hAnsiTheme="minorEastAsia" w:cs="宋体" w:hint="eastAsia"/>
          <w:b/>
          <w:kern w:val="0"/>
          <w:szCs w:val="21"/>
          <w:u w:val="single"/>
        </w:rPr>
        <w:t>元（大写：人民币陆万元整）</w:t>
      </w:r>
      <w:r>
        <w:rPr>
          <w:rFonts w:asciiTheme="minorEastAsia" w:eastAsiaTheme="minorEastAsia" w:hAnsiTheme="minorEastAsia" w:cs="宋体" w:hint="eastAsia"/>
          <w:b/>
          <w:kern w:val="0"/>
          <w:szCs w:val="21"/>
        </w:rPr>
        <w:t>。</w:t>
      </w:r>
    </w:p>
    <w:p w:rsidR="0083105A" w:rsidRDefault="00385C15">
      <w:pPr>
        <w:spacing w:line="360" w:lineRule="auto"/>
        <w:ind w:leftChars="-100" w:left="315" w:hangingChars="250" w:hanging="525"/>
        <w:rPr>
          <w:rFonts w:asciiTheme="minorEastAsia" w:eastAsiaTheme="minorEastAsia" w:hAnsiTheme="minorEastAsia" w:cs="宋体"/>
          <w:b/>
          <w:kern w:val="0"/>
          <w:szCs w:val="21"/>
        </w:rPr>
      </w:pPr>
      <w:r>
        <w:rPr>
          <w:rFonts w:asciiTheme="minorEastAsia" w:eastAsiaTheme="minorEastAsia" w:hAnsiTheme="minorEastAsia" w:cs="宋体" w:hint="eastAsia"/>
          <w:bCs/>
          <w:kern w:val="0"/>
          <w:szCs w:val="21"/>
          <w:lang w:val="zh-CN"/>
        </w:rPr>
        <w:t xml:space="preserve">15.2 </w:t>
      </w:r>
      <w:r>
        <w:rPr>
          <w:rFonts w:asciiTheme="minorEastAsia" w:eastAsiaTheme="minorEastAsia" w:hAnsiTheme="minorEastAsia" w:cs="宋体" w:hint="eastAsia"/>
          <w:szCs w:val="21"/>
          <w:lang w:val="zh-CN"/>
        </w:rPr>
        <w:t>投标人</w:t>
      </w:r>
      <w:r>
        <w:rPr>
          <w:rFonts w:asciiTheme="minorEastAsia" w:eastAsiaTheme="minorEastAsia" w:hAnsiTheme="minorEastAsia" w:cs="宋体" w:hint="eastAsia"/>
          <w:kern w:val="0"/>
          <w:szCs w:val="21"/>
        </w:rPr>
        <w:t>应按要求提交投标保证金，</w:t>
      </w:r>
      <w:r>
        <w:rPr>
          <w:rFonts w:asciiTheme="minorEastAsia" w:eastAsiaTheme="minorEastAsia" w:hAnsiTheme="minorEastAsia" w:cs="Times New Roman" w:hint="eastAsia"/>
          <w:b/>
          <w:kern w:val="0"/>
          <w:szCs w:val="21"/>
          <w:u w:val="single"/>
        </w:rPr>
        <w:t>投标人必须通过本单位银行基本账户采用银行转账、电汇形式缴交，投标人与交款人名称必须一致，非投标人缴纳的或未通过其基本账户提交的投标保证金无效</w:t>
      </w:r>
      <w:r>
        <w:rPr>
          <w:rFonts w:asciiTheme="minorEastAsia" w:eastAsiaTheme="minorEastAsia" w:hAnsiTheme="minorEastAsia" w:cs="宋体" w:hint="eastAsia"/>
          <w:b/>
          <w:kern w:val="0"/>
          <w:szCs w:val="21"/>
        </w:rPr>
        <w:t>。</w:t>
      </w:r>
    </w:p>
    <w:p w:rsidR="0083105A" w:rsidRDefault="00385C15">
      <w:pPr>
        <w:tabs>
          <w:tab w:val="left" w:pos="567"/>
        </w:tabs>
        <w:autoSpaceDE w:val="0"/>
        <w:autoSpaceDN w:val="0"/>
        <w:adjustRightInd w:val="0"/>
        <w:spacing w:line="360" w:lineRule="auto"/>
        <w:ind w:leftChars="-100" w:left="357" w:hanging="567"/>
        <w:jc w:val="left"/>
        <w:rPr>
          <w:rFonts w:asciiTheme="minorEastAsia" w:eastAsiaTheme="minorEastAsia" w:hAnsiTheme="minorEastAsia" w:cs="宋体"/>
          <w:bCs/>
          <w:kern w:val="0"/>
          <w:szCs w:val="21"/>
          <w:lang w:val="zh-CN"/>
        </w:rPr>
      </w:pPr>
      <w:r>
        <w:rPr>
          <w:rFonts w:asciiTheme="minorEastAsia" w:eastAsiaTheme="minorEastAsia" w:hAnsiTheme="minorEastAsia" w:cs="宋体" w:hint="eastAsia"/>
          <w:bCs/>
          <w:kern w:val="0"/>
          <w:szCs w:val="21"/>
          <w:lang w:val="zh-CN"/>
        </w:rPr>
        <w:t>15.3 提交保证金时应符合下列规定：</w:t>
      </w:r>
    </w:p>
    <w:p w:rsidR="0083105A" w:rsidRDefault="00385C15">
      <w:pPr>
        <w:spacing w:line="360" w:lineRule="auto"/>
        <w:ind w:firstLineChars="370" w:firstLine="777"/>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必须通过本单位基本账户采用银行转账、电汇方式提交，且在递交投标文件截止时间前</w:t>
      </w:r>
      <w:r>
        <w:rPr>
          <w:rFonts w:asciiTheme="minorEastAsia" w:eastAsiaTheme="minorEastAsia" w:hAnsiTheme="minorEastAsia" w:cs="Times New Roman" w:hint="eastAsia"/>
          <w:kern w:val="0"/>
          <w:szCs w:val="21"/>
        </w:rPr>
        <w:t>到达</w:t>
      </w:r>
      <w:r>
        <w:rPr>
          <w:rFonts w:asciiTheme="minorEastAsia" w:eastAsiaTheme="minorEastAsia" w:hAnsiTheme="minorEastAsia" w:cs="宋体" w:hint="eastAsia"/>
          <w:kern w:val="0"/>
          <w:szCs w:val="21"/>
        </w:rPr>
        <w:t>以下账户上</w:t>
      </w:r>
      <w:r>
        <w:rPr>
          <w:rFonts w:asciiTheme="minorEastAsia" w:eastAsiaTheme="minorEastAsia" w:hAnsiTheme="minorEastAsia" w:cs="宋体" w:hint="eastAsia"/>
          <w:b/>
          <w:bCs/>
          <w:kern w:val="0"/>
          <w:szCs w:val="21"/>
        </w:rPr>
        <w:t>并注明招标编号</w:t>
      </w:r>
      <w:r>
        <w:rPr>
          <w:rFonts w:asciiTheme="minorEastAsia" w:eastAsiaTheme="minorEastAsia" w:hAnsiTheme="minorEastAsia" w:cs="宋体" w:hint="eastAsia"/>
          <w:kern w:val="0"/>
          <w:szCs w:val="21"/>
        </w:rPr>
        <w:t>。</w:t>
      </w:r>
    </w:p>
    <w:p w:rsidR="0083105A" w:rsidRDefault="00385C15">
      <w:pPr>
        <w:autoSpaceDE w:val="0"/>
        <w:autoSpaceDN w:val="0"/>
        <w:adjustRightInd w:val="0"/>
        <w:spacing w:line="360" w:lineRule="auto"/>
        <w:ind w:firstLineChars="400" w:firstLine="840"/>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lang w:val="zh-CN"/>
        </w:rPr>
        <w:t>开户名称：东莞市水务集团建设管理有限公司</w:t>
      </w:r>
    </w:p>
    <w:p w:rsidR="0083105A" w:rsidRDefault="00385C15">
      <w:pPr>
        <w:adjustRightInd w:val="0"/>
        <w:snapToGrid w:val="0"/>
        <w:spacing w:line="360" w:lineRule="auto"/>
        <w:ind w:firstLineChars="400" w:firstLine="840"/>
        <w:rPr>
          <w:rFonts w:asciiTheme="minorEastAsia" w:eastAsiaTheme="minorEastAsia" w:hAnsiTheme="minorEastAsia" w:cs="宋体"/>
          <w:szCs w:val="21"/>
        </w:rPr>
      </w:pPr>
      <w:r>
        <w:rPr>
          <w:rFonts w:asciiTheme="minorEastAsia" w:eastAsiaTheme="minorEastAsia" w:hAnsiTheme="minorEastAsia" w:cs="宋体" w:hint="eastAsia"/>
          <w:szCs w:val="21"/>
        </w:rPr>
        <w:t>银行账号：2010021309200628330</w:t>
      </w:r>
    </w:p>
    <w:p w:rsidR="0083105A" w:rsidRDefault="00385C15">
      <w:pPr>
        <w:adjustRightInd w:val="0"/>
        <w:snapToGrid w:val="0"/>
        <w:spacing w:line="360" w:lineRule="auto"/>
        <w:ind w:firstLineChars="400" w:firstLine="840"/>
        <w:rPr>
          <w:rFonts w:asciiTheme="minorEastAsia" w:eastAsiaTheme="minorEastAsia" w:hAnsiTheme="minorEastAsia" w:cs="宋体"/>
          <w:szCs w:val="21"/>
        </w:rPr>
      </w:pPr>
      <w:r>
        <w:rPr>
          <w:rFonts w:asciiTheme="minorEastAsia" w:eastAsiaTheme="minorEastAsia" w:hAnsiTheme="minorEastAsia" w:cs="宋体" w:hint="eastAsia"/>
          <w:szCs w:val="21"/>
        </w:rPr>
        <w:t>开户银行：中国工商银行股份有限公司东莞分行</w:t>
      </w:r>
    </w:p>
    <w:p w:rsidR="0083105A" w:rsidRDefault="00385C15">
      <w:pPr>
        <w:spacing w:line="360" w:lineRule="auto"/>
        <w:ind w:leftChars="100" w:left="210" w:firstLineChars="100" w:firstLine="211"/>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u w:val="single"/>
        </w:rPr>
        <w:t>投标保证金未按规定时间到达指定账户或提交金额不足的，将被视为无效投标保证金</w:t>
      </w:r>
      <w:r>
        <w:rPr>
          <w:rFonts w:asciiTheme="minorEastAsia" w:eastAsiaTheme="minorEastAsia" w:hAnsiTheme="minorEastAsia" w:cs="宋体" w:hint="eastAsia"/>
          <w:b/>
          <w:kern w:val="0"/>
          <w:szCs w:val="21"/>
        </w:rPr>
        <w:t>。</w:t>
      </w:r>
    </w:p>
    <w:p w:rsidR="0083105A" w:rsidRDefault="00385C15">
      <w:pPr>
        <w:autoSpaceDE w:val="0"/>
        <w:autoSpaceDN w:val="0"/>
        <w:adjustRightInd w:val="0"/>
        <w:spacing w:line="360" w:lineRule="auto"/>
        <w:ind w:leftChars="-100" w:left="357" w:hangingChars="270" w:hanging="567"/>
        <w:jc w:val="left"/>
        <w:rPr>
          <w:rFonts w:asciiTheme="minorEastAsia" w:eastAsiaTheme="minorEastAsia" w:hAnsiTheme="minorEastAsia" w:cs="宋体"/>
          <w:b/>
          <w:bCs/>
          <w:kern w:val="0"/>
          <w:szCs w:val="24"/>
        </w:rPr>
      </w:pPr>
      <w:r>
        <w:rPr>
          <w:rFonts w:asciiTheme="minorEastAsia" w:eastAsiaTheme="minorEastAsia" w:hAnsiTheme="minorEastAsia" w:cs="宋体" w:hint="eastAsia"/>
          <w:bCs/>
          <w:szCs w:val="21"/>
          <w:lang w:val="zh-CN"/>
        </w:rPr>
        <w:t>15.4</w:t>
      </w:r>
      <w:r>
        <w:rPr>
          <w:rFonts w:asciiTheme="minorEastAsia" w:eastAsiaTheme="minorEastAsia" w:hAnsiTheme="minorEastAsia" w:cs="宋体"/>
          <w:bCs/>
          <w:szCs w:val="21"/>
          <w:lang w:val="zh-CN"/>
        </w:rPr>
        <w:t xml:space="preserve"> </w:t>
      </w:r>
      <w:r>
        <w:rPr>
          <w:rFonts w:asciiTheme="minorEastAsia" w:eastAsiaTheme="minorEastAsia" w:hAnsiTheme="minorEastAsia" w:cs="宋体" w:hint="eastAsia"/>
          <w:b/>
          <w:kern w:val="0"/>
          <w:szCs w:val="24"/>
          <w:u w:val="single"/>
        </w:rPr>
        <w:t>任何未按第15.1款、第15.2款、第15.3款规定提交投标保证金的投标，将被视为无效投标</w:t>
      </w:r>
      <w:r>
        <w:rPr>
          <w:rFonts w:asciiTheme="minorEastAsia" w:eastAsiaTheme="minorEastAsia" w:hAnsiTheme="minorEastAsia" w:cs="宋体" w:hint="eastAsia"/>
          <w:b/>
          <w:kern w:val="0"/>
          <w:szCs w:val="24"/>
        </w:rPr>
        <w:t>。</w:t>
      </w:r>
    </w:p>
    <w:p w:rsidR="0083105A" w:rsidRDefault="00385C15">
      <w:pPr>
        <w:spacing w:line="360" w:lineRule="auto"/>
        <w:ind w:leftChars="-100" w:left="315" w:hangingChars="250" w:hanging="525"/>
        <w:rPr>
          <w:rFonts w:asciiTheme="minorEastAsia" w:eastAsiaTheme="minorEastAsia" w:hAnsiTheme="minorEastAsia" w:cs="宋体"/>
          <w:kern w:val="0"/>
          <w:szCs w:val="21"/>
        </w:rPr>
      </w:pPr>
      <w:r>
        <w:rPr>
          <w:rFonts w:asciiTheme="minorEastAsia" w:eastAsiaTheme="minorEastAsia" w:hAnsiTheme="minorEastAsia" w:cs="宋体" w:hint="eastAsia"/>
          <w:bCs/>
          <w:szCs w:val="21"/>
          <w:lang w:val="zh-CN"/>
        </w:rPr>
        <w:t xml:space="preserve">15.5 </w:t>
      </w:r>
      <w:r>
        <w:rPr>
          <w:rFonts w:asciiTheme="minorEastAsia" w:eastAsiaTheme="minorEastAsia" w:hAnsiTheme="minorEastAsia" w:cs="宋体" w:hint="eastAsia"/>
          <w:kern w:val="0"/>
          <w:szCs w:val="21"/>
        </w:rPr>
        <w:t>未</w:t>
      </w:r>
      <w:r>
        <w:rPr>
          <w:rFonts w:asciiTheme="minorEastAsia" w:eastAsiaTheme="minorEastAsia" w:hAnsiTheme="minorEastAsia" w:cs="宋体" w:hint="eastAsia"/>
          <w:szCs w:val="21"/>
          <w:lang w:val="zh-CN"/>
        </w:rPr>
        <w:t>中标</w:t>
      </w:r>
      <w:r>
        <w:rPr>
          <w:rFonts w:asciiTheme="minorEastAsia" w:eastAsiaTheme="minorEastAsia" w:hAnsiTheme="minorEastAsia" w:cs="宋体" w:hint="eastAsia"/>
          <w:kern w:val="0"/>
          <w:szCs w:val="21"/>
        </w:rPr>
        <w:t>的投标人的投标保证金，最迟应在本项目的书面合同签订后5日内，按照其投标保证金支付凭证上注明的收款人名称和账号予以退还，除非</w:t>
      </w:r>
      <w:r>
        <w:rPr>
          <w:rFonts w:asciiTheme="minorEastAsia" w:eastAsiaTheme="minorEastAsia" w:hAnsiTheme="minorEastAsia" w:cs="Times New Roman" w:hint="eastAsia"/>
          <w:kern w:val="0"/>
          <w:szCs w:val="21"/>
        </w:rPr>
        <w:t>投标保证金</w:t>
      </w:r>
      <w:r>
        <w:rPr>
          <w:rFonts w:asciiTheme="minorEastAsia" w:eastAsiaTheme="minorEastAsia" w:hAnsiTheme="minorEastAsia" w:cs="宋体" w:hint="eastAsia"/>
          <w:kern w:val="0"/>
          <w:szCs w:val="21"/>
        </w:rPr>
        <w:t>有效期已延长。</w:t>
      </w:r>
    </w:p>
    <w:p w:rsidR="0083105A" w:rsidRDefault="00385C15">
      <w:pPr>
        <w:spacing w:line="360" w:lineRule="auto"/>
        <w:ind w:leftChars="-100" w:left="357" w:hangingChars="270" w:hanging="567"/>
        <w:rPr>
          <w:rFonts w:asciiTheme="minorEastAsia" w:eastAsiaTheme="minorEastAsia" w:hAnsiTheme="minorEastAsia" w:cs="宋体"/>
          <w:kern w:val="0"/>
          <w:szCs w:val="21"/>
        </w:rPr>
      </w:pPr>
      <w:r>
        <w:rPr>
          <w:rFonts w:asciiTheme="minorEastAsia" w:eastAsiaTheme="minorEastAsia" w:hAnsiTheme="minorEastAsia" w:cs="宋体" w:hint="eastAsia"/>
          <w:bCs/>
          <w:szCs w:val="21"/>
          <w:lang w:val="zh-CN"/>
        </w:rPr>
        <w:t xml:space="preserve">15.6 </w:t>
      </w:r>
      <w:r>
        <w:rPr>
          <w:rFonts w:asciiTheme="minorEastAsia" w:eastAsiaTheme="minorEastAsia" w:hAnsiTheme="minorEastAsia" w:cs="宋体" w:hint="eastAsia"/>
          <w:kern w:val="0"/>
          <w:szCs w:val="21"/>
        </w:rPr>
        <w:t>中标人的投标保证金，满足下列要求，并最迟应在本项目的书面合同签订后5日内退还。</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kern w:val="0"/>
          <w:szCs w:val="21"/>
        </w:rPr>
        <w:t>（1）中标</w:t>
      </w:r>
      <w:r>
        <w:rPr>
          <w:rFonts w:asciiTheme="minorEastAsia" w:eastAsiaTheme="minorEastAsia" w:hAnsiTheme="minorEastAsia" w:cs="宋体" w:hint="eastAsia"/>
          <w:szCs w:val="21"/>
          <w:lang w:val="zh-CN"/>
        </w:rPr>
        <w:t>人提交了履约担保；</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kern w:val="0"/>
          <w:szCs w:val="21"/>
        </w:rPr>
      </w:pPr>
      <w:r>
        <w:rPr>
          <w:rFonts w:asciiTheme="minorEastAsia" w:eastAsiaTheme="minorEastAsia" w:hAnsiTheme="minorEastAsia" w:cs="宋体" w:hint="eastAsia"/>
          <w:szCs w:val="21"/>
          <w:lang w:val="zh-CN"/>
        </w:rPr>
        <w:t>（2）在投标过程中</w:t>
      </w:r>
      <w:r>
        <w:rPr>
          <w:rFonts w:asciiTheme="minorEastAsia" w:eastAsiaTheme="minorEastAsia" w:hAnsiTheme="minorEastAsia" w:cs="宋体" w:hint="eastAsia"/>
          <w:kern w:val="0"/>
          <w:szCs w:val="21"/>
        </w:rPr>
        <w:t>不存在违反本招标文件或《中华人民共和国招标投标法》及其实施条例等规定的行为。</w:t>
      </w:r>
    </w:p>
    <w:p w:rsidR="0083105A" w:rsidRDefault="00385C15">
      <w:pPr>
        <w:spacing w:line="360" w:lineRule="auto"/>
        <w:ind w:leftChars="-100" w:left="315" w:hangingChars="250" w:hanging="525"/>
        <w:rPr>
          <w:rFonts w:asciiTheme="minorEastAsia" w:eastAsiaTheme="minorEastAsia" w:hAnsiTheme="minorEastAsia" w:cs="宋体"/>
          <w:b/>
          <w:bCs/>
          <w:kern w:val="0"/>
          <w:szCs w:val="20"/>
        </w:rPr>
      </w:pPr>
      <w:r>
        <w:rPr>
          <w:rFonts w:asciiTheme="minorEastAsia" w:eastAsiaTheme="minorEastAsia" w:hAnsiTheme="minorEastAsia" w:cs="宋体" w:hint="eastAsia"/>
          <w:bCs/>
          <w:szCs w:val="21"/>
          <w:lang w:val="zh-CN"/>
        </w:rPr>
        <w:t xml:space="preserve">15.7 </w:t>
      </w:r>
      <w:r>
        <w:rPr>
          <w:rFonts w:asciiTheme="minorEastAsia" w:eastAsiaTheme="minorEastAsia" w:hAnsiTheme="minorEastAsia" w:cs="宋体" w:hint="eastAsia"/>
          <w:kern w:val="0"/>
          <w:szCs w:val="20"/>
        </w:rPr>
        <w:t>若</w:t>
      </w:r>
      <w:r>
        <w:rPr>
          <w:rFonts w:asciiTheme="minorEastAsia" w:eastAsiaTheme="minorEastAsia" w:hAnsiTheme="minorEastAsia" w:cs="宋体" w:hint="eastAsia"/>
          <w:szCs w:val="21"/>
          <w:lang w:val="zh-CN"/>
        </w:rPr>
        <w:t>发生</w:t>
      </w:r>
      <w:r>
        <w:rPr>
          <w:rFonts w:asciiTheme="minorEastAsia" w:eastAsiaTheme="minorEastAsia" w:hAnsiTheme="minorEastAsia" w:cs="宋体" w:hint="eastAsia"/>
          <w:kern w:val="0"/>
          <w:szCs w:val="20"/>
        </w:rPr>
        <w:t>下列情况，招标人在书面通知投标人（或中标人）后有权不予退还投标保证金：</w:t>
      </w:r>
    </w:p>
    <w:p w:rsidR="0083105A" w:rsidRDefault="00385C15">
      <w:pPr>
        <w:autoSpaceDE w:val="0"/>
        <w:autoSpaceDN w:val="0"/>
        <w:adjustRightInd w:val="0"/>
        <w:spacing w:line="360" w:lineRule="auto"/>
        <w:ind w:leftChars="136" w:left="853" w:hanging="567"/>
        <w:jc w:val="left"/>
        <w:rPr>
          <w:rFonts w:asciiTheme="minorEastAsia" w:eastAsiaTheme="minorEastAsia" w:hAnsiTheme="minorEastAsia" w:cs="宋体"/>
          <w:kern w:val="0"/>
          <w:szCs w:val="24"/>
        </w:rPr>
      </w:pPr>
      <w:r>
        <w:rPr>
          <w:rFonts w:asciiTheme="minorEastAsia" w:eastAsiaTheme="minorEastAsia" w:hAnsiTheme="minorEastAsia" w:cs="宋体" w:hint="eastAsia"/>
          <w:kern w:val="0"/>
          <w:szCs w:val="24"/>
        </w:rPr>
        <w:t>如果投标人（或中标人）：</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kern w:val="0"/>
          <w:szCs w:val="21"/>
        </w:rPr>
        <w:t>（1）投标</w:t>
      </w:r>
      <w:r>
        <w:rPr>
          <w:rFonts w:asciiTheme="minorEastAsia" w:eastAsiaTheme="minorEastAsia" w:hAnsiTheme="minorEastAsia" w:cs="宋体" w:hint="eastAsia"/>
          <w:szCs w:val="21"/>
          <w:lang w:val="zh-CN"/>
        </w:rPr>
        <w:t>人在规定的投标截止时间后至投标有效期满之前撤销或修改其投标文件；</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（2）中标人未能在规定期限内提交履约担保；</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（3）未根据第34条规定签署合同；</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w:t>
      </w:r>
      <w:r>
        <w:rPr>
          <w:rFonts w:asciiTheme="minorEastAsia" w:eastAsiaTheme="minorEastAsia" w:hAnsiTheme="minorEastAsia" w:cs="宋体"/>
          <w:szCs w:val="21"/>
          <w:lang w:val="zh-CN"/>
        </w:rPr>
        <w:t>4</w:t>
      </w:r>
      <w:r>
        <w:rPr>
          <w:rFonts w:asciiTheme="minorEastAsia" w:eastAsiaTheme="minorEastAsia" w:hAnsiTheme="minorEastAsia" w:cs="宋体" w:hint="eastAsia"/>
          <w:szCs w:val="21"/>
          <w:lang w:val="zh-CN"/>
        </w:rPr>
        <w:t>）将中标项目转让给他人，或者在投标文件中未说明，且未经招标人同意，将中标项目的合同</w:t>
      </w:r>
      <w:r>
        <w:rPr>
          <w:rFonts w:asciiTheme="minorEastAsia" w:eastAsiaTheme="minorEastAsia" w:hAnsiTheme="minorEastAsia" w:cs="宋体"/>
          <w:szCs w:val="21"/>
          <w:lang w:val="zh-CN"/>
        </w:rPr>
        <w:t>的权利义务转让</w:t>
      </w:r>
      <w:r>
        <w:rPr>
          <w:rFonts w:asciiTheme="minorEastAsia" w:eastAsiaTheme="minorEastAsia" w:hAnsiTheme="minorEastAsia" w:cs="宋体" w:hint="eastAsia"/>
          <w:szCs w:val="21"/>
          <w:lang w:val="zh-CN"/>
        </w:rPr>
        <w:t>给第三</w:t>
      </w:r>
      <w:r>
        <w:rPr>
          <w:rFonts w:asciiTheme="minorEastAsia" w:eastAsiaTheme="minorEastAsia" w:hAnsiTheme="minorEastAsia" w:cs="宋体"/>
          <w:szCs w:val="21"/>
          <w:lang w:val="zh-CN"/>
        </w:rPr>
        <w:t>方</w:t>
      </w:r>
      <w:r>
        <w:rPr>
          <w:rFonts w:asciiTheme="minorEastAsia" w:eastAsiaTheme="minorEastAsia" w:hAnsiTheme="minorEastAsia" w:cs="宋体" w:hint="eastAsia"/>
          <w:szCs w:val="21"/>
          <w:lang w:val="zh-CN"/>
        </w:rPr>
        <w:t>的；</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kern w:val="0"/>
          <w:szCs w:val="21"/>
        </w:rPr>
      </w:pPr>
      <w:r>
        <w:rPr>
          <w:rFonts w:asciiTheme="minorEastAsia" w:eastAsiaTheme="minorEastAsia" w:hAnsiTheme="minorEastAsia" w:cs="宋体" w:hint="eastAsia"/>
          <w:szCs w:val="21"/>
          <w:lang w:val="zh-CN"/>
        </w:rPr>
        <w:t>（</w:t>
      </w:r>
      <w:r>
        <w:rPr>
          <w:rFonts w:asciiTheme="minorEastAsia" w:eastAsiaTheme="minorEastAsia" w:hAnsiTheme="minorEastAsia" w:cs="宋体"/>
          <w:szCs w:val="21"/>
          <w:lang w:val="zh-CN"/>
        </w:rPr>
        <w:t>5</w:t>
      </w:r>
      <w:r>
        <w:rPr>
          <w:rFonts w:asciiTheme="minorEastAsia" w:eastAsiaTheme="minorEastAsia" w:hAnsiTheme="minorEastAsia" w:cs="宋体" w:hint="eastAsia"/>
          <w:szCs w:val="21"/>
          <w:lang w:val="zh-CN"/>
        </w:rPr>
        <w:t>）提供虚假投标文</w:t>
      </w:r>
      <w:r>
        <w:rPr>
          <w:rFonts w:asciiTheme="minorEastAsia" w:eastAsiaTheme="minorEastAsia" w:hAnsiTheme="minorEastAsia" w:cs="宋体" w:hint="eastAsia"/>
          <w:kern w:val="0"/>
          <w:szCs w:val="21"/>
        </w:rPr>
        <w:t>件或虚假补充文件的，或违反《中华人民共和国招标投标法》等有关法律、法规、规章及招标投标相关规定的行为。</w:t>
      </w:r>
    </w:p>
    <w:p w:rsidR="0083105A" w:rsidRDefault="0083105A">
      <w:pPr>
        <w:tabs>
          <w:tab w:val="left" w:pos="1134"/>
        </w:tabs>
        <w:autoSpaceDE w:val="0"/>
        <w:autoSpaceDN w:val="0"/>
        <w:adjustRightInd w:val="0"/>
        <w:spacing w:line="360" w:lineRule="auto"/>
        <w:ind w:leftChars="150" w:left="840" w:hangingChars="250" w:hanging="525"/>
        <w:jc w:val="left"/>
        <w:rPr>
          <w:rFonts w:asciiTheme="minorEastAsia" w:eastAsiaTheme="minorEastAsia" w:hAnsiTheme="minorEastAsia" w:cs="宋体"/>
          <w:kern w:val="0"/>
          <w:szCs w:val="21"/>
        </w:rPr>
      </w:pP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182" w:name="_Toc7983"/>
      <w:bookmarkStart w:id="183" w:name="_Toc142508330"/>
      <w:bookmarkStart w:id="184" w:name="_Toc29607"/>
      <w:bookmarkStart w:id="185" w:name="_Toc1458"/>
      <w:bookmarkStart w:id="186" w:name="_Toc486167680"/>
      <w:bookmarkStart w:id="187" w:name="_Toc450662865"/>
      <w:bookmarkStart w:id="188" w:name="_Toc23267"/>
      <w:bookmarkStart w:id="189" w:name="_Toc22649_WPSOffice_Level3"/>
      <w:r>
        <w:rPr>
          <w:rFonts w:asciiTheme="minorEastAsia" w:eastAsiaTheme="minorEastAsia" w:hAnsiTheme="minorEastAsia" w:cs="宋体" w:hint="eastAsia"/>
          <w:szCs w:val="21"/>
          <w:lang w:val="zh-CN"/>
        </w:rPr>
        <w:t>16</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投标有效期</w:t>
      </w:r>
      <w:bookmarkEnd w:id="182"/>
      <w:bookmarkEnd w:id="183"/>
      <w:bookmarkEnd w:id="184"/>
      <w:bookmarkEnd w:id="185"/>
      <w:bookmarkEnd w:id="186"/>
      <w:bookmarkEnd w:id="187"/>
      <w:bookmarkEnd w:id="188"/>
      <w:bookmarkEnd w:id="189"/>
    </w:p>
    <w:p w:rsidR="0083105A" w:rsidRDefault="00385C15">
      <w:pPr>
        <w:tabs>
          <w:tab w:val="left" w:pos="567"/>
        </w:tabs>
        <w:autoSpaceDE w:val="0"/>
        <w:autoSpaceDN w:val="0"/>
        <w:adjustRightInd w:val="0"/>
        <w:spacing w:line="360" w:lineRule="auto"/>
        <w:ind w:leftChars="-100" w:left="357" w:hanging="567"/>
        <w:rPr>
          <w:rFonts w:asciiTheme="minorEastAsia" w:eastAsiaTheme="minorEastAsia" w:hAnsiTheme="minorEastAsia" w:cs="宋体"/>
          <w:b/>
          <w:bCs/>
          <w:szCs w:val="21"/>
          <w:lang w:val="zh-CN"/>
        </w:rPr>
      </w:pPr>
      <w:r>
        <w:rPr>
          <w:rFonts w:asciiTheme="minorEastAsia" w:eastAsiaTheme="minorEastAsia" w:hAnsiTheme="minorEastAsia" w:cs="宋体" w:hint="eastAsia"/>
          <w:szCs w:val="21"/>
          <w:lang w:val="zh-CN"/>
        </w:rPr>
        <w:t>16.1</w:t>
      </w:r>
      <w:r>
        <w:rPr>
          <w:rFonts w:asciiTheme="minorEastAsia" w:eastAsiaTheme="minorEastAsia" w:hAnsiTheme="minorEastAsia" w:cs="宋体" w:hint="eastAsia"/>
          <w:szCs w:val="21"/>
          <w:lang w:val="zh-CN"/>
        </w:rPr>
        <w:tab/>
      </w:r>
      <w:r>
        <w:rPr>
          <w:rFonts w:asciiTheme="minorEastAsia" w:eastAsiaTheme="minorEastAsia" w:hAnsiTheme="minorEastAsia" w:cs="宋体" w:hint="eastAsia"/>
          <w:b/>
          <w:bCs/>
          <w:szCs w:val="21"/>
          <w:u w:val="single"/>
          <w:lang w:val="zh-CN"/>
        </w:rPr>
        <w:t>投标文件将在递交投标文件截止时间届满后90日内有效。投标有效期比规定时间短的按无效投标文件处理</w:t>
      </w:r>
      <w:r>
        <w:rPr>
          <w:rFonts w:asciiTheme="minorEastAsia" w:eastAsiaTheme="minorEastAsia" w:hAnsiTheme="minorEastAsia" w:cs="宋体" w:hint="eastAsia"/>
          <w:b/>
          <w:bCs/>
          <w:szCs w:val="21"/>
          <w:lang w:val="zh-CN"/>
        </w:rPr>
        <w:t>。</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16.2</w:t>
      </w:r>
      <w:r>
        <w:rPr>
          <w:rFonts w:asciiTheme="minorEastAsia" w:eastAsiaTheme="minorEastAsia" w:hAnsiTheme="minorEastAsia" w:cs="宋体" w:hint="eastAsia"/>
          <w:szCs w:val="21"/>
          <w:lang w:val="zh-CN"/>
        </w:rPr>
        <w:tab/>
        <w:t>中标人的投标文件作为合同附件，合同失效时同时失效。</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16.3</w:t>
      </w:r>
      <w:r>
        <w:rPr>
          <w:rFonts w:asciiTheme="minorEastAsia" w:eastAsiaTheme="minorEastAsia" w:hAnsiTheme="minorEastAsia" w:cs="宋体" w:hint="eastAsia"/>
          <w:szCs w:val="21"/>
          <w:lang w:val="zh-CN"/>
        </w:rPr>
        <w:tab/>
        <w:t>在特殊情况下，招标代理机构可于投标有效期满之前要求投标人同意延长投标有效期。要求与答复均应为书面形式往来。投标人可以拒绝上述要求</w:t>
      </w:r>
      <w:r>
        <w:rPr>
          <w:rFonts w:asciiTheme="minorEastAsia" w:eastAsiaTheme="minorEastAsia" w:hAnsiTheme="minorEastAsia" w:cs="Times New Roman" w:hint="eastAsia"/>
          <w:szCs w:val="21"/>
          <w:lang w:val="zh-CN"/>
        </w:rPr>
        <w:t>，招标</w:t>
      </w:r>
      <w:r>
        <w:rPr>
          <w:rFonts w:asciiTheme="minorEastAsia" w:eastAsiaTheme="minorEastAsia" w:hAnsiTheme="minorEastAsia" w:cs="Times New Roman" w:hint="eastAsia"/>
          <w:szCs w:val="21"/>
        </w:rPr>
        <w:t>人</w:t>
      </w:r>
      <w:r>
        <w:rPr>
          <w:rFonts w:asciiTheme="minorEastAsia" w:eastAsiaTheme="minorEastAsia" w:hAnsiTheme="minorEastAsia" w:cs="Times New Roman" w:hint="eastAsia"/>
          <w:szCs w:val="21"/>
          <w:lang w:val="zh-CN"/>
        </w:rPr>
        <w:t>将退还</w:t>
      </w:r>
      <w:r>
        <w:rPr>
          <w:rFonts w:asciiTheme="minorEastAsia" w:eastAsiaTheme="minorEastAsia" w:hAnsiTheme="minorEastAsia" w:cs="宋体" w:hint="eastAsia"/>
          <w:szCs w:val="21"/>
          <w:lang w:val="zh-CN"/>
        </w:rPr>
        <w:t>其投标保证金。对于同意该要求的投标人，既不要求也不允许其修改投标文件，但将要求其相应延长投标保证金的有效期。第15条投标保证金的有关规定在投标保证金延长期内仍适用。</w:t>
      </w:r>
    </w:p>
    <w:p w:rsidR="0083105A" w:rsidRDefault="0083105A">
      <w:pPr>
        <w:autoSpaceDE w:val="0"/>
        <w:autoSpaceDN w:val="0"/>
        <w:adjustRightInd w:val="0"/>
        <w:spacing w:line="360" w:lineRule="auto"/>
        <w:ind w:leftChars="-100" w:left="357" w:hanging="567"/>
        <w:rPr>
          <w:rFonts w:asciiTheme="minorEastAsia" w:eastAsiaTheme="minorEastAsia" w:hAnsiTheme="minorEastAsia" w:cs="宋体"/>
          <w:szCs w:val="21"/>
          <w:lang w:val="zh-CN"/>
        </w:rPr>
      </w:pP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190" w:name="_Toc15544"/>
      <w:bookmarkStart w:id="191" w:name="_Toc20422"/>
      <w:bookmarkStart w:id="192" w:name="_Toc8381"/>
      <w:bookmarkStart w:id="193" w:name="_Toc486167681"/>
      <w:bookmarkStart w:id="194" w:name="_Toc932"/>
      <w:bookmarkStart w:id="195" w:name="_Toc450662866"/>
      <w:bookmarkStart w:id="196" w:name="_Toc25637_WPSOffice_Level3"/>
      <w:bookmarkStart w:id="197" w:name="_Toc142508331"/>
      <w:r>
        <w:rPr>
          <w:rFonts w:asciiTheme="minorEastAsia" w:eastAsiaTheme="minorEastAsia" w:hAnsiTheme="minorEastAsia" w:cs="宋体" w:hint="eastAsia"/>
          <w:szCs w:val="21"/>
          <w:lang w:val="zh-CN"/>
        </w:rPr>
        <w:t>17</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投标文件的式样和签署</w:t>
      </w:r>
      <w:bookmarkEnd w:id="190"/>
      <w:bookmarkEnd w:id="191"/>
      <w:bookmarkEnd w:id="192"/>
      <w:bookmarkEnd w:id="193"/>
      <w:bookmarkEnd w:id="194"/>
      <w:bookmarkEnd w:id="195"/>
      <w:bookmarkEnd w:id="196"/>
      <w:bookmarkEnd w:id="197"/>
    </w:p>
    <w:p w:rsidR="0083105A" w:rsidRDefault="00385C15">
      <w:pPr>
        <w:tabs>
          <w:tab w:val="left" w:pos="567"/>
        </w:tabs>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17.1</w:t>
      </w:r>
      <w:r>
        <w:rPr>
          <w:rFonts w:asciiTheme="minorEastAsia" w:eastAsiaTheme="minorEastAsia" w:hAnsiTheme="minorEastAsia" w:cs="宋体" w:hint="eastAsia"/>
          <w:szCs w:val="21"/>
          <w:lang w:val="zh-CN"/>
        </w:rPr>
        <w:tab/>
      </w:r>
      <w:r>
        <w:rPr>
          <w:rFonts w:asciiTheme="minorEastAsia" w:eastAsiaTheme="minorEastAsia" w:hAnsiTheme="minorEastAsia" w:cs="宋体" w:hint="eastAsia"/>
          <w:b/>
          <w:szCs w:val="21"/>
          <w:u w:val="single"/>
          <w:lang w:val="zh-CN"/>
        </w:rPr>
        <w:t>投标人应准备一份“唱标信封”、</w:t>
      </w:r>
      <w:r>
        <w:rPr>
          <w:rFonts w:asciiTheme="minorEastAsia" w:eastAsiaTheme="minorEastAsia" w:hAnsiTheme="minorEastAsia" w:cs="Times New Roman" w:hint="eastAsia"/>
          <w:b/>
          <w:szCs w:val="21"/>
          <w:u w:val="single"/>
          <w:lang w:val="zh-CN"/>
        </w:rPr>
        <w:t>一份投标文件电子文件、</w:t>
      </w:r>
      <w:r>
        <w:rPr>
          <w:rFonts w:asciiTheme="minorEastAsia" w:eastAsiaTheme="minorEastAsia" w:hAnsiTheme="minorEastAsia" w:cs="宋体" w:hint="eastAsia"/>
          <w:b/>
          <w:szCs w:val="21"/>
          <w:u w:val="single"/>
          <w:lang w:val="zh-CN"/>
        </w:rPr>
        <w:t>一份正本和五份副本“投标文件”</w:t>
      </w:r>
      <w:r>
        <w:rPr>
          <w:rFonts w:asciiTheme="minorEastAsia" w:eastAsiaTheme="minorEastAsia" w:hAnsiTheme="minorEastAsia" w:cs="宋体" w:hint="eastAsia"/>
          <w:szCs w:val="21"/>
          <w:lang w:val="zh-CN"/>
        </w:rPr>
        <w:t>，</w:t>
      </w:r>
      <w:r>
        <w:rPr>
          <w:rFonts w:asciiTheme="minorEastAsia" w:eastAsiaTheme="minorEastAsia" w:hAnsiTheme="minorEastAsia" w:cs="Times New Roman" w:hint="eastAsia"/>
          <w:szCs w:val="21"/>
          <w:lang w:val="zh-CN"/>
        </w:rPr>
        <w:t>在每一份投标文件上编上目录（目录内的页码必须与实际内容对应）、页次，装订成册（不允许使用活页夹），并要明确注明“正本”或“副本”，一旦正本和副本发现差异，以正本为准</w:t>
      </w:r>
      <w:r>
        <w:rPr>
          <w:rFonts w:asciiTheme="minorEastAsia" w:eastAsiaTheme="minorEastAsia" w:hAnsiTheme="minorEastAsia" w:cs="宋体" w:hint="eastAsia"/>
          <w:szCs w:val="21"/>
          <w:lang w:val="zh-CN"/>
        </w:rPr>
        <w:t>。</w:t>
      </w:r>
    </w:p>
    <w:p w:rsidR="0083105A" w:rsidRDefault="00385C15">
      <w:pPr>
        <w:tabs>
          <w:tab w:val="left" w:pos="567"/>
        </w:tabs>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17.2</w:t>
      </w:r>
      <w:r>
        <w:rPr>
          <w:rFonts w:asciiTheme="minorEastAsia" w:eastAsiaTheme="minorEastAsia" w:hAnsiTheme="minorEastAsia" w:cs="宋体" w:hint="eastAsia"/>
          <w:szCs w:val="21"/>
          <w:lang w:val="zh-CN"/>
        </w:rPr>
        <w:tab/>
      </w:r>
      <w:r>
        <w:rPr>
          <w:rFonts w:asciiTheme="minorEastAsia" w:eastAsiaTheme="minorEastAsia" w:hAnsiTheme="minorEastAsia" w:cs="Times New Roman" w:hint="eastAsia"/>
          <w:bCs/>
          <w:szCs w:val="21"/>
          <w:lang w:val="zh-CN"/>
        </w:rPr>
        <w:t>投标文件正本和副本须打印或用不褪色墨水书写，招标文件提供的格式文件或投标文件中明确要求签署的，由投标人法定代表人或其授权代表签字（或盖私章），后者须将</w:t>
      </w:r>
      <w:r>
        <w:rPr>
          <w:rFonts w:asciiTheme="minorEastAsia" w:eastAsiaTheme="minorEastAsia" w:hAnsiTheme="minorEastAsia" w:cs="Times New Roman"/>
          <w:bCs/>
          <w:szCs w:val="21"/>
          <w:lang w:val="zh-CN"/>
        </w:rPr>
        <w:t>“</w:t>
      </w:r>
      <w:r>
        <w:rPr>
          <w:rFonts w:asciiTheme="minorEastAsia" w:eastAsiaTheme="minorEastAsia" w:hAnsiTheme="minorEastAsia" w:cs="Times New Roman" w:hint="eastAsia"/>
          <w:bCs/>
          <w:szCs w:val="21"/>
          <w:lang w:val="zh-CN"/>
        </w:rPr>
        <w:t>法定代表人授权书</w:t>
      </w:r>
      <w:r>
        <w:rPr>
          <w:rFonts w:asciiTheme="minorEastAsia" w:eastAsiaTheme="minorEastAsia" w:hAnsiTheme="minorEastAsia" w:cs="Times New Roman"/>
          <w:bCs/>
          <w:szCs w:val="21"/>
          <w:lang w:val="zh-CN"/>
        </w:rPr>
        <w:t>”</w:t>
      </w:r>
      <w:r>
        <w:rPr>
          <w:rFonts w:asciiTheme="minorEastAsia" w:eastAsiaTheme="minorEastAsia" w:hAnsiTheme="minorEastAsia" w:cs="Times New Roman" w:hint="eastAsia"/>
          <w:bCs/>
          <w:szCs w:val="21"/>
          <w:lang w:val="zh-CN"/>
        </w:rPr>
        <w:t>以书面形式附在投标文件中。</w:t>
      </w:r>
      <w:r>
        <w:rPr>
          <w:rFonts w:asciiTheme="minorEastAsia" w:eastAsiaTheme="minorEastAsia" w:hAnsiTheme="minorEastAsia" w:cs="Times New Roman" w:hint="eastAsia"/>
          <w:szCs w:val="21"/>
          <w:lang w:val="zh-CN"/>
        </w:rPr>
        <w:t>副本文件可由正本文件复印而成。</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bCs/>
          <w:szCs w:val="21"/>
          <w:lang w:val="zh-CN"/>
        </w:rPr>
      </w:pPr>
      <w:r>
        <w:rPr>
          <w:rFonts w:asciiTheme="minorEastAsia" w:eastAsiaTheme="minorEastAsia" w:hAnsiTheme="minorEastAsia" w:cs="宋体" w:hint="eastAsia"/>
          <w:szCs w:val="21"/>
          <w:lang w:val="zh-CN"/>
        </w:rPr>
        <w:t>17.</w:t>
      </w:r>
      <w:r>
        <w:rPr>
          <w:rFonts w:asciiTheme="minorEastAsia" w:eastAsiaTheme="minorEastAsia" w:hAnsiTheme="minorEastAsia" w:cs="宋体"/>
          <w:szCs w:val="21"/>
          <w:lang w:val="zh-CN"/>
        </w:rPr>
        <w:t>3</w:t>
      </w:r>
      <w:r>
        <w:rPr>
          <w:rFonts w:asciiTheme="minorEastAsia" w:eastAsiaTheme="minorEastAsia" w:hAnsiTheme="minorEastAsia" w:cs="宋体" w:hint="eastAsia"/>
          <w:szCs w:val="21"/>
          <w:lang w:val="zh-CN"/>
        </w:rPr>
        <w:tab/>
        <w:t>除投标人对错处作必要修改外，投标文件中不许有加行、涂抹或改写。</w:t>
      </w:r>
      <w:r>
        <w:rPr>
          <w:rFonts w:asciiTheme="minorEastAsia" w:eastAsiaTheme="minorEastAsia" w:hAnsiTheme="minorEastAsia" w:cs="宋体" w:hint="eastAsia"/>
          <w:bCs/>
          <w:szCs w:val="21"/>
          <w:lang w:val="zh-CN"/>
        </w:rPr>
        <w:t>若有修改须</w:t>
      </w:r>
      <w:proofErr w:type="gramStart"/>
      <w:r>
        <w:rPr>
          <w:rFonts w:asciiTheme="minorEastAsia" w:eastAsiaTheme="minorEastAsia" w:hAnsiTheme="minorEastAsia" w:cs="宋体" w:hint="eastAsia"/>
          <w:bCs/>
          <w:szCs w:val="21"/>
          <w:lang w:val="zh-CN"/>
        </w:rPr>
        <w:t>由签署</w:t>
      </w:r>
      <w:proofErr w:type="gramEnd"/>
      <w:r>
        <w:rPr>
          <w:rFonts w:asciiTheme="minorEastAsia" w:eastAsiaTheme="minorEastAsia" w:hAnsiTheme="minorEastAsia" w:cs="宋体" w:hint="eastAsia"/>
          <w:bCs/>
          <w:szCs w:val="21"/>
          <w:lang w:val="zh-CN"/>
        </w:rPr>
        <w:t>投标文件的人进行签字（或盖私章），并加盖投标人</w:t>
      </w:r>
      <w:r>
        <w:rPr>
          <w:rFonts w:asciiTheme="minorEastAsia" w:eastAsiaTheme="minorEastAsia" w:hAnsiTheme="minorEastAsia" w:cs="Times New Roman" w:hint="eastAsia"/>
          <w:bCs/>
          <w:szCs w:val="21"/>
          <w:lang w:val="zh-CN"/>
        </w:rPr>
        <w:t>法人</w:t>
      </w:r>
      <w:r>
        <w:rPr>
          <w:rFonts w:asciiTheme="minorEastAsia" w:eastAsiaTheme="minorEastAsia" w:hAnsiTheme="minorEastAsia" w:cs="宋体" w:hint="eastAsia"/>
          <w:bCs/>
          <w:szCs w:val="21"/>
          <w:lang w:val="zh-CN"/>
        </w:rPr>
        <w:t>公章。</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b/>
          <w:bCs/>
          <w:szCs w:val="21"/>
          <w:u w:val="single"/>
          <w:lang w:val="zh-CN"/>
        </w:rPr>
      </w:pPr>
      <w:r>
        <w:rPr>
          <w:rFonts w:asciiTheme="minorEastAsia" w:eastAsiaTheme="minorEastAsia" w:hAnsiTheme="minorEastAsia" w:cs="宋体" w:hint="eastAsia"/>
          <w:szCs w:val="21"/>
          <w:lang w:val="zh-CN"/>
        </w:rPr>
        <w:t>17.</w:t>
      </w:r>
      <w:r>
        <w:rPr>
          <w:rFonts w:asciiTheme="minorEastAsia" w:eastAsiaTheme="minorEastAsia" w:hAnsiTheme="minorEastAsia" w:cs="宋体"/>
          <w:szCs w:val="21"/>
          <w:lang w:val="zh-CN"/>
        </w:rPr>
        <w:t>4</w:t>
      </w:r>
      <w:r>
        <w:rPr>
          <w:rFonts w:asciiTheme="minorEastAsia" w:eastAsiaTheme="minorEastAsia" w:hAnsiTheme="minorEastAsia" w:cs="宋体" w:hint="eastAsia"/>
          <w:szCs w:val="21"/>
          <w:lang w:val="zh-CN"/>
        </w:rPr>
        <w:t xml:space="preserve">  投标文件的封面应注明“项目名称、招标编号、投标人名称、投标日期等”。</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b/>
          <w:bCs/>
          <w:szCs w:val="21"/>
          <w:lang w:val="zh-CN"/>
        </w:rPr>
      </w:pPr>
      <w:r>
        <w:rPr>
          <w:rFonts w:asciiTheme="minorEastAsia" w:eastAsiaTheme="minorEastAsia" w:hAnsiTheme="minorEastAsia" w:cs="宋体" w:hint="eastAsia"/>
          <w:szCs w:val="21"/>
          <w:lang w:val="zh-CN"/>
        </w:rPr>
        <w:t>17.</w:t>
      </w:r>
      <w:r>
        <w:rPr>
          <w:rFonts w:asciiTheme="minorEastAsia" w:eastAsiaTheme="minorEastAsia" w:hAnsiTheme="minorEastAsia" w:cs="宋体"/>
          <w:szCs w:val="21"/>
          <w:lang w:val="zh-CN"/>
        </w:rPr>
        <w:t>5</w:t>
      </w:r>
      <w:r>
        <w:rPr>
          <w:rFonts w:asciiTheme="minorEastAsia" w:eastAsiaTheme="minorEastAsia" w:hAnsiTheme="minorEastAsia" w:cs="宋体" w:hint="eastAsia"/>
          <w:szCs w:val="21"/>
          <w:lang w:val="zh-CN"/>
        </w:rPr>
        <w:tab/>
        <w:t>电子文件内容包括：电子文件不可设置密码，用DVD或CD-R光盘或U盘储存，</w:t>
      </w:r>
      <w:r>
        <w:rPr>
          <w:rFonts w:asciiTheme="minorEastAsia" w:eastAsiaTheme="minorEastAsia" w:hAnsiTheme="minorEastAsia" w:cs="Times New Roman" w:hint="eastAsia"/>
          <w:szCs w:val="21"/>
          <w:lang w:val="zh-CN"/>
        </w:rPr>
        <w:t>可密封于</w:t>
      </w:r>
      <w:r>
        <w:rPr>
          <w:rFonts w:asciiTheme="minorEastAsia" w:eastAsiaTheme="minorEastAsia" w:hAnsiTheme="minorEastAsia" w:cs="Times New Roman"/>
          <w:szCs w:val="21"/>
          <w:lang w:val="zh-CN"/>
        </w:rPr>
        <w:t>“</w:t>
      </w:r>
      <w:r>
        <w:rPr>
          <w:rFonts w:asciiTheme="minorEastAsia" w:eastAsiaTheme="minorEastAsia" w:hAnsiTheme="minorEastAsia" w:cs="Times New Roman" w:hint="eastAsia"/>
          <w:szCs w:val="21"/>
          <w:lang w:val="zh-CN"/>
        </w:rPr>
        <w:t>唱标信封</w:t>
      </w:r>
      <w:r>
        <w:rPr>
          <w:rFonts w:asciiTheme="minorEastAsia" w:eastAsiaTheme="minorEastAsia" w:hAnsiTheme="minorEastAsia" w:cs="Times New Roman"/>
          <w:szCs w:val="21"/>
          <w:lang w:val="zh-CN"/>
        </w:rPr>
        <w:t>”</w:t>
      </w:r>
      <w:r>
        <w:rPr>
          <w:rFonts w:asciiTheme="minorEastAsia" w:eastAsiaTheme="minorEastAsia" w:hAnsiTheme="minorEastAsia" w:cs="Times New Roman" w:hint="eastAsia"/>
          <w:szCs w:val="21"/>
          <w:lang w:val="zh-CN"/>
        </w:rPr>
        <w:t>内（若电子文件单独密封，其包装封面需注明项目名称、招标编号、投标人单位名称，并加盖投标人法人公章）</w:t>
      </w:r>
      <w:r>
        <w:rPr>
          <w:rFonts w:asciiTheme="minorEastAsia" w:eastAsiaTheme="minorEastAsia" w:hAnsiTheme="minorEastAsia" w:cs="宋体" w:hint="eastAsia"/>
          <w:szCs w:val="21"/>
          <w:lang w:val="zh-CN"/>
        </w:rPr>
        <w:t>。</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17.</w:t>
      </w:r>
      <w:r>
        <w:rPr>
          <w:rFonts w:asciiTheme="minorEastAsia" w:eastAsiaTheme="minorEastAsia" w:hAnsiTheme="minorEastAsia" w:cs="宋体"/>
          <w:szCs w:val="21"/>
          <w:lang w:val="zh-CN"/>
        </w:rPr>
        <w:t>6</w:t>
      </w:r>
      <w:r>
        <w:rPr>
          <w:rFonts w:asciiTheme="minorEastAsia" w:eastAsiaTheme="minorEastAsia" w:hAnsiTheme="minorEastAsia" w:cs="宋体" w:hint="eastAsia"/>
          <w:szCs w:val="21"/>
          <w:lang w:val="zh-CN"/>
        </w:rPr>
        <w:tab/>
        <w:t>电报、电传、传真的投标概不接受。</w:t>
      </w:r>
    </w:p>
    <w:p w:rsidR="0083105A" w:rsidRDefault="0083105A">
      <w:pPr>
        <w:autoSpaceDE w:val="0"/>
        <w:autoSpaceDN w:val="0"/>
        <w:adjustRightInd w:val="0"/>
        <w:jc w:val="left"/>
        <w:rPr>
          <w:rFonts w:asciiTheme="minorEastAsia" w:eastAsiaTheme="minorEastAsia" w:hAnsiTheme="minorEastAsia" w:cs="宋体"/>
          <w:kern w:val="0"/>
          <w:sz w:val="24"/>
          <w:szCs w:val="24"/>
        </w:rPr>
      </w:pPr>
      <w:bookmarkStart w:id="198" w:name="_Toc450662867"/>
    </w:p>
    <w:p w:rsidR="0083105A" w:rsidRDefault="00385C15">
      <w:pPr>
        <w:keepNext/>
        <w:keepLines/>
        <w:tabs>
          <w:tab w:val="left" w:pos="509"/>
        </w:tabs>
        <w:autoSpaceDE w:val="0"/>
        <w:autoSpaceDN w:val="0"/>
        <w:adjustRightInd w:val="0"/>
        <w:spacing w:line="360" w:lineRule="auto"/>
        <w:jc w:val="left"/>
        <w:outlineLvl w:val="0"/>
        <w:rPr>
          <w:rFonts w:asciiTheme="minorEastAsia" w:eastAsiaTheme="minorEastAsia" w:hAnsiTheme="minorEastAsia" w:cs="宋体"/>
          <w:kern w:val="0"/>
          <w:sz w:val="24"/>
          <w:szCs w:val="24"/>
        </w:rPr>
      </w:pPr>
      <w:bookmarkStart w:id="199" w:name="_Toc26605"/>
      <w:bookmarkStart w:id="200" w:name="_Toc22356_WPSOffice_Level2"/>
      <w:bookmarkStart w:id="201" w:name="_Toc486167682"/>
      <w:bookmarkStart w:id="202" w:name="_Toc6989"/>
      <w:bookmarkStart w:id="203" w:name="_Toc140596891"/>
      <w:bookmarkStart w:id="204" w:name="_Toc142508332"/>
      <w:bookmarkStart w:id="205" w:name="_Toc17199"/>
      <w:bookmarkStart w:id="206" w:name="_Toc16145"/>
      <w:r>
        <w:rPr>
          <w:rFonts w:asciiTheme="minorEastAsia" w:eastAsiaTheme="minorEastAsia" w:hAnsiTheme="minorEastAsia" w:cs="宋体" w:hint="eastAsia"/>
          <w:b/>
          <w:bCs/>
          <w:kern w:val="44"/>
          <w:szCs w:val="21"/>
          <w:lang w:val="zh-CN"/>
        </w:rPr>
        <w:t>四、投标文件的递交</w:t>
      </w:r>
      <w:bookmarkEnd w:id="198"/>
      <w:bookmarkEnd w:id="199"/>
      <w:bookmarkEnd w:id="200"/>
      <w:bookmarkEnd w:id="201"/>
      <w:bookmarkEnd w:id="202"/>
      <w:bookmarkEnd w:id="203"/>
      <w:bookmarkEnd w:id="204"/>
      <w:bookmarkEnd w:id="205"/>
      <w:bookmarkEnd w:id="206"/>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207" w:name="_Toc29038"/>
      <w:bookmarkStart w:id="208" w:name="_Toc29885"/>
      <w:bookmarkStart w:id="209" w:name="_Toc450662868"/>
      <w:bookmarkStart w:id="210" w:name="_Toc12192_WPSOffice_Level3"/>
      <w:bookmarkStart w:id="211" w:name="_Toc31551"/>
      <w:bookmarkStart w:id="212" w:name="_Toc486167683"/>
      <w:bookmarkStart w:id="213" w:name="_Toc142508333"/>
      <w:bookmarkStart w:id="214" w:name="_Toc12961"/>
      <w:r>
        <w:rPr>
          <w:rFonts w:asciiTheme="minorEastAsia" w:eastAsiaTheme="minorEastAsia" w:hAnsiTheme="minorEastAsia" w:cs="宋体" w:hint="eastAsia"/>
          <w:szCs w:val="21"/>
          <w:lang w:val="zh-CN"/>
        </w:rPr>
        <w:t>18</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投标文件的密封和标记</w:t>
      </w:r>
      <w:bookmarkEnd w:id="207"/>
      <w:bookmarkEnd w:id="208"/>
      <w:bookmarkEnd w:id="209"/>
      <w:bookmarkEnd w:id="210"/>
      <w:bookmarkEnd w:id="211"/>
      <w:bookmarkEnd w:id="212"/>
      <w:bookmarkEnd w:id="213"/>
      <w:bookmarkEnd w:id="214"/>
    </w:p>
    <w:p w:rsidR="0083105A" w:rsidRDefault="00385C15">
      <w:pPr>
        <w:tabs>
          <w:tab w:val="left" w:pos="567"/>
        </w:tabs>
        <w:autoSpaceDE w:val="0"/>
        <w:autoSpaceDN w:val="0"/>
        <w:adjustRightInd w:val="0"/>
        <w:spacing w:line="360" w:lineRule="auto"/>
        <w:ind w:leftChars="-100" w:left="357" w:rightChars="7" w:right="15"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18.1</w:t>
      </w:r>
      <w:r>
        <w:rPr>
          <w:rFonts w:asciiTheme="minorEastAsia" w:eastAsiaTheme="minorEastAsia" w:hAnsiTheme="minorEastAsia" w:cs="宋体" w:hint="eastAsia"/>
          <w:szCs w:val="21"/>
          <w:lang w:val="zh-CN"/>
        </w:rPr>
        <w:tab/>
        <w:t>投标人应将正本和副本投标文件（本处不含唱标信封</w:t>
      </w:r>
      <w:r>
        <w:rPr>
          <w:rFonts w:asciiTheme="minorEastAsia" w:eastAsiaTheme="minorEastAsia" w:hAnsiTheme="minorEastAsia" w:cs="Times New Roman" w:hint="eastAsia"/>
          <w:szCs w:val="21"/>
          <w:lang w:val="zh-CN"/>
        </w:rPr>
        <w:t>、投标文件电子文件</w:t>
      </w:r>
      <w:r>
        <w:rPr>
          <w:rFonts w:asciiTheme="minorEastAsia" w:eastAsiaTheme="minorEastAsia" w:hAnsiTheme="minorEastAsia" w:cs="宋体" w:hint="eastAsia"/>
          <w:szCs w:val="21"/>
          <w:lang w:val="zh-CN"/>
        </w:rPr>
        <w:t>）密封在不透明的外层封装中。</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b/>
          <w:bCs/>
          <w:szCs w:val="21"/>
          <w:u w:val="single"/>
          <w:lang w:val="zh-CN"/>
        </w:rPr>
      </w:pPr>
      <w:r>
        <w:rPr>
          <w:rFonts w:asciiTheme="minorEastAsia" w:eastAsiaTheme="minorEastAsia" w:hAnsiTheme="minorEastAsia" w:cs="宋体" w:hint="eastAsia"/>
          <w:szCs w:val="21"/>
          <w:lang w:val="zh-CN"/>
        </w:rPr>
        <w:t>18.2</w:t>
      </w:r>
      <w:r>
        <w:rPr>
          <w:rFonts w:asciiTheme="minorEastAsia" w:eastAsiaTheme="minorEastAsia" w:hAnsiTheme="minorEastAsia" w:cs="宋体" w:hint="eastAsia"/>
          <w:szCs w:val="21"/>
          <w:lang w:val="zh-CN"/>
        </w:rPr>
        <w:tab/>
      </w:r>
      <w:r>
        <w:rPr>
          <w:rFonts w:asciiTheme="minorEastAsia" w:eastAsiaTheme="minorEastAsia" w:hAnsiTheme="minorEastAsia" w:cs="宋体" w:hint="eastAsia"/>
          <w:b/>
          <w:bCs/>
          <w:szCs w:val="21"/>
          <w:lang w:val="zh-CN"/>
        </w:rPr>
        <w:t>唱标信封应单独密封</w:t>
      </w:r>
      <w:r>
        <w:rPr>
          <w:rFonts w:asciiTheme="minorEastAsia" w:eastAsiaTheme="minorEastAsia" w:hAnsiTheme="minorEastAsia" w:cs="Times New Roman" w:hint="eastAsia"/>
          <w:b/>
          <w:bCs/>
          <w:szCs w:val="21"/>
          <w:lang w:val="zh-CN"/>
        </w:rPr>
        <w:t>，与18.1款的投标文件一同提交。</w:t>
      </w:r>
    </w:p>
    <w:p w:rsidR="0083105A" w:rsidRDefault="00385C15">
      <w:pPr>
        <w:autoSpaceDE w:val="0"/>
        <w:autoSpaceDN w:val="0"/>
        <w:adjustRightInd w:val="0"/>
        <w:spacing w:line="360" w:lineRule="auto"/>
        <w:ind w:leftChars="-100" w:left="357" w:rightChars="7" w:right="15"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18.3</w:t>
      </w:r>
      <w:r>
        <w:rPr>
          <w:rFonts w:asciiTheme="minorEastAsia" w:eastAsiaTheme="minorEastAsia" w:hAnsiTheme="minorEastAsia" w:cs="宋体" w:hint="eastAsia"/>
          <w:szCs w:val="21"/>
          <w:lang w:val="zh-CN"/>
        </w:rPr>
        <w:tab/>
        <w:t>投标文件密封封装标记：</w:t>
      </w:r>
    </w:p>
    <w:p w:rsidR="0083105A" w:rsidRDefault="00385C15">
      <w:pPr>
        <w:autoSpaceDE w:val="0"/>
        <w:autoSpaceDN w:val="0"/>
        <w:adjustRightInd w:val="0"/>
        <w:spacing w:line="360" w:lineRule="auto"/>
        <w:ind w:leftChars="-118" w:left="319" w:hangingChars="270" w:hanging="567"/>
        <w:rPr>
          <w:rFonts w:asciiTheme="minorEastAsia" w:eastAsiaTheme="minorEastAsia" w:hAnsiTheme="minorEastAsia" w:cs="Times New Roman"/>
          <w:szCs w:val="21"/>
          <w:lang w:val="zh-CN"/>
        </w:rPr>
      </w:pPr>
      <w:r>
        <w:rPr>
          <w:rFonts w:asciiTheme="minorEastAsia" w:eastAsiaTheme="minorEastAsia" w:hAnsiTheme="minorEastAsia" w:cs="Times New Roman" w:hint="eastAsia"/>
          <w:szCs w:val="21"/>
          <w:lang w:val="zh-CN"/>
        </w:rPr>
        <w:t>（</w:t>
      </w:r>
      <w:r>
        <w:rPr>
          <w:rFonts w:asciiTheme="minorEastAsia" w:eastAsiaTheme="minorEastAsia" w:hAnsiTheme="minorEastAsia" w:cs="Times New Roman"/>
          <w:szCs w:val="21"/>
        </w:rPr>
        <w:t>1</w:t>
      </w:r>
      <w:r>
        <w:rPr>
          <w:rFonts w:asciiTheme="minorEastAsia" w:eastAsiaTheme="minorEastAsia" w:hAnsiTheme="minorEastAsia" w:cs="Times New Roman" w:hint="eastAsia"/>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rsidR="0083105A" w:rsidRDefault="00385C15">
      <w:pPr>
        <w:autoSpaceDE w:val="0"/>
        <w:autoSpaceDN w:val="0"/>
        <w:adjustRightInd w:val="0"/>
        <w:spacing w:line="360" w:lineRule="auto"/>
        <w:ind w:leftChars="-118" w:left="319" w:hangingChars="270" w:hanging="567"/>
        <w:rPr>
          <w:rFonts w:asciiTheme="minorEastAsia" w:eastAsiaTheme="minorEastAsia" w:hAnsiTheme="minorEastAsia" w:cs="Times New Roman"/>
          <w:szCs w:val="21"/>
          <w:lang w:val="zh-CN"/>
        </w:rPr>
      </w:pPr>
      <w:r>
        <w:rPr>
          <w:rFonts w:asciiTheme="minorEastAsia" w:eastAsiaTheme="minorEastAsia" w:hAnsiTheme="minorEastAsia" w:cs="Times New Roman" w:hint="eastAsia"/>
          <w:szCs w:val="21"/>
          <w:lang w:val="zh-CN"/>
        </w:rPr>
        <w:t>（</w:t>
      </w:r>
      <w:r>
        <w:rPr>
          <w:rFonts w:asciiTheme="minorEastAsia" w:eastAsiaTheme="minorEastAsia" w:hAnsiTheme="minorEastAsia" w:cs="Times New Roman"/>
          <w:szCs w:val="21"/>
        </w:rPr>
        <w:t>2</w:t>
      </w:r>
      <w:r>
        <w:rPr>
          <w:rFonts w:asciiTheme="minorEastAsia" w:eastAsiaTheme="minorEastAsia" w:hAnsiTheme="minorEastAsia" w:cs="Times New Roman" w:hint="eastAsia"/>
          <w:szCs w:val="21"/>
          <w:lang w:val="zh-CN"/>
        </w:rPr>
        <w:t>）投标文件已密封但不按前述标志封包，由此而引起的提前开封或错放责任由投标人承担；</w:t>
      </w:r>
    </w:p>
    <w:p w:rsidR="0083105A" w:rsidRDefault="00385C15">
      <w:pPr>
        <w:autoSpaceDE w:val="0"/>
        <w:autoSpaceDN w:val="0"/>
        <w:adjustRightInd w:val="0"/>
        <w:spacing w:line="360" w:lineRule="auto"/>
        <w:ind w:leftChars="-118" w:left="319" w:hangingChars="270" w:hanging="567"/>
        <w:rPr>
          <w:rFonts w:asciiTheme="minorEastAsia" w:eastAsiaTheme="minorEastAsia" w:hAnsiTheme="minorEastAsia" w:cs="Times New Roman"/>
          <w:szCs w:val="21"/>
          <w:lang w:val="zh-CN"/>
        </w:rPr>
      </w:pPr>
      <w:r>
        <w:rPr>
          <w:rFonts w:asciiTheme="minorEastAsia" w:eastAsiaTheme="minorEastAsia" w:hAnsiTheme="minorEastAsia" w:cs="Times New Roman" w:hint="eastAsia"/>
          <w:szCs w:val="21"/>
          <w:lang w:val="zh-CN"/>
        </w:rPr>
        <w:t>（3）不足以造成投标文件可以从外包装内散出而导致投标文件泄密的，</w:t>
      </w:r>
      <w:proofErr w:type="gramStart"/>
      <w:r>
        <w:rPr>
          <w:rFonts w:asciiTheme="minorEastAsia" w:eastAsiaTheme="minorEastAsia" w:hAnsiTheme="minorEastAsia" w:cs="Times New Roman" w:hint="eastAsia"/>
          <w:szCs w:val="21"/>
          <w:lang w:val="zh-CN"/>
        </w:rPr>
        <w:t>不</w:t>
      </w:r>
      <w:proofErr w:type="gramEnd"/>
      <w:r>
        <w:rPr>
          <w:rFonts w:asciiTheme="minorEastAsia" w:eastAsiaTheme="minorEastAsia" w:hAnsiTheme="minorEastAsia" w:cs="Times New Roman" w:hint="eastAsia"/>
          <w:szCs w:val="21"/>
          <w:lang w:val="zh-CN"/>
        </w:rPr>
        <w:t>认定为投标文件未密封。</w:t>
      </w:r>
    </w:p>
    <w:p w:rsidR="0083105A" w:rsidRDefault="00385C15">
      <w:pPr>
        <w:tabs>
          <w:tab w:val="left" w:pos="567"/>
        </w:tabs>
        <w:autoSpaceDE w:val="0"/>
        <w:autoSpaceDN w:val="0"/>
        <w:adjustRightInd w:val="0"/>
        <w:spacing w:line="360" w:lineRule="auto"/>
        <w:ind w:leftChars="-100" w:left="357" w:rightChars="7" w:right="15" w:hanging="567"/>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18.4</w:t>
      </w:r>
      <w:r>
        <w:rPr>
          <w:rFonts w:asciiTheme="minorEastAsia" w:eastAsiaTheme="minorEastAsia" w:hAnsiTheme="minorEastAsia" w:cs="宋体" w:hint="eastAsia"/>
          <w:b/>
          <w:szCs w:val="21"/>
          <w:lang w:val="zh-CN"/>
        </w:rPr>
        <w:tab/>
        <w:t>如果</w:t>
      </w:r>
      <w:r>
        <w:rPr>
          <w:rFonts w:asciiTheme="minorEastAsia" w:eastAsiaTheme="minorEastAsia" w:hAnsiTheme="minorEastAsia" w:cs="Times New Roman" w:hint="eastAsia"/>
          <w:b/>
          <w:szCs w:val="21"/>
          <w:lang w:val="zh-CN"/>
        </w:rPr>
        <w:t>密封封装未按本款规定密封和标记，招标代理机构对投标文件的误投或提前拆封不负责任。对由此造成提前开封的投标文件，招标代理机构予以拒绝，并退回投标人</w:t>
      </w:r>
      <w:r>
        <w:rPr>
          <w:rFonts w:asciiTheme="minorEastAsia" w:eastAsiaTheme="minorEastAsia" w:hAnsiTheme="minorEastAsia" w:cs="宋体" w:hint="eastAsia"/>
          <w:b/>
          <w:szCs w:val="21"/>
          <w:lang w:val="zh-CN"/>
        </w:rPr>
        <w:t>。</w:t>
      </w:r>
    </w:p>
    <w:p w:rsidR="0083105A" w:rsidRDefault="00385C15">
      <w:pPr>
        <w:autoSpaceDE w:val="0"/>
        <w:autoSpaceDN w:val="0"/>
        <w:adjustRightInd w:val="0"/>
        <w:spacing w:line="360" w:lineRule="auto"/>
        <w:ind w:leftChars="-101" w:left="355" w:rightChars="7" w:right="15" w:hangingChars="270"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18.5 开标前，</w:t>
      </w:r>
      <w:r>
        <w:rPr>
          <w:rFonts w:asciiTheme="minorEastAsia" w:eastAsiaTheme="minorEastAsia" w:hAnsiTheme="minorEastAsia" w:cs="Times New Roman" w:hint="eastAsia"/>
          <w:szCs w:val="21"/>
          <w:lang w:val="zh-CN"/>
        </w:rPr>
        <w:t>由投标人代表</w:t>
      </w:r>
      <w:r>
        <w:rPr>
          <w:rFonts w:asciiTheme="minorEastAsia" w:eastAsiaTheme="minorEastAsia" w:hAnsiTheme="minorEastAsia" w:cs="Times New Roman"/>
          <w:szCs w:val="21"/>
          <w:lang w:val="zh-CN"/>
        </w:rPr>
        <w:t>（</w:t>
      </w:r>
      <w:r>
        <w:rPr>
          <w:rFonts w:asciiTheme="minorEastAsia" w:eastAsiaTheme="minorEastAsia" w:hAnsiTheme="minorEastAsia" w:cs="Times New Roman" w:hint="eastAsia"/>
          <w:szCs w:val="21"/>
          <w:lang w:val="zh-CN"/>
        </w:rPr>
        <w:t>第一位递交投标文件的投标人代表及主动自愿参与检查的投标人代表</w:t>
      </w:r>
      <w:r>
        <w:rPr>
          <w:rFonts w:asciiTheme="minorEastAsia" w:eastAsiaTheme="minorEastAsia" w:hAnsiTheme="minorEastAsia" w:cs="Times New Roman"/>
          <w:szCs w:val="21"/>
          <w:lang w:val="zh-CN"/>
        </w:rPr>
        <w:t>）和招标人代表</w:t>
      </w:r>
      <w:r>
        <w:rPr>
          <w:rFonts w:asciiTheme="minorEastAsia" w:eastAsiaTheme="minorEastAsia" w:hAnsiTheme="minorEastAsia" w:cs="Times New Roman" w:hint="eastAsia"/>
          <w:kern w:val="0"/>
          <w:szCs w:val="21"/>
          <w:lang w:val="zh-CN"/>
        </w:rPr>
        <w:t>将对所有的投标文件的密封性进行检查</w:t>
      </w:r>
      <w:r>
        <w:rPr>
          <w:rFonts w:asciiTheme="minorEastAsia" w:eastAsiaTheme="minorEastAsia" w:hAnsiTheme="minorEastAsia" w:cs="Times New Roman"/>
          <w:szCs w:val="21"/>
          <w:lang w:val="zh-CN"/>
        </w:rPr>
        <w:t>，并签署进行确认</w:t>
      </w:r>
      <w:r>
        <w:rPr>
          <w:rFonts w:asciiTheme="minorEastAsia" w:eastAsiaTheme="minorEastAsia" w:hAnsiTheme="minorEastAsia" w:cs="宋体" w:hint="eastAsia"/>
          <w:szCs w:val="21"/>
          <w:lang w:val="zh-CN"/>
        </w:rPr>
        <w:t>。</w:t>
      </w:r>
    </w:p>
    <w:p w:rsidR="0083105A" w:rsidRDefault="0083105A">
      <w:pPr>
        <w:tabs>
          <w:tab w:val="left" w:pos="567"/>
        </w:tabs>
        <w:autoSpaceDE w:val="0"/>
        <w:autoSpaceDN w:val="0"/>
        <w:adjustRightInd w:val="0"/>
        <w:spacing w:line="360" w:lineRule="auto"/>
        <w:ind w:rightChars="7" w:right="15" w:firstLineChars="250" w:firstLine="525"/>
        <w:rPr>
          <w:rFonts w:asciiTheme="minorEastAsia" w:eastAsiaTheme="minorEastAsia" w:hAnsiTheme="minorEastAsia" w:cs="宋体"/>
          <w:szCs w:val="21"/>
          <w:lang w:val="zh-CN"/>
        </w:rPr>
      </w:pP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215" w:name="_Toc2443"/>
      <w:bookmarkStart w:id="216" w:name="_Toc142508334"/>
      <w:bookmarkStart w:id="217" w:name="_Toc29665_WPSOffice_Level3"/>
      <w:bookmarkStart w:id="218" w:name="_Toc4979"/>
      <w:bookmarkStart w:id="219" w:name="_Toc12582"/>
      <w:bookmarkStart w:id="220" w:name="_Toc450662869"/>
      <w:bookmarkStart w:id="221" w:name="_Toc486167684"/>
      <w:bookmarkStart w:id="222" w:name="_Toc23369"/>
      <w:r>
        <w:rPr>
          <w:rFonts w:asciiTheme="minorEastAsia" w:eastAsiaTheme="minorEastAsia" w:hAnsiTheme="minorEastAsia" w:cs="宋体" w:hint="eastAsia"/>
          <w:szCs w:val="21"/>
          <w:lang w:val="zh-CN"/>
        </w:rPr>
        <w:t>19</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递交投标文件的截止日期</w:t>
      </w:r>
      <w:bookmarkEnd w:id="215"/>
      <w:bookmarkEnd w:id="216"/>
      <w:bookmarkEnd w:id="217"/>
      <w:bookmarkEnd w:id="218"/>
      <w:bookmarkEnd w:id="219"/>
      <w:bookmarkEnd w:id="220"/>
      <w:bookmarkEnd w:id="221"/>
      <w:bookmarkEnd w:id="222"/>
    </w:p>
    <w:p w:rsidR="0083105A" w:rsidRDefault="00385C15">
      <w:pPr>
        <w:tabs>
          <w:tab w:val="left" w:pos="567"/>
        </w:tabs>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19.1</w:t>
      </w:r>
      <w:r>
        <w:rPr>
          <w:rFonts w:asciiTheme="minorEastAsia" w:eastAsiaTheme="minorEastAsia" w:hAnsiTheme="minorEastAsia" w:cs="宋体" w:hint="eastAsia"/>
          <w:szCs w:val="21"/>
          <w:lang w:val="zh-CN"/>
        </w:rPr>
        <w:tab/>
        <w:t>招标代理机构</w:t>
      </w:r>
      <w:r>
        <w:rPr>
          <w:rFonts w:asciiTheme="minorEastAsia" w:eastAsiaTheme="minorEastAsia" w:hAnsiTheme="minorEastAsia" w:cs="Times New Roman" w:hint="eastAsia"/>
          <w:szCs w:val="21"/>
          <w:lang w:val="zh-CN"/>
        </w:rPr>
        <w:t>收到投标文件的时间不得迟于第一篇</w:t>
      </w:r>
      <w:r>
        <w:rPr>
          <w:rFonts w:asciiTheme="minorEastAsia" w:eastAsiaTheme="minorEastAsia" w:hAnsiTheme="minorEastAsia" w:cs="Times New Roman"/>
          <w:szCs w:val="21"/>
          <w:lang w:val="zh-CN"/>
        </w:rPr>
        <w:t>“</w:t>
      </w:r>
      <w:r>
        <w:rPr>
          <w:rFonts w:asciiTheme="minorEastAsia" w:eastAsiaTheme="minorEastAsia" w:hAnsiTheme="minorEastAsia" w:cs="Times New Roman" w:hint="eastAsia"/>
          <w:szCs w:val="21"/>
          <w:lang w:val="zh-CN"/>
        </w:rPr>
        <w:t>招标公告</w:t>
      </w:r>
      <w:r>
        <w:rPr>
          <w:rFonts w:asciiTheme="minorEastAsia" w:eastAsiaTheme="minorEastAsia" w:hAnsiTheme="minorEastAsia" w:cs="Times New Roman"/>
          <w:szCs w:val="21"/>
          <w:lang w:val="zh-CN"/>
        </w:rPr>
        <w:t>”</w:t>
      </w:r>
      <w:r>
        <w:rPr>
          <w:rFonts w:asciiTheme="minorEastAsia" w:eastAsiaTheme="minorEastAsia" w:hAnsiTheme="minorEastAsia" w:cs="Times New Roman" w:hint="eastAsia"/>
          <w:szCs w:val="21"/>
          <w:lang w:val="zh-CN"/>
        </w:rPr>
        <w:t>中规定的截止时间</w:t>
      </w:r>
      <w:r>
        <w:rPr>
          <w:rFonts w:asciiTheme="minorEastAsia" w:eastAsiaTheme="minorEastAsia" w:hAnsiTheme="minorEastAsia" w:cs="宋体" w:hint="eastAsia"/>
          <w:szCs w:val="21"/>
          <w:lang w:val="zh-CN"/>
        </w:rPr>
        <w:t>。</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19.2</w:t>
      </w:r>
      <w:r>
        <w:rPr>
          <w:rFonts w:asciiTheme="minorEastAsia" w:eastAsiaTheme="minorEastAsia" w:hAnsiTheme="minorEastAsia" w:cs="宋体" w:hint="eastAsia"/>
          <w:szCs w:val="21"/>
          <w:lang w:val="zh-CN"/>
        </w:rPr>
        <w:tab/>
        <w:t>招标代理机构</w:t>
      </w:r>
      <w:r>
        <w:rPr>
          <w:rFonts w:asciiTheme="minorEastAsia" w:eastAsiaTheme="minorEastAsia" w:hAnsiTheme="minorEastAsia" w:cs="Times New Roman" w:hint="eastAsia"/>
          <w:szCs w:val="21"/>
          <w:lang w:val="zh-CN"/>
        </w:rPr>
        <w:t>可按照第</w:t>
      </w:r>
      <w:r>
        <w:rPr>
          <w:rFonts w:asciiTheme="minorEastAsia" w:eastAsiaTheme="minorEastAsia" w:hAnsiTheme="minorEastAsia" w:cs="Times New Roman"/>
          <w:szCs w:val="21"/>
          <w:lang w:val="zh-CN"/>
        </w:rPr>
        <w:t>7</w:t>
      </w:r>
      <w:r>
        <w:rPr>
          <w:rFonts w:asciiTheme="minorEastAsia" w:eastAsiaTheme="minorEastAsia" w:hAnsiTheme="minorEastAsia" w:cs="Times New Roman" w:hint="eastAsia"/>
          <w:szCs w:val="21"/>
          <w:lang w:val="zh-CN"/>
        </w:rPr>
        <w:t>条的规定修改招标文件并酌情延长递交投标文件的截止时间，因此，已规定的招标代理机构和投标人的一切权利和义务将按延期后的递交投标文件截止时间履行</w:t>
      </w:r>
      <w:r>
        <w:rPr>
          <w:rFonts w:asciiTheme="minorEastAsia" w:eastAsiaTheme="minorEastAsia" w:hAnsiTheme="minorEastAsia" w:cs="宋体" w:hint="eastAsia"/>
          <w:szCs w:val="21"/>
          <w:lang w:val="zh-CN"/>
        </w:rPr>
        <w:t>。</w:t>
      </w:r>
    </w:p>
    <w:p w:rsidR="0083105A" w:rsidRDefault="0083105A">
      <w:pPr>
        <w:autoSpaceDE w:val="0"/>
        <w:autoSpaceDN w:val="0"/>
        <w:adjustRightInd w:val="0"/>
        <w:spacing w:line="360" w:lineRule="auto"/>
        <w:ind w:leftChars="-100" w:left="357" w:hanging="567"/>
        <w:rPr>
          <w:rFonts w:asciiTheme="minorEastAsia" w:eastAsiaTheme="minorEastAsia" w:hAnsiTheme="minorEastAsia" w:cs="宋体"/>
          <w:szCs w:val="21"/>
          <w:lang w:val="zh-CN"/>
        </w:rPr>
      </w:pP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kern w:val="0"/>
          <w:sz w:val="24"/>
          <w:szCs w:val="24"/>
        </w:rPr>
      </w:pPr>
      <w:bookmarkStart w:id="223" w:name="_Toc450662870"/>
      <w:bookmarkStart w:id="224" w:name="_Toc22606"/>
      <w:bookmarkStart w:id="225" w:name="_Toc142508335"/>
      <w:bookmarkStart w:id="226" w:name="_Toc21327"/>
      <w:bookmarkStart w:id="227" w:name="_Toc30287"/>
      <w:bookmarkStart w:id="228" w:name="_Toc20835"/>
      <w:bookmarkStart w:id="229" w:name="_Toc486167685"/>
      <w:bookmarkStart w:id="230" w:name="_Toc22431_WPSOffice_Level3"/>
      <w:r>
        <w:rPr>
          <w:rFonts w:asciiTheme="minorEastAsia" w:eastAsiaTheme="minorEastAsia" w:hAnsiTheme="minorEastAsia" w:cs="宋体" w:hint="eastAsia"/>
          <w:szCs w:val="21"/>
          <w:lang w:val="zh-CN"/>
        </w:rPr>
        <w:t>20 迟交的投标文件</w:t>
      </w:r>
      <w:bookmarkEnd w:id="223"/>
      <w:bookmarkEnd w:id="224"/>
      <w:bookmarkEnd w:id="225"/>
      <w:bookmarkEnd w:id="226"/>
      <w:bookmarkEnd w:id="227"/>
      <w:bookmarkEnd w:id="228"/>
      <w:bookmarkEnd w:id="229"/>
      <w:bookmarkEnd w:id="230"/>
    </w:p>
    <w:p w:rsidR="0083105A" w:rsidRDefault="00385C15">
      <w:pPr>
        <w:autoSpaceDE w:val="0"/>
        <w:autoSpaceDN w:val="0"/>
        <w:adjustRightInd w:val="0"/>
        <w:spacing w:line="360" w:lineRule="auto"/>
        <w:ind w:firstLineChars="150" w:firstLine="315"/>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根据第19条规定，招标代理机构将拒绝任何晚于递交投标文件的截止时间交到的投标文件。</w:t>
      </w:r>
    </w:p>
    <w:p w:rsidR="0083105A" w:rsidRDefault="0083105A">
      <w:pPr>
        <w:autoSpaceDE w:val="0"/>
        <w:autoSpaceDN w:val="0"/>
        <w:adjustRightInd w:val="0"/>
        <w:jc w:val="left"/>
        <w:rPr>
          <w:rFonts w:asciiTheme="minorEastAsia" w:eastAsiaTheme="minorEastAsia" w:hAnsiTheme="minorEastAsia" w:cs="宋体"/>
          <w:kern w:val="0"/>
          <w:sz w:val="24"/>
          <w:szCs w:val="24"/>
        </w:rPr>
      </w:pP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231" w:name="_Toc3814"/>
      <w:bookmarkStart w:id="232" w:name="_Toc27851"/>
      <w:bookmarkStart w:id="233" w:name="_Toc24876"/>
      <w:bookmarkStart w:id="234" w:name="_Toc13041"/>
      <w:bookmarkStart w:id="235" w:name="_Toc4883_WPSOffice_Level3"/>
      <w:bookmarkStart w:id="236" w:name="_Toc450662871"/>
      <w:bookmarkStart w:id="237" w:name="_Toc486167686"/>
      <w:bookmarkStart w:id="238" w:name="_Toc142508336"/>
      <w:r>
        <w:rPr>
          <w:rFonts w:asciiTheme="minorEastAsia" w:eastAsiaTheme="minorEastAsia" w:hAnsiTheme="minorEastAsia" w:cs="宋体" w:hint="eastAsia"/>
          <w:szCs w:val="21"/>
          <w:lang w:val="zh-CN"/>
        </w:rPr>
        <w:t>21</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投标文件的修改和撤回</w:t>
      </w:r>
      <w:bookmarkEnd w:id="231"/>
      <w:bookmarkEnd w:id="232"/>
      <w:bookmarkEnd w:id="233"/>
      <w:bookmarkEnd w:id="234"/>
      <w:bookmarkEnd w:id="235"/>
      <w:bookmarkEnd w:id="236"/>
      <w:bookmarkEnd w:id="237"/>
      <w:bookmarkEnd w:id="238"/>
    </w:p>
    <w:p w:rsidR="0083105A" w:rsidRDefault="00385C15">
      <w:pPr>
        <w:tabs>
          <w:tab w:val="left" w:pos="567"/>
        </w:tabs>
        <w:autoSpaceDE w:val="0"/>
        <w:autoSpaceDN w:val="0"/>
        <w:adjustRightInd w:val="0"/>
        <w:spacing w:line="360" w:lineRule="auto"/>
        <w:ind w:leftChars="-100" w:left="357" w:rightChars="7" w:right="15"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21.1</w:t>
      </w:r>
      <w:r>
        <w:rPr>
          <w:rFonts w:asciiTheme="minorEastAsia" w:eastAsiaTheme="minorEastAsia" w:hAnsiTheme="minorEastAsia" w:cs="宋体" w:hint="eastAsia"/>
          <w:szCs w:val="21"/>
          <w:lang w:val="zh-CN"/>
        </w:rPr>
        <w:tab/>
        <w:t>投标人在提交投标文件后可对其投标文件进行修改或撤回，但招标代理机构须在提交投标文件截止日期前收到该修改或撤回的书面通知。</w:t>
      </w:r>
    </w:p>
    <w:p w:rsidR="0083105A" w:rsidRDefault="00385C15">
      <w:pPr>
        <w:autoSpaceDE w:val="0"/>
        <w:autoSpaceDN w:val="0"/>
        <w:adjustRightInd w:val="0"/>
        <w:spacing w:line="360" w:lineRule="auto"/>
        <w:ind w:leftChars="-100" w:left="357" w:rightChars="7" w:right="15"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21.2</w:t>
      </w:r>
      <w:r>
        <w:rPr>
          <w:rFonts w:asciiTheme="minorEastAsia" w:eastAsiaTheme="minorEastAsia" w:hAnsiTheme="minorEastAsia" w:cs="宋体" w:hint="eastAsia"/>
          <w:szCs w:val="21"/>
          <w:lang w:val="zh-CN"/>
        </w:rPr>
        <w:tab/>
      </w:r>
      <w:r>
        <w:rPr>
          <w:rFonts w:asciiTheme="minorEastAsia" w:eastAsiaTheme="minorEastAsia" w:hAnsiTheme="minorEastAsia" w:cs="Times New Roman" w:hint="eastAsia"/>
          <w:szCs w:val="21"/>
          <w:lang w:val="zh-CN"/>
        </w:rPr>
        <w:t>投标人对投标文件的修改或撤回的通知应按第</w:t>
      </w:r>
      <w:r>
        <w:rPr>
          <w:rFonts w:asciiTheme="minorEastAsia" w:eastAsiaTheme="minorEastAsia" w:hAnsiTheme="minorEastAsia" w:cs="Times New Roman"/>
          <w:szCs w:val="21"/>
          <w:lang w:val="zh-CN"/>
        </w:rPr>
        <w:t>17</w:t>
      </w:r>
      <w:r>
        <w:rPr>
          <w:rFonts w:asciiTheme="minorEastAsia" w:eastAsiaTheme="minorEastAsia" w:hAnsiTheme="minorEastAsia" w:cs="Times New Roman" w:hint="eastAsia"/>
          <w:szCs w:val="21"/>
          <w:lang w:val="zh-CN"/>
        </w:rPr>
        <w:t>条和第18条规定进行准备、密封、标注和递送</w:t>
      </w:r>
      <w:r>
        <w:rPr>
          <w:rFonts w:asciiTheme="minorEastAsia" w:eastAsiaTheme="minorEastAsia" w:hAnsiTheme="minorEastAsia" w:cs="宋体" w:hint="eastAsia"/>
          <w:szCs w:val="21"/>
          <w:lang w:val="zh-CN"/>
        </w:rPr>
        <w:t>。</w:t>
      </w:r>
    </w:p>
    <w:p w:rsidR="0083105A" w:rsidRDefault="00385C15">
      <w:pPr>
        <w:autoSpaceDE w:val="0"/>
        <w:autoSpaceDN w:val="0"/>
        <w:adjustRightInd w:val="0"/>
        <w:spacing w:line="360" w:lineRule="auto"/>
        <w:ind w:leftChars="-100" w:left="357" w:rightChars="7" w:right="15"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21.3</w:t>
      </w:r>
      <w:r>
        <w:rPr>
          <w:rFonts w:asciiTheme="minorEastAsia" w:eastAsiaTheme="minorEastAsia" w:hAnsiTheme="minorEastAsia" w:cs="宋体" w:hint="eastAsia"/>
          <w:szCs w:val="21"/>
          <w:lang w:val="zh-CN"/>
        </w:rPr>
        <w:tab/>
        <w:t>递交投标文件截止时间后不得修改投标文件。</w:t>
      </w:r>
    </w:p>
    <w:p w:rsidR="0083105A" w:rsidRDefault="00385C15">
      <w:pPr>
        <w:autoSpaceDE w:val="0"/>
        <w:autoSpaceDN w:val="0"/>
        <w:adjustRightInd w:val="0"/>
        <w:spacing w:line="360" w:lineRule="auto"/>
        <w:ind w:leftChars="-100" w:left="357" w:rightChars="7" w:right="15"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21.4</w:t>
      </w:r>
      <w:r>
        <w:rPr>
          <w:rFonts w:asciiTheme="minorEastAsia" w:eastAsiaTheme="minorEastAsia" w:hAnsiTheme="minorEastAsia" w:cs="宋体" w:hint="eastAsia"/>
          <w:szCs w:val="21"/>
          <w:lang w:val="zh-CN"/>
        </w:rPr>
        <w:tab/>
        <w:t>投标人不得在递交投标文件截止时间起至第16条规定的投标文件有效期期满前撤销投标文件。否则招标</w:t>
      </w:r>
      <w:r>
        <w:rPr>
          <w:rFonts w:asciiTheme="minorEastAsia" w:eastAsiaTheme="minorEastAsia" w:hAnsiTheme="minorEastAsia" w:cs="宋体" w:hint="eastAsia"/>
          <w:szCs w:val="21"/>
        </w:rPr>
        <w:t>人</w:t>
      </w:r>
      <w:r>
        <w:rPr>
          <w:rFonts w:asciiTheme="minorEastAsia" w:eastAsiaTheme="minorEastAsia" w:hAnsiTheme="minorEastAsia" w:cs="宋体" w:hint="eastAsia"/>
          <w:szCs w:val="21"/>
          <w:lang w:val="zh-CN"/>
        </w:rPr>
        <w:t>将按第15.7款（1）规定不予退还其投标保证金。</w:t>
      </w:r>
    </w:p>
    <w:p w:rsidR="0083105A" w:rsidRDefault="0083105A">
      <w:pPr>
        <w:autoSpaceDE w:val="0"/>
        <w:autoSpaceDN w:val="0"/>
        <w:adjustRightInd w:val="0"/>
        <w:spacing w:line="360" w:lineRule="auto"/>
        <w:ind w:leftChars="-100" w:left="357" w:rightChars="7" w:right="15" w:hanging="567"/>
        <w:rPr>
          <w:rFonts w:asciiTheme="minorEastAsia" w:eastAsiaTheme="minorEastAsia" w:hAnsiTheme="minorEastAsia" w:cs="宋体"/>
          <w:szCs w:val="21"/>
          <w:lang w:val="zh-CN"/>
        </w:rPr>
      </w:pPr>
    </w:p>
    <w:p w:rsidR="0083105A" w:rsidRDefault="00385C15">
      <w:pPr>
        <w:keepNext/>
        <w:keepLines/>
        <w:tabs>
          <w:tab w:val="left" w:pos="509"/>
        </w:tabs>
        <w:autoSpaceDE w:val="0"/>
        <w:autoSpaceDN w:val="0"/>
        <w:adjustRightInd w:val="0"/>
        <w:spacing w:line="360" w:lineRule="auto"/>
        <w:jc w:val="left"/>
        <w:outlineLvl w:val="0"/>
        <w:rPr>
          <w:rFonts w:asciiTheme="minorEastAsia" w:eastAsiaTheme="minorEastAsia" w:hAnsiTheme="minorEastAsia" w:cs="宋体"/>
          <w:b/>
          <w:bCs/>
          <w:kern w:val="44"/>
          <w:szCs w:val="21"/>
          <w:lang w:val="zh-CN"/>
        </w:rPr>
      </w:pPr>
      <w:bookmarkStart w:id="239" w:name="_Toc450662872"/>
      <w:bookmarkStart w:id="240" w:name="_Toc1049_WPSOffice_Level2"/>
      <w:bookmarkStart w:id="241" w:name="_Toc18933"/>
      <w:bookmarkStart w:id="242" w:name="_Toc140596896"/>
      <w:bookmarkStart w:id="243" w:name="_Toc486167687"/>
      <w:bookmarkStart w:id="244" w:name="_Toc20923"/>
      <w:bookmarkStart w:id="245" w:name="_Toc28824"/>
      <w:bookmarkStart w:id="246" w:name="_Toc30428"/>
      <w:bookmarkStart w:id="247" w:name="_Toc142508337"/>
      <w:r>
        <w:rPr>
          <w:rFonts w:asciiTheme="minorEastAsia" w:eastAsiaTheme="minorEastAsia" w:hAnsiTheme="minorEastAsia" w:cs="宋体" w:hint="eastAsia"/>
          <w:b/>
          <w:bCs/>
          <w:kern w:val="44"/>
          <w:szCs w:val="21"/>
          <w:lang w:val="zh-CN"/>
        </w:rPr>
        <w:t>五、开标与评标</w:t>
      </w:r>
      <w:bookmarkEnd w:id="239"/>
      <w:bookmarkEnd w:id="240"/>
      <w:bookmarkEnd w:id="241"/>
      <w:bookmarkEnd w:id="242"/>
      <w:bookmarkEnd w:id="243"/>
      <w:bookmarkEnd w:id="244"/>
      <w:bookmarkEnd w:id="245"/>
      <w:bookmarkEnd w:id="246"/>
      <w:bookmarkEnd w:id="247"/>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248" w:name="_Toc486167688"/>
      <w:bookmarkStart w:id="249" w:name="_Toc32206"/>
      <w:bookmarkStart w:id="250" w:name="_Toc8728"/>
      <w:bookmarkStart w:id="251" w:name="_Toc11256"/>
      <w:bookmarkStart w:id="252" w:name="_Toc23822"/>
      <w:bookmarkStart w:id="253" w:name="_Toc144_WPSOffice_Level3"/>
      <w:bookmarkStart w:id="254" w:name="_Toc450662873"/>
      <w:bookmarkStart w:id="255" w:name="_Toc142508338"/>
      <w:r>
        <w:rPr>
          <w:rFonts w:asciiTheme="minorEastAsia" w:eastAsiaTheme="minorEastAsia" w:hAnsiTheme="minorEastAsia" w:cs="宋体" w:hint="eastAsia"/>
          <w:szCs w:val="21"/>
          <w:lang w:val="zh-CN"/>
        </w:rPr>
        <w:t>22</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开标</w:t>
      </w:r>
      <w:bookmarkEnd w:id="248"/>
      <w:bookmarkEnd w:id="249"/>
      <w:bookmarkEnd w:id="250"/>
      <w:bookmarkEnd w:id="251"/>
      <w:bookmarkEnd w:id="252"/>
      <w:bookmarkEnd w:id="253"/>
      <w:bookmarkEnd w:id="254"/>
      <w:bookmarkEnd w:id="255"/>
    </w:p>
    <w:p w:rsidR="0083105A" w:rsidRDefault="00385C15">
      <w:pPr>
        <w:tabs>
          <w:tab w:val="left" w:pos="567"/>
        </w:tabs>
        <w:autoSpaceDE w:val="0"/>
        <w:autoSpaceDN w:val="0"/>
        <w:adjustRightInd w:val="0"/>
        <w:spacing w:line="360" w:lineRule="auto"/>
        <w:ind w:leftChars="-100" w:left="357" w:rightChars="7" w:right="15"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22.1</w:t>
      </w:r>
      <w:r>
        <w:rPr>
          <w:rFonts w:asciiTheme="minorEastAsia" w:eastAsiaTheme="minorEastAsia" w:hAnsiTheme="minorEastAsia" w:cs="宋体" w:hint="eastAsia"/>
          <w:szCs w:val="21"/>
          <w:lang w:val="zh-CN"/>
        </w:rPr>
        <w:tab/>
        <w:t>招标代理机构在投标人代表自愿出席的情况下，在第一篇“招标公告”规定的地点和时间开标, 出席代表需登记以示出席。</w:t>
      </w:r>
    </w:p>
    <w:p w:rsidR="0083105A" w:rsidRDefault="00385C15">
      <w:pPr>
        <w:tabs>
          <w:tab w:val="left" w:pos="567"/>
        </w:tabs>
        <w:autoSpaceDE w:val="0"/>
        <w:autoSpaceDN w:val="0"/>
        <w:adjustRightInd w:val="0"/>
        <w:spacing w:line="360" w:lineRule="auto"/>
        <w:ind w:leftChars="-100" w:left="357" w:rightChars="7" w:right="15"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22.2</w:t>
      </w:r>
      <w:r>
        <w:rPr>
          <w:rFonts w:asciiTheme="minorEastAsia" w:eastAsiaTheme="minorEastAsia" w:hAnsiTheme="minorEastAsia" w:cs="宋体" w:hint="eastAsia"/>
          <w:szCs w:val="21"/>
          <w:lang w:val="zh-CN"/>
        </w:rPr>
        <w:tab/>
        <w:t>按照第21条规定，提交了可接受的“撤回”通知的投标文件将不予开封。</w:t>
      </w:r>
    </w:p>
    <w:p w:rsidR="0083105A" w:rsidRDefault="00385C15">
      <w:pPr>
        <w:tabs>
          <w:tab w:val="left" w:pos="567"/>
        </w:tabs>
        <w:autoSpaceDE w:val="0"/>
        <w:autoSpaceDN w:val="0"/>
        <w:adjustRightInd w:val="0"/>
        <w:spacing w:line="360" w:lineRule="auto"/>
        <w:ind w:leftChars="-100" w:left="357" w:rightChars="7" w:right="15"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asciiTheme="minorEastAsia" w:eastAsiaTheme="minorEastAsia" w:hAnsiTheme="minorEastAsia" w:cs="宋体" w:hint="eastAsia"/>
          <w:szCs w:val="21"/>
        </w:rPr>
        <w:t>当</w:t>
      </w:r>
      <w:r>
        <w:rPr>
          <w:rFonts w:asciiTheme="minorEastAsia" w:eastAsiaTheme="minorEastAsia" w:hAnsiTheme="minorEastAsia" w:cs="宋体" w:hint="eastAsia"/>
          <w:szCs w:val="21"/>
          <w:lang w:val="zh-CN"/>
        </w:rPr>
        <w:t>场核查确认之后，可重新宣读其投标文件</w:t>
      </w:r>
      <w:r>
        <w:rPr>
          <w:rFonts w:asciiTheme="minorEastAsia" w:eastAsiaTheme="minorEastAsia" w:hAnsiTheme="minorEastAsia" w:cs="宋体" w:hint="eastAsia"/>
          <w:szCs w:val="21"/>
        </w:rPr>
        <w:t>相关内容</w:t>
      </w:r>
      <w:r>
        <w:rPr>
          <w:rFonts w:asciiTheme="minorEastAsia" w:eastAsiaTheme="minorEastAsia" w:hAnsiTheme="minorEastAsia" w:cs="宋体" w:hint="eastAsia"/>
          <w:szCs w:val="21"/>
          <w:lang w:val="zh-CN"/>
        </w:rPr>
        <w:t>。若投标人现场未提出异议，则视为投标人确认宣读的结果。</w:t>
      </w:r>
    </w:p>
    <w:p w:rsidR="0083105A" w:rsidRDefault="00385C15">
      <w:pPr>
        <w:tabs>
          <w:tab w:val="left" w:pos="567"/>
        </w:tabs>
        <w:autoSpaceDE w:val="0"/>
        <w:autoSpaceDN w:val="0"/>
        <w:adjustRightInd w:val="0"/>
        <w:spacing w:line="360" w:lineRule="auto"/>
        <w:ind w:leftChars="-100" w:left="357" w:rightChars="7" w:right="15"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22.4</w:t>
      </w:r>
      <w:r>
        <w:rPr>
          <w:rFonts w:asciiTheme="minorEastAsia" w:eastAsiaTheme="minorEastAsia" w:hAnsiTheme="minorEastAsia" w:cs="宋体" w:hint="eastAsia"/>
          <w:szCs w:val="21"/>
          <w:lang w:val="zh-CN"/>
        </w:rPr>
        <w:tab/>
        <w:t>当以数字表示的检测服务系数报价与以文字表示的系数报价不一致时，以文字表示的系数报价为准；检测服务系数报价保留小数点后两位，否则评标委员会按去“尾”或补“零”的方式进行修正为保留小数点后两位，投标人须接受被修正后的报价</w:t>
      </w:r>
      <w:r>
        <w:rPr>
          <w:rFonts w:asciiTheme="minorEastAsia" w:eastAsiaTheme="minorEastAsia" w:hAnsiTheme="minorEastAsia" w:cs="宋体"/>
          <w:szCs w:val="21"/>
          <w:lang w:val="zh-CN"/>
        </w:rPr>
        <w:t>(例:如检测服务系数为0.789，则被修正为0.78;如检测服务系数为0.7，则被修正为0.70)</w:t>
      </w:r>
      <w:r>
        <w:rPr>
          <w:rFonts w:asciiTheme="minorEastAsia" w:eastAsiaTheme="minorEastAsia" w:hAnsiTheme="minorEastAsia" w:cs="宋体" w:hint="eastAsia"/>
          <w:szCs w:val="21"/>
          <w:lang w:val="zh-CN"/>
        </w:rPr>
        <w:t>。对不同文字文本投标文件的解释发生异议的，以中文文本为准。</w:t>
      </w:r>
    </w:p>
    <w:p w:rsidR="0083105A" w:rsidRDefault="00385C15">
      <w:pPr>
        <w:tabs>
          <w:tab w:val="left" w:pos="567"/>
        </w:tabs>
        <w:autoSpaceDE w:val="0"/>
        <w:autoSpaceDN w:val="0"/>
        <w:adjustRightInd w:val="0"/>
        <w:spacing w:line="360" w:lineRule="auto"/>
        <w:ind w:leftChars="-100" w:left="357" w:rightChars="7" w:right="15"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22.5 投标人对开标有异议的，应当在开标现场提出，招标代理机构应当当场</w:t>
      </w:r>
      <w:proofErr w:type="gramStart"/>
      <w:r>
        <w:rPr>
          <w:rFonts w:asciiTheme="minorEastAsia" w:eastAsiaTheme="minorEastAsia" w:hAnsiTheme="minorEastAsia" w:cs="宋体" w:hint="eastAsia"/>
          <w:szCs w:val="21"/>
          <w:lang w:val="zh-CN"/>
        </w:rPr>
        <w:t>作出</w:t>
      </w:r>
      <w:proofErr w:type="gramEnd"/>
      <w:r>
        <w:rPr>
          <w:rFonts w:asciiTheme="minorEastAsia" w:eastAsiaTheme="minorEastAsia" w:hAnsiTheme="minorEastAsia" w:cs="宋体" w:hint="eastAsia"/>
          <w:szCs w:val="21"/>
          <w:lang w:val="zh-CN"/>
        </w:rPr>
        <w:t>答复，并制作记录。投标人法定代表人或其授权代表未出席的，视同认可开标结果。</w:t>
      </w:r>
    </w:p>
    <w:p w:rsidR="0083105A" w:rsidRDefault="00385C15">
      <w:pPr>
        <w:tabs>
          <w:tab w:val="left" w:pos="567"/>
        </w:tabs>
        <w:autoSpaceDE w:val="0"/>
        <w:autoSpaceDN w:val="0"/>
        <w:adjustRightInd w:val="0"/>
        <w:spacing w:line="360" w:lineRule="auto"/>
        <w:ind w:leftChars="-100" w:left="357" w:rightChars="7" w:right="15"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22.6 招标代理机构将做开标记录，开标记录包括第22.5款发生的异议及答复、按第22.3款的规定在开标时宣读的全部内容。</w:t>
      </w:r>
    </w:p>
    <w:p w:rsidR="0083105A" w:rsidRDefault="0083105A">
      <w:pPr>
        <w:autoSpaceDE w:val="0"/>
        <w:autoSpaceDN w:val="0"/>
        <w:adjustRightInd w:val="0"/>
        <w:spacing w:line="360" w:lineRule="auto"/>
        <w:ind w:leftChars="-100" w:left="357" w:rightChars="7" w:right="15" w:hanging="567"/>
        <w:rPr>
          <w:rFonts w:asciiTheme="minorEastAsia" w:eastAsiaTheme="minorEastAsia" w:hAnsiTheme="minorEastAsia" w:cs="宋体"/>
          <w:kern w:val="0"/>
          <w:szCs w:val="21"/>
        </w:rPr>
      </w:pP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256" w:name="_Toc12165_WPSOffice_Level3"/>
      <w:bookmarkStart w:id="257" w:name="_Toc23491"/>
      <w:bookmarkStart w:id="258" w:name="_Toc142508339"/>
      <w:bookmarkStart w:id="259" w:name="_Toc486167689"/>
      <w:bookmarkStart w:id="260" w:name="_Toc450662874"/>
      <w:bookmarkStart w:id="261" w:name="_Toc23059"/>
      <w:bookmarkStart w:id="262" w:name="_Toc32534"/>
      <w:bookmarkStart w:id="263" w:name="_Toc29829"/>
      <w:r>
        <w:rPr>
          <w:rFonts w:asciiTheme="minorEastAsia" w:eastAsiaTheme="minorEastAsia" w:hAnsiTheme="minorEastAsia" w:cs="宋体" w:hint="eastAsia"/>
          <w:szCs w:val="21"/>
          <w:lang w:val="zh-CN"/>
        </w:rPr>
        <w:t>23</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kern w:val="0"/>
          <w:szCs w:val="24"/>
        </w:rPr>
        <w:t>评标过程的保密性</w:t>
      </w:r>
      <w:bookmarkEnd w:id="256"/>
      <w:bookmarkEnd w:id="257"/>
      <w:bookmarkEnd w:id="258"/>
      <w:bookmarkEnd w:id="259"/>
      <w:bookmarkEnd w:id="260"/>
      <w:bookmarkEnd w:id="261"/>
      <w:bookmarkEnd w:id="262"/>
      <w:bookmarkEnd w:id="263"/>
    </w:p>
    <w:p w:rsidR="0083105A" w:rsidRDefault="00385C15">
      <w:pPr>
        <w:tabs>
          <w:tab w:val="left" w:pos="567"/>
        </w:tabs>
        <w:autoSpaceDE w:val="0"/>
        <w:autoSpaceDN w:val="0"/>
        <w:adjustRightInd w:val="0"/>
        <w:spacing w:line="360" w:lineRule="auto"/>
        <w:ind w:leftChars="-100" w:left="357" w:rightChars="7" w:right="15"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23.1</w:t>
      </w:r>
      <w:r>
        <w:rPr>
          <w:rFonts w:asciiTheme="minorEastAsia" w:eastAsiaTheme="minorEastAsia" w:hAnsiTheme="minorEastAsia" w:cs="宋体" w:hint="eastAsia"/>
          <w:szCs w:val="21"/>
          <w:lang w:val="zh-CN"/>
        </w:rPr>
        <w:tab/>
        <w:t>递交投标文件后，</w:t>
      </w:r>
      <w:r>
        <w:rPr>
          <w:rFonts w:asciiTheme="minorEastAsia" w:eastAsiaTheme="minorEastAsia" w:hAnsiTheme="minorEastAsia" w:cs="Times New Roman" w:hint="eastAsia"/>
          <w:szCs w:val="21"/>
          <w:lang w:val="zh-CN"/>
        </w:rPr>
        <w:t>直至向中标人授予合同期间，凡与审查、澄清、评估和比较投标报价的有关资料以及意见等，均不得向投标人及与评审无关的其他人透露，否则追究有关当事人的法律责任</w:t>
      </w:r>
      <w:r>
        <w:rPr>
          <w:rFonts w:asciiTheme="minorEastAsia" w:eastAsiaTheme="minorEastAsia" w:hAnsiTheme="minorEastAsia" w:cs="宋体" w:hint="eastAsia"/>
          <w:szCs w:val="21"/>
          <w:lang w:val="zh-CN"/>
        </w:rPr>
        <w:t>。</w:t>
      </w:r>
    </w:p>
    <w:p w:rsidR="0083105A" w:rsidRDefault="00385C15">
      <w:pPr>
        <w:tabs>
          <w:tab w:val="left" w:pos="567"/>
        </w:tabs>
        <w:autoSpaceDE w:val="0"/>
        <w:autoSpaceDN w:val="0"/>
        <w:adjustRightInd w:val="0"/>
        <w:spacing w:line="360" w:lineRule="auto"/>
        <w:ind w:leftChars="-100" w:left="357" w:rightChars="7" w:right="15"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23.2</w:t>
      </w:r>
      <w:r>
        <w:rPr>
          <w:rFonts w:asciiTheme="minorEastAsia" w:eastAsiaTheme="minorEastAsia" w:hAnsiTheme="minorEastAsia" w:cs="宋体" w:hint="eastAsia"/>
          <w:szCs w:val="21"/>
          <w:lang w:val="zh-CN"/>
        </w:rPr>
        <w:tab/>
        <w:t>在评标过程中，如果投标人试图在投标文件审查、澄清、比较及授予合同方面向招标代理机构和招标人施加</w:t>
      </w:r>
      <w:r>
        <w:rPr>
          <w:rFonts w:asciiTheme="minorEastAsia" w:eastAsiaTheme="minorEastAsia" w:hAnsiTheme="minorEastAsia" w:cs="宋体" w:hint="eastAsia"/>
          <w:szCs w:val="21"/>
          <w:lang w:val="zh-CN"/>
        </w:rPr>
        <w:lastRenderedPageBreak/>
        <w:t>任何影响，其投标文件将被拒绝。</w:t>
      </w:r>
    </w:p>
    <w:p w:rsidR="0083105A" w:rsidRDefault="0083105A">
      <w:pPr>
        <w:tabs>
          <w:tab w:val="left" w:pos="567"/>
        </w:tabs>
        <w:autoSpaceDE w:val="0"/>
        <w:autoSpaceDN w:val="0"/>
        <w:adjustRightInd w:val="0"/>
        <w:spacing w:line="360" w:lineRule="auto"/>
        <w:ind w:leftChars="-100" w:left="357" w:rightChars="7" w:right="15" w:hanging="567"/>
        <w:rPr>
          <w:rFonts w:asciiTheme="minorEastAsia" w:eastAsiaTheme="minorEastAsia" w:hAnsiTheme="minorEastAsia" w:cs="宋体"/>
          <w:szCs w:val="21"/>
          <w:lang w:val="zh-CN"/>
        </w:rPr>
      </w:pP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264" w:name="_Toc142508340"/>
      <w:bookmarkStart w:id="265" w:name="_Toc28746"/>
      <w:bookmarkStart w:id="266" w:name="_Toc800"/>
      <w:bookmarkStart w:id="267" w:name="_Toc15565_WPSOffice_Level3"/>
      <w:bookmarkStart w:id="268" w:name="_Toc18693"/>
      <w:bookmarkStart w:id="269" w:name="_Toc450662875"/>
      <w:bookmarkStart w:id="270" w:name="_Toc486167690"/>
      <w:bookmarkStart w:id="271" w:name="_Toc16920"/>
      <w:r>
        <w:rPr>
          <w:rFonts w:asciiTheme="minorEastAsia" w:eastAsiaTheme="minorEastAsia" w:hAnsiTheme="minorEastAsia" w:cs="宋体" w:hint="eastAsia"/>
          <w:szCs w:val="21"/>
          <w:lang w:val="zh-CN"/>
        </w:rPr>
        <w:t>24</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评标委员会</w:t>
      </w:r>
      <w:bookmarkEnd w:id="264"/>
      <w:bookmarkEnd w:id="265"/>
      <w:bookmarkEnd w:id="266"/>
      <w:bookmarkEnd w:id="267"/>
      <w:bookmarkEnd w:id="268"/>
      <w:bookmarkEnd w:id="269"/>
      <w:bookmarkEnd w:id="270"/>
      <w:bookmarkEnd w:id="271"/>
    </w:p>
    <w:p w:rsidR="0083105A" w:rsidRDefault="00385C15">
      <w:pPr>
        <w:tabs>
          <w:tab w:val="left" w:pos="567"/>
        </w:tabs>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24.1</w:t>
      </w:r>
      <w:r>
        <w:rPr>
          <w:rFonts w:asciiTheme="minorEastAsia" w:eastAsiaTheme="minorEastAsia" w:hAnsiTheme="minorEastAsia" w:cs="宋体" w:hint="eastAsia"/>
          <w:szCs w:val="21"/>
          <w:lang w:val="zh-CN"/>
        </w:rPr>
        <w:tab/>
        <w:t>依法组建评标委员会。评标委员会的成员在评审过程中必须严格遵守国家及地方招标投标的有关规定。</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24.2</w:t>
      </w:r>
      <w:r>
        <w:rPr>
          <w:rFonts w:asciiTheme="minorEastAsia" w:eastAsiaTheme="minorEastAsia" w:hAnsiTheme="minorEastAsia" w:cs="宋体" w:hint="eastAsia"/>
          <w:szCs w:val="21"/>
          <w:lang w:val="zh-CN"/>
        </w:rPr>
        <w:tab/>
        <w:t>评标委员会依法根据招标文件的规定，进行投标文件的评审、得出评审结果，并向招标人推荐中标候选人。</w:t>
      </w:r>
    </w:p>
    <w:p w:rsidR="0083105A" w:rsidRDefault="0083105A">
      <w:pPr>
        <w:autoSpaceDE w:val="0"/>
        <w:autoSpaceDN w:val="0"/>
        <w:adjustRightInd w:val="0"/>
        <w:spacing w:line="360" w:lineRule="auto"/>
        <w:ind w:leftChars="-100" w:left="357" w:hanging="567"/>
        <w:rPr>
          <w:rFonts w:asciiTheme="minorEastAsia" w:eastAsiaTheme="minorEastAsia" w:hAnsiTheme="minorEastAsia" w:cs="宋体"/>
          <w:szCs w:val="21"/>
          <w:lang w:val="zh-CN"/>
        </w:rPr>
      </w:pP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b/>
          <w:szCs w:val="21"/>
          <w:lang w:val="zh-CN"/>
        </w:rPr>
      </w:pPr>
      <w:bookmarkStart w:id="272" w:name="_Toc486167691"/>
      <w:bookmarkStart w:id="273" w:name="_Toc142508341"/>
      <w:bookmarkStart w:id="274" w:name="_Toc22833"/>
      <w:bookmarkStart w:id="275" w:name="_Toc8908"/>
      <w:bookmarkStart w:id="276" w:name="_Toc450662876"/>
      <w:bookmarkStart w:id="277" w:name="_Toc28910_WPSOffice_Level3"/>
      <w:bookmarkStart w:id="278" w:name="_Toc18668"/>
      <w:bookmarkStart w:id="279" w:name="_Toc12715"/>
      <w:r>
        <w:rPr>
          <w:rFonts w:asciiTheme="minorEastAsia" w:eastAsiaTheme="minorEastAsia" w:hAnsiTheme="minorEastAsia" w:cs="宋体" w:hint="eastAsia"/>
          <w:b/>
          <w:szCs w:val="21"/>
          <w:lang w:val="zh-CN"/>
        </w:rPr>
        <w:t>25</w:t>
      </w:r>
      <w:r>
        <w:rPr>
          <w:rFonts w:asciiTheme="minorEastAsia" w:eastAsiaTheme="minorEastAsia" w:hAnsiTheme="minorEastAsia" w:cs="宋体"/>
          <w:b/>
          <w:szCs w:val="21"/>
          <w:lang w:val="zh-CN"/>
        </w:rPr>
        <w:t xml:space="preserve"> </w:t>
      </w:r>
      <w:r>
        <w:rPr>
          <w:rFonts w:asciiTheme="minorEastAsia" w:eastAsiaTheme="minorEastAsia" w:hAnsiTheme="minorEastAsia" w:cs="宋体" w:hint="eastAsia"/>
          <w:b/>
          <w:szCs w:val="21"/>
          <w:lang w:val="zh-CN"/>
        </w:rPr>
        <w:t>投标文件的初审</w:t>
      </w:r>
      <w:bookmarkEnd w:id="272"/>
      <w:bookmarkEnd w:id="273"/>
      <w:bookmarkEnd w:id="274"/>
      <w:bookmarkEnd w:id="275"/>
      <w:bookmarkEnd w:id="276"/>
      <w:bookmarkEnd w:id="277"/>
      <w:bookmarkEnd w:id="278"/>
      <w:bookmarkEnd w:id="279"/>
    </w:p>
    <w:p w:rsidR="0083105A" w:rsidRDefault="00385C15">
      <w:pPr>
        <w:autoSpaceDE w:val="0"/>
        <w:autoSpaceDN w:val="0"/>
        <w:adjustRightInd w:val="0"/>
        <w:spacing w:line="360" w:lineRule="auto"/>
        <w:ind w:leftChars="-100" w:left="357" w:hanging="567"/>
        <w:rPr>
          <w:rFonts w:asciiTheme="minorEastAsia" w:eastAsiaTheme="minorEastAsia" w:hAnsiTheme="minorEastAsia" w:cs="宋体"/>
          <w:b/>
          <w:szCs w:val="21"/>
        </w:rPr>
      </w:pPr>
      <w:r>
        <w:rPr>
          <w:rFonts w:asciiTheme="minorEastAsia" w:eastAsiaTheme="minorEastAsia" w:hAnsiTheme="minorEastAsia" w:cs="宋体" w:hint="eastAsia"/>
          <w:b/>
          <w:szCs w:val="21"/>
          <w:lang w:val="zh-CN"/>
        </w:rPr>
        <w:t>25.1 资格性检查：依据法律法规和招标文件的规定，对投标文件中的资格证明、投标保证金等进行审查，以确定投标人是否具备投标资格。</w:t>
      </w:r>
    </w:p>
    <w:p w:rsidR="0083105A" w:rsidRDefault="00385C15">
      <w:pPr>
        <w:autoSpaceDE w:val="0"/>
        <w:autoSpaceDN w:val="0"/>
        <w:adjustRightInd w:val="0"/>
        <w:spacing w:line="360" w:lineRule="auto"/>
        <w:ind w:leftChars="-100" w:left="330" w:hanging="540"/>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25.2 符合性检查：依据招标文件的规定，从投标文件的有效性、完整性和对招标文件的响应程度进行审查，以确定是否对招标文件的实质性要求</w:t>
      </w:r>
      <w:proofErr w:type="gramStart"/>
      <w:r>
        <w:rPr>
          <w:rFonts w:asciiTheme="minorEastAsia" w:eastAsiaTheme="minorEastAsia" w:hAnsiTheme="minorEastAsia" w:cs="宋体" w:hint="eastAsia"/>
          <w:b/>
          <w:szCs w:val="21"/>
          <w:lang w:val="zh-CN"/>
        </w:rPr>
        <w:t>作出</w:t>
      </w:r>
      <w:proofErr w:type="gramEnd"/>
      <w:r>
        <w:rPr>
          <w:rFonts w:asciiTheme="minorEastAsia" w:eastAsiaTheme="minorEastAsia" w:hAnsiTheme="minorEastAsia" w:cs="宋体" w:hint="eastAsia"/>
          <w:b/>
          <w:szCs w:val="21"/>
          <w:lang w:val="zh-CN"/>
        </w:rPr>
        <w:t>响应。</w:t>
      </w:r>
    </w:p>
    <w:p w:rsidR="0083105A" w:rsidRDefault="0083105A">
      <w:pPr>
        <w:autoSpaceDE w:val="0"/>
        <w:autoSpaceDN w:val="0"/>
        <w:adjustRightInd w:val="0"/>
        <w:spacing w:line="360" w:lineRule="auto"/>
        <w:ind w:leftChars="-100" w:left="330" w:hanging="540"/>
        <w:rPr>
          <w:rFonts w:asciiTheme="minorEastAsia" w:eastAsiaTheme="minorEastAsia" w:hAnsiTheme="minorEastAsia" w:cs="宋体"/>
          <w:b/>
          <w:szCs w:val="21"/>
          <w:lang w:val="zh-CN"/>
        </w:rPr>
      </w:pPr>
    </w:p>
    <w:p w:rsidR="0083105A" w:rsidRDefault="00385C15">
      <w:pPr>
        <w:tabs>
          <w:tab w:val="left" w:pos="525"/>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280" w:name="_Toc19456"/>
      <w:bookmarkStart w:id="281" w:name="_Toc4837"/>
      <w:bookmarkStart w:id="282" w:name="_Toc338_WPSOffice_Level3"/>
      <w:bookmarkStart w:id="283" w:name="_Toc30225"/>
      <w:bookmarkStart w:id="284" w:name="_Toc142508342"/>
      <w:bookmarkStart w:id="285" w:name="_Toc25036"/>
      <w:bookmarkStart w:id="286" w:name="_Toc450662877"/>
      <w:bookmarkStart w:id="287" w:name="_Toc486167692"/>
      <w:r>
        <w:rPr>
          <w:rFonts w:asciiTheme="minorEastAsia" w:eastAsiaTheme="minorEastAsia" w:hAnsiTheme="minorEastAsia" w:cs="宋体" w:hint="eastAsia"/>
          <w:szCs w:val="21"/>
          <w:lang w:val="zh-CN"/>
        </w:rPr>
        <w:t>26</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投标文件的澄清</w:t>
      </w:r>
      <w:bookmarkEnd w:id="280"/>
      <w:bookmarkEnd w:id="281"/>
      <w:bookmarkEnd w:id="282"/>
      <w:bookmarkEnd w:id="283"/>
      <w:bookmarkEnd w:id="284"/>
      <w:bookmarkEnd w:id="285"/>
      <w:bookmarkEnd w:id="286"/>
      <w:bookmarkEnd w:id="287"/>
    </w:p>
    <w:p w:rsidR="0083105A" w:rsidRDefault="00385C15">
      <w:pPr>
        <w:autoSpaceDE w:val="0"/>
        <w:autoSpaceDN w:val="0"/>
        <w:adjustRightInd w:val="0"/>
        <w:spacing w:line="360" w:lineRule="auto"/>
        <w:ind w:leftChars="-100" w:left="315" w:hangingChars="250" w:hanging="52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26.1 对投标文件中含义不明确、同类问题表述不一致或者有明显文字和计算错误的内容，评标委员会可以书面形式（应当由评标委员会专家签字）要求投标人</w:t>
      </w:r>
      <w:proofErr w:type="gramStart"/>
      <w:r>
        <w:rPr>
          <w:rFonts w:asciiTheme="minorEastAsia" w:eastAsiaTheme="minorEastAsia" w:hAnsiTheme="minorEastAsia" w:cs="宋体" w:hint="eastAsia"/>
          <w:szCs w:val="21"/>
          <w:lang w:val="zh-CN"/>
        </w:rPr>
        <w:t>作出</w:t>
      </w:r>
      <w:proofErr w:type="gramEnd"/>
      <w:r>
        <w:rPr>
          <w:rFonts w:asciiTheme="minorEastAsia" w:eastAsiaTheme="minorEastAsia" w:hAnsiTheme="minorEastAsia" w:cs="宋体" w:hint="eastAsia"/>
          <w:szCs w:val="21"/>
          <w:lang w:val="zh-CN"/>
        </w:rPr>
        <w:t>必要的澄清、说明或者纠正。投标人的澄清、说明或者补正应当采用书面形式，由其授权的代表签字，并不得超出投标文件的范围或者改变投标文件的实质性内容。</w:t>
      </w:r>
    </w:p>
    <w:p w:rsidR="0083105A" w:rsidRDefault="00385C15">
      <w:pPr>
        <w:autoSpaceDE w:val="0"/>
        <w:autoSpaceDN w:val="0"/>
        <w:adjustRightInd w:val="0"/>
        <w:spacing w:line="360" w:lineRule="auto"/>
        <w:ind w:leftChars="-100" w:left="330" w:rightChars="7" w:right="15" w:hanging="540"/>
        <w:rPr>
          <w:rFonts w:asciiTheme="minorEastAsia" w:eastAsiaTheme="minorEastAsia" w:hAnsiTheme="minorEastAsia" w:cs="宋体"/>
          <w:szCs w:val="21"/>
          <w:lang w:val="zh-CN"/>
        </w:rPr>
      </w:pPr>
      <w:bookmarkStart w:id="288" w:name="_Toc450662879"/>
      <w:r>
        <w:rPr>
          <w:rFonts w:asciiTheme="minorEastAsia" w:eastAsiaTheme="minorEastAsia" w:hAnsiTheme="minorEastAsia" w:cs="宋体" w:hint="eastAsia"/>
          <w:szCs w:val="21"/>
          <w:lang w:val="zh-CN"/>
        </w:rPr>
        <w:t xml:space="preserve">26.2 </w:t>
      </w:r>
      <w:r>
        <w:rPr>
          <w:rFonts w:asciiTheme="minorEastAsia" w:eastAsiaTheme="minorEastAsia" w:hAnsiTheme="minorEastAsia" w:cs="宋体" w:hint="eastAsia"/>
          <w:szCs w:val="21"/>
        </w:rPr>
        <w:t>开标当天</w:t>
      </w:r>
      <w:r>
        <w:rPr>
          <w:rFonts w:asciiTheme="minorEastAsia" w:eastAsiaTheme="minorEastAsia" w:hAnsiTheme="minorEastAsia" w:cs="宋体" w:hint="eastAsia"/>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rsidR="0083105A" w:rsidRDefault="0083105A">
      <w:pPr>
        <w:autoSpaceDE w:val="0"/>
        <w:autoSpaceDN w:val="0"/>
        <w:adjustRightInd w:val="0"/>
        <w:spacing w:line="360" w:lineRule="auto"/>
        <w:ind w:leftChars="-100" w:left="330" w:rightChars="7" w:right="15" w:hanging="540"/>
        <w:rPr>
          <w:rFonts w:asciiTheme="minorEastAsia" w:eastAsiaTheme="minorEastAsia" w:hAnsiTheme="minorEastAsia" w:cs="宋体"/>
          <w:szCs w:val="21"/>
          <w:lang w:val="zh-CN"/>
        </w:rPr>
      </w:pPr>
    </w:p>
    <w:p w:rsidR="0083105A" w:rsidRDefault="00385C15">
      <w:pPr>
        <w:tabs>
          <w:tab w:val="left" w:pos="525"/>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289" w:name="_Toc142508343"/>
      <w:bookmarkStart w:id="290" w:name="_Toc522047355"/>
      <w:bookmarkStart w:id="291" w:name="_Toc521918096"/>
      <w:bookmarkStart w:id="292" w:name="_Toc22065"/>
      <w:bookmarkStart w:id="293" w:name="_Toc13882"/>
      <w:bookmarkStart w:id="294" w:name="_Toc6970"/>
      <w:bookmarkStart w:id="295" w:name="_Toc18368_WPSOffice_Level3"/>
      <w:bookmarkStart w:id="296" w:name="_Toc10967"/>
      <w:bookmarkEnd w:id="288"/>
      <w:r>
        <w:rPr>
          <w:rFonts w:asciiTheme="minorEastAsia" w:eastAsiaTheme="minorEastAsia" w:hAnsiTheme="minorEastAsia" w:cs="宋体" w:hint="eastAsia"/>
          <w:szCs w:val="21"/>
          <w:lang w:val="zh-CN"/>
        </w:rPr>
        <w:t>27</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对投标文件的比较和评价</w:t>
      </w:r>
      <w:bookmarkEnd w:id="289"/>
      <w:bookmarkEnd w:id="290"/>
      <w:bookmarkEnd w:id="291"/>
      <w:bookmarkEnd w:id="292"/>
      <w:bookmarkEnd w:id="293"/>
      <w:bookmarkEnd w:id="294"/>
      <w:bookmarkEnd w:id="295"/>
      <w:bookmarkEnd w:id="296"/>
    </w:p>
    <w:p w:rsidR="0083105A" w:rsidRDefault="00385C15">
      <w:pPr>
        <w:tabs>
          <w:tab w:val="left" w:pos="540"/>
        </w:tabs>
        <w:autoSpaceDE w:val="0"/>
        <w:autoSpaceDN w:val="0"/>
        <w:adjustRightInd w:val="0"/>
        <w:spacing w:line="360" w:lineRule="auto"/>
        <w:ind w:leftChars="-100" w:left="330" w:rightChars="7" w:right="15" w:hanging="54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27.1</w:t>
      </w:r>
      <w:r>
        <w:rPr>
          <w:rFonts w:asciiTheme="minorEastAsia" w:eastAsiaTheme="minorEastAsia" w:hAnsiTheme="minorEastAsia" w:cs="宋体" w:hint="eastAsia"/>
          <w:szCs w:val="21"/>
          <w:lang w:val="zh-CN"/>
        </w:rPr>
        <w:tab/>
        <w:t>评标委员会将对资格性检查和符合性检查合格的投标文件进行比较和评价，包括商务、技术和价格的详细评审。</w:t>
      </w:r>
    </w:p>
    <w:p w:rsidR="0083105A" w:rsidRDefault="00385C15">
      <w:pPr>
        <w:autoSpaceDE w:val="0"/>
        <w:autoSpaceDN w:val="0"/>
        <w:adjustRightInd w:val="0"/>
        <w:spacing w:line="360" w:lineRule="auto"/>
        <w:ind w:leftChars="-100" w:left="330" w:rightChars="7" w:right="15" w:hanging="54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27.2</w:t>
      </w:r>
      <w:r>
        <w:rPr>
          <w:rFonts w:asciiTheme="minorEastAsia" w:eastAsiaTheme="minorEastAsia" w:hAnsiTheme="minorEastAsia" w:cs="宋体" w:hint="eastAsia"/>
          <w:szCs w:val="21"/>
          <w:lang w:val="zh-CN"/>
        </w:rPr>
        <w:tab/>
        <w:t>对投标文件商务的评审详见评标工作大纲。</w:t>
      </w:r>
    </w:p>
    <w:p w:rsidR="0083105A" w:rsidRDefault="00385C15">
      <w:pPr>
        <w:autoSpaceDE w:val="0"/>
        <w:autoSpaceDN w:val="0"/>
        <w:adjustRightInd w:val="0"/>
        <w:spacing w:line="360" w:lineRule="auto"/>
        <w:ind w:leftChars="-100" w:left="330" w:rightChars="7" w:right="15" w:hanging="54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27.3</w:t>
      </w:r>
      <w:r>
        <w:rPr>
          <w:rFonts w:asciiTheme="minorEastAsia" w:eastAsiaTheme="minorEastAsia" w:hAnsiTheme="minorEastAsia" w:cs="宋体" w:hint="eastAsia"/>
          <w:szCs w:val="21"/>
          <w:lang w:val="zh-CN"/>
        </w:rPr>
        <w:tab/>
        <w:t>对投标文件技术的评审详见评标工作大纲。</w:t>
      </w:r>
    </w:p>
    <w:p w:rsidR="0083105A" w:rsidRDefault="00385C15">
      <w:pPr>
        <w:autoSpaceDE w:val="0"/>
        <w:autoSpaceDN w:val="0"/>
        <w:adjustRightInd w:val="0"/>
        <w:spacing w:line="360" w:lineRule="auto"/>
        <w:ind w:leftChars="-100" w:left="330" w:rightChars="7" w:right="15" w:hanging="54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27.4</w:t>
      </w:r>
      <w:r>
        <w:rPr>
          <w:rFonts w:asciiTheme="minorEastAsia" w:eastAsiaTheme="minorEastAsia" w:hAnsiTheme="minorEastAsia" w:cs="宋体" w:hint="eastAsia"/>
          <w:szCs w:val="21"/>
          <w:lang w:val="zh-CN"/>
        </w:rPr>
        <w:tab/>
        <w:t>对投标价格的评审详见评标工作大纲。</w:t>
      </w:r>
    </w:p>
    <w:p w:rsidR="0083105A" w:rsidRDefault="00385C15">
      <w:pPr>
        <w:autoSpaceDE w:val="0"/>
        <w:autoSpaceDN w:val="0"/>
        <w:adjustRightInd w:val="0"/>
        <w:spacing w:line="360" w:lineRule="auto"/>
        <w:ind w:leftChars="-100" w:left="330" w:rightChars="7" w:right="15" w:hanging="54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27.5</w:t>
      </w:r>
      <w:r>
        <w:rPr>
          <w:rFonts w:asciiTheme="minorEastAsia" w:eastAsiaTheme="minorEastAsia" w:hAnsiTheme="minorEastAsia" w:cs="宋体" w:hint="eastAsia"/>
          <w:szCs w:val="21"/>
          <w:lang w:val="zh-CN"/>
        </w:rPr>
        <w:tab/>
        <w:t>本次评标的评分权重详见评标工作大纲。</w:t>
      </w:r>
    </w:p>
    <w:p w:rsidR="0083105A" w:rsidRDefault="00385C15">
      <w:pPr>
        <w:autoSpaceDE w:val="0"/>
        <w:autoSpaceDN w:val="0"/>
        <w:adjustRightInd w:val="0"/>
        <w:spacing w:line="360" w:lineRule="auto"/>
        <w:ind w:leftChars="-100" w:left="330" w:rightChars="7" w:right="15" w:hanging="54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27.6</w:t>
      </w:r>
      <w:r>
        <w:rPr>
          <w:rFonts w:asciiTheme="minorEastAsia" w:eastAsiaTheme="minorEastAsia" w:hAnsiTheme="minorEastAsia" w:cs="宋体" w:hint="eastAsia"/>
          <w:szCs w:val="21"/>
          <w:lang w:val="zh-CN"/>
        </w:rPr>
        <w:tab/>
        <w:t>根据上述商务、技术及价格综合评价的权重分配计算出各投标人的综合得分。</w:t>
      </w:r>
    </w:p>
    <w:p w:rsidR="0083105A" w:rsidRDefault="0083105A">
      <w:pPr>
        <w:tabs>
          <w:tab w:val="left" w:pos="567"/>
        </w:tabs>
        <w:autoSpaceDE w:val="0"/>
        <w:autoSpaceDN w:val="0"/>
        <w:adjustRightInd w:val="0"/>
        <w:spacing w:line="360" w:lineRule="auto"/>
        <w:ind w:leftChars="-100" w:left="357" w:hanging="567"/>
        <w:jc w:val="left"/>
        <w:rPr>
          <w:rFonts w:asciiTheme="minorEastAsia" w:eastAsiaTheme="minorEastAsia" w:hAnsiTheme="minorEastAsia" w:cs="宋体"/>
          <w:szCs w:val="21"/>
          <w:lang w:val="zh-CN"/>
        </w:rPr>
      </w:pPr>
      <w:bookmarkStart w:id="297" w:name="_Toc521918097"/>
      <w:bookmarkStart w:id="298" w:name="_Toc522047356"/>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299" w:name="_Toc1442"/>
      <w:bookmarkStart w:id="300" w:name="_Toc27026"/>
      <w:bookmarkStart w:id="301" w:name="_Toc16829"/>
      <w:bookmarkStart w:id="302" w:name="_Toc14804"/>
      <w:bookmarkStart w:id="303" w:name="_Toc21460_WPSOffice_Level3"/>
      <w:bookmarkStart w:id="304" w:name="_Toc142508344"/>
      <w:r>
        <w:rPr>
          <w:rFonts w:asciiTheme="minorEastAsia" w:eastAsiaTheme="minorEastAsia" w:hAnsiTheme="minorEastAsia" w:cs="宋体" w:hint="eastAsia"/>
          <w:szCs w:val="21"/>
          <w:lang w:val="zh-CN"/>
        </w:rPr>
        <w:t>28</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评标原则及方法</w:t>
      </w:r>
      <w:bookmarkEnd w:id="297"/>
      <w:bookmarkEnd w:id="298"/>
      <w:bookmarkEnd w:id="299"/>
      <w:bookmarkEnd w:id="300"/>
      <w:bookmarkEnd w:id="301"/>
      <w:bookmarkEnd w:id="302"/>
      <w:bookmarkEnd w:id="303"/>
      <w:bookmarkEnd w:id="304"/>
    </w:p>
    <w:p w:rsidR="0083105A" w:rsidRDefault="00385C15">
      <w:pPr>
        <w:tabs>
          <w:tab w:val="left" w:pos="567"/>
        </w:tabs>
        <w:autoSpaceDE w:val="0"/>
        <w:autoSpaceDN w:val="0"/>
        <w:adjustRightInd w:val="0"/>
        <w:spacing w:line="360" w:lineRule="auto"/>
        <w:ind w:leftChars="-100" w:left="357" w:hanging="567"/>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28.1</w:t>
      </w:r>
      <w:r>
        <w:rPr>
          <w:rFonts w:asciiTheme="minorEastAsia" w:eastAsiaTheme="minorEastAsia" w:hAnsiTheme="minorEastAsia" w:cs="宋体" w:hint="eastAsia"/>
          <w:szCs w:val="21"/>
          <w:lang w:val="zh-CN"/>
        </w:rPr>
        <w:tab/>
        <w:t>对所有投标文件的评审，都采用相同的程序和标准。按步骤先进行初步评审，再进行商务、技术、价格评审。</w:t>
      </w:r>
    </w:p>
    <w:p w:rsidR="0083105A" w:rsidRDefault="00385C15">
      <w:pPr>
        <w:tabs>
          <w:tab w:val="left" w:pos="360"/>
        </w:tabs>
        <w:autoSpaceDE w:val="0"/>
        <w:autoSpaceDN w:val="0"/>
        <w:adjustRightInd w:val="0"/>
        <w:spacing w:line="360" w:lineRule="auto"/>
        <w:ind w:leftChars="-100" w:left="330" w:rightChars="21" w:right="44" w:hanging="54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28.2 评标严格按照招标文件的要求和条件进行。</w:t>
      </w:r>
    </w:p>
    <w:p w:rsidR="0083105A" w:rsidRDefault="00385C15">
      <w:pPr>
        <w:tabs>
          <w:tab w:val="left" w:pos="360"/>
        </w:tabs>
        <w:autoSpaceDE w:val="0"/>
        <w:autoSpaceDN w:val="0"/>
        <w:adjustRightInd w:val="0"/>
        <w:spacing w:line="360" w:lineRule="auto"/>
        <w:ind w:leftChars="-100" w:left="330" w:rightChars="21" w:right="44" w:hanging="54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 xml:space="preserve">     在评标时将根据第27</w:t>
      </w:r>
      <w:r>
        <w:rPr>
          <w:rFonts w:asciiTheme="minorEastAsia" w:eastAsiaTheme="minorEastAsia" w:hAnsiTheme="minorEastAsia" w:cs="Times New Roman" w:hint="eastAsia"/>
          <w:szCs w:val="21"/>
          <w:lang w:val="zh-CN"/>
        </w:rPr>
        <w:t>条</w:t>
      </w:r>
      <w:r>
        <w:rPr>
          <w:rFonts w:asciiTheme="minorEastAsia" w:eastAsiaTheme="minorEastAsia" w:hAnsiTheme="minorEastAsia" w:cs="宋体" w:hint="eastAsia"/>
          <w:szCs w:val="21"/>
          <w:lang w:val="zh-CN"/>
        </w:rPr>
        <w:t>，采用综合评分法的评审方法，对所有实质响应性投标文件进行综合打分。</w:t>
      </w:r>
    </w:p>
    <w:p w:rsidR="0083105A" w:rsidRDefault="00385C15">
      <w:pPr>
        <w:tabs>
          <w:tab w:val="left" w:pos="567"/>
        </w:tabs>
        <w:autoSpaceDE w:val="0"/>
        <w:autoSpaceDN w:val="0"/>
        <w:adjustRightInd w:val="0"/>
        <w:spacing w:line="360" w:lineRule="auto"/>
        <w:ind w:leftChars="-100" w:left="357" w:hanging="567"/>
        <w:rPr>
          <w:rFonts w:asciiTheme="minorEastAsia" w:eastAsiaTheme="minorEastAsia" w:hAnsiTheme="minorEastAsia" w:cs="宋体"/>
          <w:szCs w:val="24"/>
          <w:lang w:val="zh-CN"/>
        </w:rPr>
      </w:pPr>
      <w:r>
        <w:rPr>
          <w:rFonts w:asciiTheme="minorEastAsia" w:eastAsiaTheme="minorEastAsia" w:hAnsiTheme="minorEastAsia" w:cs="宋体" w:hint="eastAsia"/>
          <w:szCs w:val="21"/>
          <w:lang w:val="zh-CN"/>
        </w:rPr>
        <w:lastRenderedPageBreak/>
        <w:t xml:space="preserve">28.3 </w:t>
      </w:r>
      <w:r>
        <w:rPr>
          <w:rFonts w:asciiTheme="minorEastAsia" w:eastAsiaTheme="minorEastAsia" w:hAnsiTheme="minorEastAsia" w:cs="宋体" w:hint="eastAsia"/>
          <w:b/>
          <w:bCs/>
          <w:szCs w:val="21"/>
          <w:lang w:val="zh-CN"/>
        </w:rPr>
        <w:t>若</w:t>
      </w:r>
      <w:r>
        <w:rPr>
          <w:rFonts w:asciiTheme="minorEastAsia" w:eastAsiaTheme="minorEastAsia" w:hAnsiTheme="minorEastAsia" w:cs="宋体" w:hint="eastAsia"/>
          <w:b/>
          <w:bCs/>
          <w:szCs w:val="21"/>
        </w:rPr>
        <w:t>本次招标过程中有效投标人不足三个时，公开招标失败。</w:t>
      </w:r>
    </w:p>
    <w:p w:rsidR="0083105A" w:rsidRDefault="0083105A">
      <w:pPr>
        <w:tabs>
          <w:tab w:val="left" w:pos="360"/>
        </w:tabs>
        <w:autoSpaceDE w:val="0"/>
        <w:autoSpaceDN w:val="0"/>
        <w:adjustRightInd w:val="0"/>
        <w:spacing w:line="360" w:lineRule="auto"/>
        <w:ind w:leftChars="-100" w:left="330" w:rightChars="21" w:right="44" w:hanging="540"/>
        <w:rPr>
          <w:rFonts w:asciiTheme="minorEastAsia" w:eastAsiaTheme="minorEastAsia" w:hAnsiTheme="minorEastAsia" w:cs="宋体"/>
          <w:szCs w:val="21"/>
          <w:lang w:val="zh-CN"/>
        </w:rPr>
      </w:pPr>
    </w:p>
    <w:p w:rsidR="0083105A" w:rsidRDefault="00385C15">
      <w:pPr>
        <w:tabs>
          <w:tab w:val="left" w:pos="525"/>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305" w:name="_Toc11615"/>
      <w:bookmarkStart w:id="306" w:name="_Toc466882017"/>
      <w:bookmarkStart w:id="307" w:name="_Toc486167694"/>
      <w:bookmarkStart w:id="308" w:name="_Toc142508345"/>
      <w:bookmarkStart w:id="309" w:name="_Toc465358969"/>
      <w:bookmarkStart w:id="310" w:name="_Toc29588"/>
      <w:bookmarkStart w:id="311" w:name="_Toc4819"/>
      <w:bookmarkStart w:id="312" w:name="_Toc11011"/>
      <w:bookmarkStart w:id="313" w:name="_Toc32498_WPSOffice_Level3"/>
      <w:r>
        <w:rPr>
          <w:rFonts w:asciiTheme="minorEastAsia" w:eastAsiaTheme="minorEastAsia" w:hAnsiTheme="minorEastAsia" w:cs="宋体" w:hint="eastAsia"/>
          <w:szCs w:val="21"/>
          <w:lang w:val="zh-CN"/>
        </w:rPr>
        <w:t>2</w:t>
      </w:r>
      <w:r>
        <w:rPr>
          <w:rFonts w:asciiTheme="minorEastAsia" w:eastAsiaTheme="minorEastAsia" w:hAnsiTheme="minorEastAsia" w:cs="宋体" w:hint="eastAsia"/>
          <w:szCs w:val="21"/>
        </w:rPr>
        <w:t xml:space="preserve">9 </w:t>
      </w:r>
      <w:r>
        <w:rPr>
          <w:rFonts w:asciiTheme="minorEastAsia" w:eastAsiaTheme="minorEastAsia" w:hAnsiTheme="minorEastAsia" w:cs="宋体" w:hint="eastAsia"/>
          <w:szCs w:val="21"/>
          <w:lang w:val="zh-CN"/>
        </w:rPr>
        <w:t>评标结果公</w:t>
      </w:r>
      <w:r>
        <w:rPr>
          <w:rFonts w:asciiTheme="minorEastAsia" w:eastAsiaTheme="minorEastAsia" w:hAnsiTheme="minorEastAsia" w:cs="Times New Roman" w:hint="eastAsia"/>
          <w:szCs w:val="21"/>
          <w:lang w:val="zh-CN"/>
        </w:rPr>
        <w:t>示</w:t>
      </w:r>
      <w:r>
        <w:rPr>
          <w:rFonts w:asciiTheme="minorEastAsia" w:eastAsiaTheme="minorEastAsia" w:hAnsiTheme="minorEastAsia" w:cs="宋体" w:hint="eastAsia"/>
          <w:szCs w:val="21"/>
          <w:lang w:val="zh-CN"/>
        </w:rPr>
        <w:t>及异议、投诉</w:t>
      </w:r>
      <w:bookmarkEnd w:id="305"/>
      <w:bookmarkEnd w:id="306"/>
      <w:bookmarkEnd w:id="307"/>
      <w:bookmarkEnd w:id="308"/>
      <w:bookmarkEnd w:id="309"/>
      <w:bookmarkEnd w:id="310"/>
      <w:bookmarkEnd w:id="311"/>
      <w:bookmarkEnd w:id="312"/>
      <w:bookmarkEnd w:id="313"/>
    </w:p>
    <w:p w:rsidR="0083105A" w:rsidRDefault="00385C15">
      <w:pPr>
        <w:tabs>
          <w:tab w:val="left" w:pos="360"/>
        </w:tabs>
        <w:autoSpaceDE w:val="0"/>
        <w:autoSpaceDN w:val="0"/>
        <w:adjustRightInd w:val="0"/>
        <w:spacing w:line="360" w:lineRule="auto"/>
        <w:ind w:leftChars="-100" w:left="330" w:rightChars="21" w:right="44" w:hanging="54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w:t>
      </w:r>
      <w:r>
        <w:rPr>
          <w:rFonts w:asciiTheme="minorEastAsia" w:eastAsiaTheme="minorEastAsia" w:hAnsiTheme="minorEastAsia" w:cs="宋体" w:hint="eastAsia"/>
          <w:szCs w:val="21"/>
        </w:rPr>
        <w:t>9</w:t>
      </w:r>
      <w:r>
        <w:rPr>
          <w:rFonts w:asciiTheme="minorEastAsia" w:eastAsiaTheme="minorEastAsia" w:hAnsiTheme="minorEastAsia" w:cs="宋体" w:hint="eastAsia"/>
          <w:szCs w:val="21"/>
          <w:lang w:val="zh-CN"/>
        </w:rPr>
        <w:t>.1</w:t>
      </w:r>
      <w:r>
        <w:rPr>
          <w:rFonts w:asciiTheme="minorEastAsia" w:eastAsiaTheme="minorEastAsia" w:hAnsiTheme="minorEastAsia" w:cs="宋体"/>
          <w:szCs w:val="21"/>
          <w:lang w:val="zh-CN"/>
        </w:rPr>
        <w:t xml:space="preserve"> </w:t>
      </w:r>
      <w:r>
        <w:rPr>
          <w:rFonts w:asciiTheme="minorEastAsia" w:eastAsiaTheme="minorEastAsia" w:hAnsiTheme="minorEastAsia" w:cs="Times New Roman" w:hint="eastAsia"/>
          <w:szCs w:val="21"/>
          <w:lang w:val="zh-CN"/>
        </w:rPr>
        <w:t>招标代理机构在招标公告发布媒介公示中标候选人，公示期不得少于</w:t>
      </w:r>
      <w:r>
        <w:rPr>
          <w:rFonts w:asciiTheme="minorEastAsia" w:eastAsiaTheme="minorEastAsia" w:hAnsiTheme="minorEastAsia" w:cs="Times New Roman"/>
          <w:szCs w:val="21"/>
          <w:lang w:val="zh-CN"/>
        </w:rPr>
        <w:t>3日（最后一日是节假日或公休日的，应顺延到节假日或公休日后第一个工作日）</w:t>
      </w:r>
      <w:r>
        <w:rPr>
          <w:rFonts w:asciiTheme="minorEastAsia" w:eastAsiaTheme="minorEastAsia" w:hAnsiTheme="minorEastAsia" w:cs="Times New Roman" w:hint="eastAsia"/>
          <w:szCs w:val="21"/>
          <w:lang w:val="zh-CN"/>
        </w:rPr>
        <w:t>。投标人或者其他利害关系人对评标结果有异议的，应当在</w:t>
      </w:r>
      <w:r>
        <w:rPr>
          <w:rFonts w:asciiTheme="minorEastAsia" w:eastAsiaTheme="minorEastAsia" w:hAnsiTheme="minorEastAsia" w:cs="Times New Roman" w:hint="eastAsia"/>
          <w:szCs w:val="21"/>
        </w:rPr>
        <w:t>评标结果</w:t>
      </w:r>
      <w:r>
        <w:rPr>
          <w:rFonts w:asciiTheme="minorEastAsia" w:eastAsiaTheme="minorEastAsia" w:hAnsiTheme="minorEastAsia" w:cs="Times New Roman" w:hint="eastAsia"/>
          <w:szCs w:val="21"/>
          <w:lang w:val="zh-CN"/>
        </w:rPr>
        <w:t>公示期间向招标代理机构以书面的形式提出，</w:t>
      </w:r>
      <w:r>
        <w:rPr>
          <w:rFonts w:asciiTheme="minorEastAsia" w:eastAsiaTheme="minorEastAsia" w:hAnsiTheme="minorEastAsia" w:cs="Times New Roman"/>
          <w:szCs w:val="21"/>
          <w:lang w:val="zh-CN"/>
        </w:rPr>
        <w:t>并</w:t>
      </w:r>
      <w:r>
        <w:rPr>
          <w:rFonts w:asciiTheme="minorEastAsia" w:eastAsiaTheme="minorEastAsia" w:hAnsiTheme="minorEastAsia" w:cs="Times New Roman" w:hint="eastAsia"/>
          <w:szCs w:val="21"/>
          <w:lang w:val="zh-CN"/>
        </w:rPr>
        <w:t>将完整的异议书面材料原件</w:t>
      </w:r>
      <w:r>
        <w:rPr>
          <w:rFonts w:asciiTheme="minorEastAsia" w:eastAsiaTheme="minorEastAsia" w:hAnsiTheme="minorEastAsia" w:cs="Times New Roman"/>
          <w:szCs w:val="21"/>
          <w:lang w:val="zh-CN"/>
        </w:rPr>
        <w:t>送</w:t>
      </w:r>
      <w:r>
        <w:rPr>
          <w:rFonts w:asciiTheme="minorEastAsia" w:eastAsiaTheme="minorEastAsia" w:hAnsiTheme="minorEastAsia" w:cs="Times New Roman" w:hint="eastAsia"/>
          <w:szCs w:val="21"/>
          <w:lang w:val="zh-CN"/>
        </w:rPr>
        <w:t>达招标代理机构，</w:t>
      </w:r>
      <w:r>
        <w:rPr>
          <w:rFonts w:asciiTheme="minorEastAsia" w:eastAsiaTheme="minorEastAsia" w:hAnsiTheme="minorEastAsia" w:cs="Times New Roman"/>
          <w:szCs w:val="21"/>
          <w:lang w:val="zh-CN"/>
        </w:rPr>
        <w:t>逾期则视为</w:t>
      </w:r>
      <w:r>
        <w:rPr>
          <w:rFonts w:asciiTheme="minorEastAsia" w:eastAsiaTheme="minorEastAsia" w:hAnsiTheme="minorEastAsia" w:cs="Times New Roman" w:hint="eastAsia"/>
          <w:szCs w:val="21"/>
          <w:lang w:val="zh-CN"/>
        </w:rPr>
        <w:t>对评标结果无异议。超出提交异议截止时间而提出的任何疑问，招标代理机构可不予答复</w:t>
      </w:r>
      <w:r>
        <w:rPr>
          <w:rFonts w:asciiTheme="minorEastAsia" w:eastAsiaTheme="minorEastAsia" w:hAnsiTheme="minorEastAsia" w:cs="宋体" w:hint="eastAsia"/>
          <w:szCs w:val="21"/>
          <w:lang w:val="zh-CN"/>
        </w:rPr>
        <w:t>。</w:t>
      </w:r>
    </w:p>
    <w:p w:rsidR="0083105A" w:rsidRDefault="00385C15">
      <w:pPr>
        <w:autoSpaceDE w:val="0"/>
        <w:autoSpaceDN w:val="0"/>
        <w:adjustRightInd w:val="0"/>
        <w:snapToGrid w:val="0"/>
        <w:spacing w:line="360" w:lineRule="auto"/>
        <w:ind w:leftChars="100" w:left="210" w:firstLineChars="250" w:firstLine="525"/>
        <w:jc w:val="left"/>
        <w:rPr>
          <w:rFonts w:asciiTheme="minorEastAsia" w:eastAsiaTheme="minorEastAsia" w:hAnsiTheme="minorEastAsia" w:cs="宋体"/>
          <w:kern w:val="0"/>
          <w:szCs w:val="21"/>
          <w:lang w:val="zh-CN"/>
        </w:rPr>
      </w:pPr>
      <w:r>
        <w:rPr>
          <w:rFonts w:asciiTheme="minorEastAsia" w:eastAsiaTheme="minorEastAsia" w:hAnsiTheme="minorEastAsia" w:cs="Times New Roman" w:hint="eastAsia"/>
          <w:szCs w:val="21"/>
          <w:lang w:val="zh-CN"/>
        </w:rPr>
        <w:t>招标代理机构将拒收未能提供完整异议书面材料的异议，完整的异议书面材料必须同时包含：异议书（加盖法人</w:t>
      </w:r>
      <w:r>
        <w:rPr>
          <w:rFonts w:asciiTheme="minorEastAsia" w:eastAsiaTheme="minorEastAsia" w:hAnsiTheme="minorEastAsia" w:cs="Times New Roman"/>
          <w:szCs w:val="21"/>
          <w:lang w:val="zh-CN"/>
        </w:rPr>
        <w:t>公章</w:t>
      </w:r>
      <w:r>
        <w:rPr>
          <w:rFonts w:asciiTheme="minorEastAsia" w:eastAsiaTheme="minorEastAsia" w:hAnsiTheme="minorEastAsia" w:cs="Times New Roman" w:hint="eastAsia"/>
          <w:szCs w:val="21"/>
          <w:lang w:val="zh-CN"/>
        </w:rPr>
        <w:t>，并注明联系人、联系电话、联系地址）、授权提交异议的法定代表人授权书原件、反映异议人主体资格的营业执照复印件（加盖法人</w:t>
      </w:r>
      <w:r>
        <w:rPr>
          <w:rFonts w:asciiTheme="minorEastAsia" w:eastAsiaTheme="minorEastAsia" w:hAnsiTheme="minorEastAsia" w:cs="Times New Roman"/>
          <w:szCs w:val="21"/>
          <w:lang w:val="zh-CN"/>
        </w:rPr>
        <w:t>公章</w:t>
      </w:r>
      <w:r>
        <w:rPr>
          <w:rFonts w:asciiTheme="minorEastAsia" w:eastAsiaTheme="minorEastAsia" w:hAnsiTheme="minorEastAsia" w:cs="Times New Roman" w:hint="eastAsia"/>
          <w:szCs w:val="21"/>
          <w:lang w:val="zh-CN"/>
        </w:rPr>
        <w:t>）、以及合法来源的证据证明材料</w:t>
      </w:r>
      <w:r>
        <w:rPr>
          <w:rFonts w:asciiTheme="minorEastAsia" w:eastAsiaTheme="minorEastAsia" w:hAnsiTheme="minorEastAsia" w:cs="宋体" w:hint="eastAsia"/>
          <w:kern w:val="0"/>
          <w:szCs w:val="21"/>
          <w:lang w:val="zh-CN"/>
        </w:rPr>
        <w:t>。</w:t>
      </w:r>
    </w:p>
    <w:p w:rsidR="0083105A" w:rsidRDefault="00385C15">
      <w:pPr>
        <w:autoSpaceDE w:val="0"/>
        <w:autoSpaceDN w:val="0"/>
        <w:adjustRightInd w:val="0"/>
        <w:spacing w:line="360" w:lineRule="auto"/>
        <w:ind w:left="284" w:hanging="568"/>
        <w:rPr>
          <w:rFonts w:asciiTheme="minorEastAsia" w:eastAsiaTheme="minorEastAsia" w:hAnsiTheme="minorEastAsia" w:cs="Times New Roman"/>
          <w:b/>
          <w:szCs w:val="21"/>
          <w:lang w:val="zh-CN"/>
        </w:rPr>
      </w:pPr>
      <w:r>
        <w:rPr>
          <w:rFonts w:asciiTheme="minorEastAsia" w:eastAsiaTheme="minorEastAsia" w:hAnsiTheme="minorEastAsia" w:cs="Times New Roman" w:hint="eastAsia"/>
          <w:b/>
          <w:szCs w:val="21"/>
        </w:rPr>
        <w:t xml:space="preserve">29.2 </w:t>
      </w:r>
      <w:r>
        <w:rPr>
          <w:rFonts w:asciiTheme="minorEastAsia" w:eastAsiaTheme="minorEastAsia" w:hAnsiTheme="minorEastAsia" w:cs="Times New Roman" w:hint="eastAsia"/>
          <w:b/>
          <w:szCs w:val="21"/>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w:t>
      </w:r>
      <w:proofErr w:type="gramStart"/>
      <w:r>
        <w:rPr>
          <w:rFonts w:asciiTheme="minorEastAsia" w:eastAsiaTheme="minorEastAsia" w:hAnsiTheme="minorEastAsia" w:cs="Times New Roman" w:hint="eastAsia"/>
          <w:b/>
          <w:szCs w:val="21"/>
          <w:lang w:val="zh-CN"/>
        </w:rPr>
        <w:t>虚假响应</w:t>
      </w:r>
      <w:proofErr w:type="gramEnd"/>
      <w:r>
        <w:rPr>
          <w:rFonts w:asciiTheme="minorEastAsia" w:eastAsiaTheme="minorEastAsia" w:hAnsiTheme="minorEastAsia" w:cs="Times New Roman" w:hint="eastAsia"/>
          <w:b/>
          <w:szCs w:val="21"/>
          <w:lang w:val="zh-CN"/>
        </w:rPr>
        <w:t>文件等弄虚作假行为骗取中标的，招标人将取消其中标资格，不予退还其投标保证金。涉嫌违法犯罪的，将</w:t>
      </w:r>
      <w:r>
        <w:rPr>
          <w:rFonts w:asciiTheme="minorEastAsia" w:eastAsiaTheme="minorEastAsia" w:hAnsiTheme="minorEastAsia" w:cs="Times New Roman"/>
          <w:b/>
          <w:szCs w:val="21"/>
          <w:lang w:val="zh-CN"/>
        </w:rPr>
        <w:t>移交司法机关处理</w:t>
      </w:r>
      <w:r>
        <w:rPr>
          <w:rFonts w:asciiTheme="minorEastAsia" w:eastAsiaTheme="minorEastAsia" w:hAnsiTheme="minorEastAsia" w:cs="Times New Roman" w:hint="eastAsia"/>
          <w:b/>
          <w:szCs w:val="21"/>
          <w:lang w:val="zh-CN"/>
        </w:rPr>
        <w:t>。</w:t>
      </w:r>
    </w:p>
    <w:p w:rsidR="0083105A" w:rsidRDefault="00385C15">
      <w:pPr>
        <w:autoSpaceDE w:val="0"/>
        <w:autoSpaceDN w:val="0"/>
        <w:adjustRightInd w:val="0"/>
        <w:snapToGrid w:val="0"/>
        <w:spacing w:line="360" w:lineRule="auto"/>
        <w:ind w:leftChars="117" w:left="246" w:firstLineChars="200" w:firstLine="422"/>
        <w:jc w:val="left"/>
        <w:rPr>
          <w:rFonts w:asciiTheme="minorEastAsia" w:eastAsiaTheme="minorEastAsia" w:hAnsiTheme="minorEastAsia" w:cs="Times New Roman"/>
          <w:b/>
          <w:szCs w:val="21"/>
          <w:lang w:val="zh-CN"/>
        </w:rPr>
      </w:pPr>
      <w:r>
        <w:rPr>
          <w:rFonts w:asciiTheme="minorEastAsia" w:eastAsiaTheme="minorEastAsia" w:hAnsiTheme="minorEastAsia" w:cs="Times New Roman" w:hint="eastAsia"/>
          <w:b/>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asciiTheme="minorEastAsia" w:eastAsiaTheme="minorEastAsia" w:hAnsiTheme="minorEastAsia" w:cs="Times New Roman" w:hint="eastAsia"/>
          <w:b/>
          <w:kern w:val="0"/>
          <w:szCs w:val="21"/>
        </w:rPr>
        <w:t>第一中标候选人未能在招标人（或其委托的招标代理机构</w:t>
      </w:r>
      <w:r>
        <w:rPr>
          <w:rFonts w:asciiTheme="minorEastAsia" w:eastAsiaTheme="minorEastAsia" w:hAnsiTheme="minorEastAsia" w:cs="Times New Roman"/>
          <w:b/>
          <w:kern w:val="0"/>
          <w:szCs w:val="21"/>
        </w:rPr>
        <w:t>) 书面要求的时间(一般不少于三个工作日) 内提供完整的材料原件进行核查的</w:t>
      </w:r>
      <w:r>
        <w:rPr>
          <w:rFonts w:asciiTheme="minorEastAsia" w:eastAsiaTheme="minorEastAsia" w:hAnsiTheme="minorEastAsia" w:cs="Times New Roman" w:hint="eastAsia"/>
          <w:b/>
          <w:szCs w:val="21"/>
          <w:lang w:val="zh-CN"/>
        </w:rPr>
        <w:t>，视为其无法提供真实的资料，招标人有权取消其中标候选人资格。</w:t>
      </w:r>
    </w:p>
    <w:p w:rsidR="0083105A" w:rsidRDefault="00385C15">
      <w:pPr>
        <w:autoSpaceDE w:val="0"/>
        <w:autoSpaceDN w:val="0"/>
        <w:adjustRightInd w:val="0"/>
        <w:snapToGrid w:val="0"/>
        <w:spacing w:line="360" w:lineRule="auto"/>
        <w:ind w:leftChars="-100" w:left="319" w:hangingChars="252" w:hanging="529"/>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w:t>
      </w:r>
      <w:r>
        <w:rPr>
          <w:rFonts w:asciiTheme="minorEastAsia" w:eastAsiaTheme="minorEastAsia" w:hAnsiTheme="minorEastAsia" w:cs="宋体" w:hint="eastAsia"/>
          <w:szCs w:val="21"/>
        </w:rPr>
        <w:t>9</w:t>
      </w:r>
      <w:r>
        <w:rPr>
          <w:rFonts w:asciiTheme="minorEastAsia" w:eastAsiaTheme="minorEastAsia" w:hAnsiTheme="minorEastAsia" w:cs="宋体" w:hint="eastAsia"/>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rsidR="0083105A" w:rsidRDefault="00385C15">
      <w:pPr>
        <w:autoSpaceDE w:val="0"/>
        <w:autoSpaceDN w:val="0"/>
        <w:adjustRightInd w:val="0"/>
        <w:snapToGrid w:val="0"/>
        <w:spacing w:line="360" w:lineRule="auto"/>
        <w:ind w:leftChars="-100" w:left="319" w:hangingChars="252" w:hanging="529"/>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 xml:space="preserve">　　（一）投诉人和被投诉人的姓名或者名称、通讯地址、邮编、联系人及联系电话；</w:t>
      </w:r>
    </w:p>
    <w:p w:rsidR="0083105A" w:rsidRDefault="00385C15">
      <w:pPr>
        <w:autoSpaceDE w:val="0"/>
        <w:autoSpaceDN w:val="0"/>
        <w:adjustRightInd w:val="0"/>
        <w:snapToGrid w:val="0"/>
        <w:spacing w:line="360" w:lineRule="auto"/>
        <w:ind w:leftChars="-100" w:left="319" w:hangingChars="252" w:hanging="529"/>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 xml:space="preserve">　　（二）异议和异议答复情况说明及相关证明材料；</w:t>
      </w:r>
    </w:p>
    <w:p w:rsidR="0083105A" w:rsidRDefault="00385C15">
      <w:pPr>
        <w:autoSpaceDE w:val="0"/>
        <w:autoSpaceDN w:val="0"/>
        <w:adjustRightInd w:val="0"/>
        <w:snapToGrid w:val="0"/>
        <w:spacing w:line="360" w:lineRule="auto"/>
        <w:ind w:leftChars="-100" w:left="319" w:hangingChars="252" w:hanging="529"/>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 xml:space="preserve">　　（三）具体、明确的投诉事项和与投诉事项相关的投诉请求；</w:t>
      </w:r>
    </w:p>
    <w:p w:rsidR="0083105A" w:rsidRDefault="00385C15">
      <w:pPr>
        <w:autoSpaceDE w:val="0"/>
        <w:autoSpaceDN w:val="0"/>
        <w:adjustRightInd w:val="0"/>
        <w:snapToGrid w:val="0"/>
        <w:spacing w:line="360" w:lineRule="auto"/>
        <w:ind w:leftChars="-100" w:left="319" w:hangingChars="252" w:hanging="529"/>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 xml:space="preserve">　　（四）事实依据；</w:t>
      </w:r>
    </w:p>
    <w:p w:rsidR="0083105A" w:rsidRDefault="00385C15">
      <w:pPr>
        <w:autoSpaceDE w:val="0"/>
        <w:autoSpaceDN w:val="0"/>
        <w:adjustRightInd w:val="0"/>
        <w:snapToGrid w:val="0"/>
        <w:spacing w:line="360" w:lineRule="auto"/>
        <w:ind w:leftChars="-100" w:left="319" w:hangingChars="252" w:hanging="529"/>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 xml:space="preserve">　　（五）法律依据；</w:t>
      </w:r>
    </w:p>
    <w:p w:rsidR="0083105A" w:rsidRDefault="00385C15">
      <w:pPr>
        <w:autoSpaceDE w:val="0"/>
        <w:autoSpaceDN w:val="0"/>
        <w:adjustRightInd w:val="0"/>
        <w:snapToGrid w:val="0"/>
        <w:spacing w:line="360" w:lineRule="auto"/>
        <w:ind w:leftChars="-100" w:left="319" w:hangingChars="252" w:hanging="529"/>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 xml:space="preserve">　　（六）提起投诉的日期。</w:t>
      </w:r>
    </w:p>
    <w:p w:rsidR="0083105A" w:rsidRDefault="00385C15">
      <w:pPr>
        <w:autoSpaceDE w:val="0"/>
        <w:autoSpaceDN w:val="0"/>
        <w:adjustRightInd w:val="0"/>
        <w:snapToGrid w:val="0"/>
        <w:spacing w:line="360" w:lineRule="auto"/>
        <w:ind w:leftChars="-100" w:left="319" w:hangingChars="252" w:hanging="529"/>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 xml:space="preserve">     投诉人为法人或者其他组织的，应当由法定代表人、主要负责人，或者其授权代表签字或者盖章，并加盖公章。</w:t>
      </w:r>
    </w:p>
    <w:p w:rsidR="0083105A" w:rsidRDefault="00385C15">
      <w:pPr>
        <w:autoSpaceDE w:val="0"/>
        <w:autoSpaceDN w:val="0"/>
        <w:adjustRightInd w:val="0"/>
        <w:snapToGrid w:val="0"/>
        <w:spacing w:line="360" w:lineRule="auto"/>
        <w:ind w:leftChars="-100" w:left="319" w:hangingChars="252" w:hanging="529"/>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 xml:space="preserve">    </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投诉人投诉的事项不得超出已异议事项的范围，但基于异议答复内容提出的投诉事项除外。</w:t>
      </w:r>
    </w:p>
    <w:p w:rsidR="0083105A" w:rsidRDefault="00385C15">
      <w:pPr>
        <w:autoSpaceDE w:val="0"/>
        <w:autoSpaceDN w:val="0"/>
        <w:adjustRightInd w:val="0"/>
        <w:snapToGrid w:val="0"/>
        <w:spacing w:line="360" w:lineRule="auto"/>
        <w:ind w:leftChars="-100" w:left="319" w:hangingChars="252" w:hanging="529"/>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 xml:space="preserve">    </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监督部门：东莞市水务集团有限公司，联系人：莫先生，联系电话：0769-28823251。</w:t>
      </w:r>
    </w:p>
    <w:p w:rsidR="0083105A" w:rsidRDefault="0083105A">
      <w:pPr>
        <w:autoSpaceDE w:val="0"/>
        <w:autoSpaceDN w:val="0"/>
        <w:adjustRightInd w:val="0"/>
        <w:snapToGrid w:val="0"/>
        <w:spacing w:line="360" w:lineRule="auto"/>
        <w:ind w:leftChars="100" w:left="296" w:hangingChars="41" w:hanging="86"/>
        <w:jc w:val="left"/>
        <w:rPr>
          <w:rFonts w:asciiTheme="minorEastAsia" w:eastAsiaTheme="minorEastAsia" w:hAnsiTheme="minorEastAsia" w:cs="宋体"/>
          <w:szCs w:val="21"/>
          <w:lang w:val="zh-CN"/>
        </w:rPr>
      </w:pPr>
    </w:p>
    <w:p w:rsidR="0083105A" w:rsidRDefault="00385C15">
      <w:pPr>
        <w:tabs>
          <w:tab w:val="left" w:pos="567"/>
        </w:tabs>
        <w:autoSpaceDE w:val="0"/>
        <w:autoSpaceDN w:val="0"/>
        <w:adjustRightInd w:val="0"/>
        <w:spacing w:line="360" w:lineRule="auto"/>
        <w:ind w:leftChars="-100" w:left="288" w:hangingChars="236" w:hanging="498"/>
        <w:outlineLvl w:val="2"/>
        <w:rPr>
          <w:rFonts w:asciiTheme="minorEastAsia" w:eastAsiaTheme="minorEastAsia" w:hAnsiTheme="minorEastAsia" w:cs="宋体"/>
          <w:b/>
          <w:szCs w:val="21"/>
          <w:lang w:val="zh-CN"/>
        </w:rPr>
      </w:pPr>
      <w:bookmarkStart w:id="314" w:name="_Toc465358970"/>
      <w:bookmarkStart w:id="315" w:name="_Toc486167695"/>
      <w:bookmarkStart w:id="316" w:name="_Toc466882018"/>
      <w:bookmarkStart w:id="317" w:name="_Toc142508346"/>
      <w:bookmarkStart w:id="318" w:name="_Toc21256"/>
      <w:bookmarkStart w:id="319" w:name="_Toc1848_WPSOffice_Level3"/>
      <w:bookmarkStart w:id="320" w:name="_Toc26354"/>
      <w:bookmarkStart w:id="321" w:name="_Toc3154"/>
      <w:bookmarkStart w:id="322" w:name="_Toc2077"/>
      <w:r>
        <w:rPr>
          <w:rFonts w:asciiTheme="minorEastAsia" w:eastAsiaTheme="minorEastAsia" w:hAnsiTheme="minorEastAsia" w:cs="宋体" w:hint="eastAsia"/>
          <w:b/>
          <w:szCs w:val="21"/>
        </w:rPr>
        <w:t>30</w:t>
      </w:r>
      <w:r>
        <w:rPr>
          <w:rFonts w:asciiTheme="minorEastAsia" w:eastAsiaTheme="minorEastAsia" w:hAnsiTheme="minorEastAsia" w:cs="宋体" w:hint="eastAsia"/>
          <w:b/>
          <w:szCs w:val="21"/>
          <w:lang w:val="zh-CN"/>
        </w:rPr>
        <w:t xml:space="preserve"> 真实性审查</w:t>
      </w:r>
      <w:bookmarkEnd w:id="314"/>
      <w:bookmarkEnd w:id="315"/>
      <w:bookmarkEnd w:id="316"/>
      <w:bookmarkEnd w:id="317"/>
      <w:bookmarkEnd w:id="318"/>
      <w:bookmarkEnd w:id="319"/>
      <w:bookmarkEnd w:id="320"/>
      <w:bookmarkEnd w:id="321"/>
      <w:bookmarkEnd w:id="322"/>
    </w:p>
    <w:p w:rsidR="0083105A" w:rsidRDefault="00385C15">
      <w:pPr>
        <w:autoSpaceDE w:val="0"/>
        <w:autoSpaceDN w:val="0"/>
        <w:adjustRightInd w:val="0"/>
        <w:snapToGrid w:val="0"/>
        <w:spacing w:line="360" w:lineRule="auto"/>
        <w:ind w:leftChars="-100" w:left="321" w:hangingChars="252" w:hanging="531"/>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30.1 在</w:t>
      </w:r>
      <w:r>
        <w:rPr>
          <w:rFonts w:asciiTheme="minorEastAsia" w:eastAsiaTheme="minorEastAsia" w:hAnsiTheme="minorEastAsia" w:cs="Times New Roman" w:hint="eastAsia"/>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asciiTheme="minorEastAsia" w:eastAsiaTheme="minorEastAsia" w:hAnsiTheme="minorEastAsia" w:cs="Times New Roman" w:hint="eastAsia"/>
          <w:b/>
          <w:szCs w:val="21"/>
          <w:lang w:val="zh-CN"/>
        </w:rPr>
        <w:t>如有需要，投标人有义务提供投标文件外其他相关证明资料原件（包括但不限于业绩合同对应的发票等）供招标人核查。</w:t>
      </w:r>
      <w:r>
        <w:rPr>
          <w:rFonts w:asciiTheme="minorEastAsia" w:eastAsiaTheme="minorEastAsia" w:hAnsiTheme="minorEastAsia" w:cs="Times New Roman" w:hint="eastAsia"/>
          <w:b/>
          <w:kern w:val="0"/>
          <w:szCs w:val="21"/>
        </w:rPr>
        <w:t>若发现投标人提供虚假证明文件、</w:t>
      </w:r>
      <w:proofErr w:type="gramStart"/>
      <w:r>
        <w:rPr>
          <w:rFonts w:asciiTheme="minorEastAsia" w:eastAsiaTheme="minorEastAsia" w:hAnsiTheme="minorEastAsia" w:cs="Times New Roman" w:hint="eastAsia"/>
          <w:b/>
          <w:kern w:val="0"/>
          <w:szCs w:val="21"/>
        </w:rPr>
        <w:t>虚假响应</w:t>
      </w:r>
      <w:proofErr w:type="gramEnd"/>
      <w:r>
        <w:rPr>
          <w:rFonts w:asciiTheme="minorEastAsia" w:eastAsiaTheme="minorEastAsia" w:hAnsiTheme="minorEastAsia" w:cs="Times New Roman" w:hint="eastAsia"/>
          <w:b/>
          <w:kern w:val="0"/>
          <w:szCs w:val="21"/>
        </w:rPr>
        <w:t>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asciiTheme="minorEastAsia" w:eastAsiaTheme="minorEastAsia" w:hAnsiTheme="minorEastAsia" w:cs="宋体" w:hint="eastAsia"/>
          <w:b/>
          <w:szCs w:val="21"/>
        </w:rPr>
        <w:t>。</w:t>
      </w:r>
    </w:p>
    <w:p w:rsidR="0083105A" w:rsidRDefault="00385C15">
      <w:pPr>
        <w:autoSpaceDE w:val="0"/>
        <w:autoSpaceDN w:val="0"/>
        <w:adjustRightInd w:val="0"/>
        <w:snapToGrid w:val="0"/>
        <w:spacing w:line="360" w:lineRule="auto"/>
        <w:ind w:leftChars="-100" w:left="321" w:hangingChars="252" w:hanging="531"/>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30.2 投标人</w:t>
      </w:r>
      <w:r>
        <w:rPr>
          <w:rFonts w:asciiTheme="minorEastAsia" w:eastAsiaTheme="minorEastAsia" w:hAnsiTheme="minorEastAsia" w:cs="Times New Roman" w:hint="eastAsia"/>
          <w:b/>
          <w:kern w:val="0"/>
          <w:szCs w:val="21"/>
        </w:rPr>
        <w:t>在招标人（或其委托的招标代理机构）、或评标委员会通知其提供</w:t>
      </w:r>
      <w:r>
        <w:rPr>
          <w:rFonts w:asciiTheme="minorEastAsia" w:eastAsiaTheme="minorEastAsia" w:hAnsiTheme="minorEastAsia" w:cs="Times New Roman" w:hint="eastAsia"/>
          <w:b/>
          <w:szCs w:val="21"/>
          <w:lang w:val="zh-CN"/>
        </w:rPr>
        <w:t>上述投标文件或投标文件外其他相关（包括但不限于业绩合同对应的发票等）的证明资料原件</w:t>
      </w:r>
      <w:r>
        <w:rPr>
          <w:rFonts w:asciiTheme="minorEastAsia" w:eastAsiaTheme="minorEastAsia" w:hAnsiTheme="minorEastAsia" w:cs="Times New Roman" w:hint="eastAsia"/>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asciiTheme="minorEastAsia" w:eastAsiaTheme="minorEastAsia" w:hAnsiTheme="minorEastAsia" w:cs="宋体" w:hint="eastAsia"/>
          <w:b/>
          <w:szCs w:val="21"/>
        </w:rPr>
        <w:t>。</w:t>
      </w:r>
    </w:p>
    <w:p w:rsidR="0083105A" w:rsidRDefault="00385C15">
      <w:pPr>
        <w:autoSpaceDE w:val="0"/>
        <w:autoSpaceDN w:val="0"/>
        <w:adjustRightInd w:val="0"/>
        <w:snapToGrid w:val="0"/>
        <w:spacing w:line="360" w:lineRule="auto"/>
        <w:ind w:leftChars="-100" w:left="321" w:hangingChars="252" w:hanging="531"/>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30.3 若投标人在投标或履约过程中存在提供虚假材料、</w:t>
      </w:r>
      <w:proofErr w:type="gramStart"/>
      <w:r>
        <w:rPr>
          <w:rFonts w:asciiTheme="minorEastAsia" w:eastAsiaTheme="minorEastAsia" w:hAnsiTheme="minorEastAsia" w:cs="宋体"/>
          <w:b/>
          <w:szCs w:val="21"/>
        </w:rPr>
        <w:t>虚假响应</w:t>
      </w:r>
      <w:proofErr w:type="gramEnd"/>
      <w:r>
        <w:rPr>
          <w:rFonts w:asciiTheme="minorEastAsia" w:eastAsiaTheme="minorEastAsia" w:hAnsiTheme="minorEastAsia" w:cs="宋体" w:hint="eastAsia"/>
          <w:b/>
          <w:szCs w:val="21"/>
        </w:rPr>
        <w:t>招标</w:t>
      </w:r>
      <w:r>
        <w:rPr>
          <w:rFonts w:asciiTheme="minorEastAsia" w:eastAsiaTheme="minorEastAsia" w:hAnsiTheme="minorEastAsia" w:cs="宋体"/>
          <w:b/>
          <w:szCs w:val="21"/>
        </w:rPr>
        <w:t>文件</w:t>
      </w:r>
      <w:r>
        <w:rPr>
          <w:rFonts w:asciiTheme="minorEastAsia" w:eastAsiaTheme="minorEastAsia" w:hAnsiTheme="minorEastAsia" w:cs="宋体" w:hint="eastAsia"/>
          <w:b/>
          <w:szCs w:val="21"/>
        </w:rPr>
        <w:t>要求等弄虚作假行为，或未能根据本须知2</w:t>
      </w:r>
      <w:r>
        <w:rPr>
          <w:rFonts w:asciiTheme="minorEastAsia" w:eastAsiaTheme="minorEastAsia" w:hAnsiTheme="minorEastAsia" w:cs="宋体"/>
          <w:b/>
          <w:szCs w:val="21"/>
        </w:rPr>
        <w:t>9.2</w:t>
      </w:r>
      <w:r>
        <w:rPr>
          <w:rFonts w:asciiTheme="minorEastAsia" w:eastAsiaTheme="minorEastAsia" w:hAnsiTheme="minorEastAsia" w:cs="宋体" w:hint="eastAsia"/>
          <w:b/>
          <w:szCs w:val="21"/>
        </w:rPr>
        <w:t>款约定按时提供原件进行核查的，</w:t>
      </w:r>
      <w:r>
        <w:rPr>
          <w:rFonts w:asciiTheme="minorEastAsia" w:eastAsiaTheme="minorEastAsia" w:hAnsiTheme="minorEastAsia" w:cs="宋体"/>
          <w:b/>
          <w:szCs w:val="21"/>
        </w:rPr>
        <w:t>或不按照投标文件承诺履约</w:t>
      </w:r>
      <w:r>
        <w:rPr>
          <w:rFonts w:asciiTheme="minorEastAsia" w:eastAsiaTheme="minorEastAsia" w:hAnsiTheme="minorEastAsia" w:cs="宋体" w:hint="eastAsia"/>
          <w:b/>
          <w:szCs w:val="21"/>
        </w:rPr>
        <w:t>或撤回投标或放弃中标资格或</w:t>
      </w:r>
      <w:r>
        <w:rPr>
          <w:rFonts w:asciiTheme="minorEastAsia" w:eastAsiaTheme="minorEastAsia" w:hAnsiTheme="minorEastAsia" w:cs="宋体"/>
          <w:b/>
          <w:szCs w:val="21"/>
        </w:rPr>
        <w:t>不按要求与招标人签订合同等影响中标结果的行为</w:t>
      </w:r>
      <w:r>
        <w:rPr>
          <w:rFonts w:asciiTheme="minorEastAsia" w:eastAsiaTheme="minorEastAsia" w:hAnsiTheme="minorEastAsia" w:cs="宋体" w:hint="eastAsia"/>
          <w:b/>
          <w:szCs w:val="21"/>
        </w:rPr>
        <w:t>，因此导致投标人无法参与东莞市水务集团有限公司相关招标采购等活动的，由投标人自行承担全部后果。</w:t>
      </w:r>
    </w:p>
    <w:p w:rsidR="0083105A" w:rsidRDefault="0083105A">
      <w:pPr>
        <w:autoSpaceDE w:val="0"/>
        <w:autoSpaceDN w:val="0"/>
        <w:adjustRightInd w:val="0"/>
        <w:snapToGrid w:val="0"/>
        <w:spacing w:line="360" w:lineRule="auto"/>
        <w:jc w:val="left"/>
        <w:rPr>
          <w:rFonts w:asciiTheme="minorEastAsia" w:eastAsiaTheme="minorEastAsia" w:hAnsiTheme="minorEastAsia" w:cs="宋体"/>
          <w:szCs w:val="21"/>
        </w:rPr>
      </w:pPr>
      <w:bookmarkStart w:id="323" w:name="_Toc466882019"/>
      <w:bookmarkStart w:id="324" w:name="_Toc465358971"/>
    </w:p>
    <w:p w:rsidR="0083105A" w:rsidRDefault="00385C15" w:rsidP="00FA282A">
      <w:pPr>
        <w:tabs>
          <w:tab w:val="left" w:pos="567"/>
        </w:tabs>
        <w:autoSpaceDE w:val="0"/>
        <w:autoSpaceDN w:val="0"/>
        <w:adjustRightInd w:val="0"/>
        <w:spacing w:line="360" w:lineRule="auto"/>
        <w:ind w:leftChars="-59" w:left="17" w:hangingChars="67" w:hanging="141"/>
        <w:outlineLvl w:val="2"/>
        <w:rPr>
          <w:rFonts w:asciiTheme="minorEastAsia" w:eastAsiaTheme="minorEastAsia" w:hAnsiTheme="minorEastAsia" w:cs="宋体"/>
          <w:szCs w:val="21"/>
          <w:lang w:val="zh-CN"/>
        </w:rPr>
      </w:pPr>
      <w:bookmarkStart w:id="325" w:name="_Toc22960"/>
      <w:bookmarkStart w:id="326" w:name="_Toc23672"/>
      <w:bookmarkStart w:id="327" w:name="_Toc142508347"/>
      <w:bookmarkStart w:id="328" w:name="_Toc15815"/>
      <w:bookmarkStart w:id="329" w:name="_Toc10867_WPSOffice_Level3"/>
      <w:bookmarkStart w:id="330" w:name="_Toc8654"/>
      <w:bookmarkStart w:id="331" w:name="_Toc486167696"/>
      <w:r>
        <w:rPr>
          <w:rFonts w:asciiTheme="minorEastAsia" w:eastAsiaTheme="minorEastAsia" w:hAnsiTheme="minorEastAsia" w:cs="宋体" w:hint="eastAsia"/>
          <w:szCs w:val="21"/>
        </w:rPr>
        <w:t>31</w:t>
      </w:r>
      <w:r>
        <w:rPr>
          <w:rFonts w:asciiTheme="minorEastAsia" w:eastAsiaTheme="minorEastAsia" w:hAnsiTheme="minorEastAsia" w:cs="宋体" w:hint="eastAsia"/>
          <w:szCs w:val="21"/>
          <w:lang w:val="zh-CN"/>
        </w:rPr>
        <w:t xml:space="preserve"> 评标委员会和招标人接受或拒绝任何投标或所有投标的权利</w:t>
      </w:r>
      <w:bookmarkEnd w:id="323"/>
      <w:bookmarkEnd w:id="324"/>
      <w:bookmarkEnd w:id="325"/>
      <w:bookmarkEnd w:id="326"/>
      <w:bookmarkEnd w:id="327"/>
      <w:bookmarkEnd w:id="328"/>
      <w:bookmarkEnd w:id="329"/>
      <w:bookmarkEnd w:id="330"/>
      <w:bookmarkEnd w:id="331"/>
    </w:p>
    <w:p w:rsidR="0083105A" w:rsidRDefault="00385C15">
      <w:pPr>
        <w:autoSpaceDE w:val="0"/>
        <w:autoSpaceDN w:val="0"/>
        <w:adjustRightInd w:val="0"/>
        <w:spacing w:line="360" w:lineRule="auto"/>
        <w:ind w:leftChars="118" w:left="248" w:firstLine="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在授予合同前的任何时候，招标人仍保留接受或拒绝任何投标，宣布招标程序无效或拒绝所有投标的权利，无需向受影响的投标人承担任何责任。</w:t>
      </w:r>
    </w:p>
    <w:p w:rsidR="0083105A" w:rsidRDefault="0083105A">
      <w:pPr>
        <w:autoSpaceDE w:val="0"/>
        <w:autoSpaceDN w:val="0"/>
        <w:adjustRightInd w:val="0"/>
        <w:snapToGrid w:val="0"/>
        <w:spacing w:line="360" w:lineRule="auto"/>
        <w:ind w:leftChars="-158" w:left="436" w:hangingChars="320" w:hanging="768"/>
        <w:jc w:val="left"/>
        <w:rPr>
          <w:rFonts w:asciiTheme="minorEastAsia" w:eastAsiaTheme="minorEastAsia" w:hAnsiTheme="minorEastAsia" w:cs="宋体"/>
          <w:kern w:val="44"/>
          <w:sz w:val="24"/>
          <w:szCs w:val="24"/>
          <w:lang w:val="zh-CN"/>
        </w:rPr>
      </w:pPr>
      <w:bookmarkStart w:id="332" w:name="_Toc450662880"/>
    </w:p>
    <w:p w:rsidR="0083105A" w:rsidRDefault="00385C15">
      <w:pPr>
        <w:keepNext/>
        <w:keepLines/>
        <w:autoSpaceDE w:val="0"/>
        <w:autoSpaceDN w:val="0"/>
        <w:adjustRightInd w:val="0"/>
        <w:spacing w:line="360" w:lineRule="auto"/>
        <w:jc w:val="left"/>
        <w:outlineLvl w:val="0"/>
        <w:rPr>
          <w:rFonts w:asciiTheme="minorEastAsia" w:eastAsiaTheme="minorEastAsia" w:hAnsiTheme="minorEastAsia" w:cs="宋体"/>
          <w:b/>
          <w:bCs/>
          <w:kern w:val="44"/>
          <w:szCs w:val="21"/>
          <w:lang w:val="zh-CN"/>
        </w:rPr>
      </w:pPr>
      <w:bookmarkStart w:id="333" w:name="_Toc11941"/>
      <w:bookmarkStart w:id="334" w:name="_Toc16848_WPSOffice_Level2"/>
      <w:bookmarkStart w:id="335" w:name="_Toc27936"/>
      <w:bookmarkStart w:id="336" w:name="_Toc13312"/>
      <w:bookmarkStart w:id="337" w:name="_Toc486167697"/>
      <w:bookmarkStart w:id="338" w:name="_Toc16789"/>
      <w:bookmarkStart w:id="339" w:name="_Toc142508348"/>
      <w:bookmarkStart w:id="340" w:name="_Toc140596907"/>
      <w:r>
        <w:rPr>
          <w:rFonts w:asciiTheme="minorEastAsia" w:eastAsiaTheme="minorEastAsia" w:hAnsiTheme="minorEastAsia" w:cs="宋体" w:hint="eastAsia"/>
          <w:b/>
          <w:bCs/>
          <w:kern w:val="44"/>
          <w:szCs w:val="21"/>
          <w:lang w:val="zh-CN"/>
        </w:rPr>
        <w:t>六、授予合同</w:t>
      </w:r>
      <w:bookmarkEnd w:id="332"/>
      <w:bookmarkEnd w:id="333"/>
      <w:bookmarkEnd w:id="334"/>
      <w:bookmarkEnd w:id="335"/>
      <w:bookmarkEnd w:id="336"/>
      <w:bookmarkEnd w:id="337"/>
      <w:bookmarkEnd w:id="338"/>
      <w:bookmarkEnd w:id="339"/>
      <w:bookmarkEnd w:id="340"/>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341" w:name="_Toc31713"/>
      <w:bookmarkStart w:id="342" w:name="_Toc450662881"/>
      <w:bookmarkStart w:id="343" w:name="_Toc142508349"/>
      <w:bookmarkStart w:id="344" w:name="_Toc23271"/>
      <w:bookmarkStart w:id="345" w:name="_Toc6401_WPSOffice_Level3"/>
      <w:bookmarkStart w:id="346" w:name="_Toc9067"/>
      <w:bookmarkStart w:id="347" w:name="_Toc29383"/>
      <w:bookmarkStart w:id="348" w:name="_Toc486167698"/>
      <w:r>
        <w:rPr>
          <w:rFonts w:asciiTheme="minorEastAsia" w:eastAsiaTheme="minorEastAsia" w:hAnsiTheme="minorEastAsia" w:cs="宋体" w:hint="eastAsia"/>
          <w:szCs w:val="21"/>
        </w:rPr>
        <w:t>32</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授予合同的准则</w:t>
      </w:r>
      <w:bookmarkEnd w:id="341"/>
      <w:bookmarkEnd w:id="342"/>
      <w:bookmarkEnd w:id="343"/>
      <w:bookmarkEnd w:id="344"/>
      <w:bookmarkEnd w:id="345"/>
      <w:bookmarkEnd w:id="346"/>
      <w:bookmarkEnd w:id="347"/>
      <w:bookmarkEnd w:id="348"/>
    </w:p>
    <w:p w:rsidR="0083105A" w:rsidRDefault="00385C15">
      <w:pPr>
        <w:tabs>
          <w:tab w:val="left" w:pos="645"/>
        </w:tabs>
        <w:autoSpaceDE w:val="0"/>
        <w:autoSpaceDN w:val="0"/>
        <w:adjustRightInd w:val="0"/>
        <w:spacing w:line="360" w:lineRule="auto"/>
        <w:ind w:leftChars="-100" w:left="330" w:rightChars="21" w:right="44" w:hanging="540"/>
        <w:rPr>
          <w:rFonts w:asciiTheme="minorEastAsia" w:eastAsiaTheme="minorEastAsia" w:hAnsiTheme="minorEastAsia" w:cs="宋体"/>
          <w:szCs w:val="21"/>
          <w:lang w:val="zh-CN"/>
        </w:rPr>
      </w:pPr>
      <w:r>
        <w:rPr>
          <w:rFonts w:asciiTheme="minorEastAsia" w:eastAsiaTheme="minorEastAsia" w:hAnsiTheme="minorEastAsia" w:cs="宋体" w:hint="eastAsia"/>
          <w:szCs w:val="21"/>
        </w:rPr>
        <w:t>32</w:t>
      </w:r>
      <w:r>
        <w:rPr>
          <w:rFonts w:asciiTheme="minorEastAsia" w:eastAsiaTheme="minorEastAsia" w:hAnsiTheme="minorEastAsia" w:cs="宋体" w:hint="eastAsia"/>
          <w:szCs w:val="21"/>
          <w:lang w:val="zh-CN"/>
        </w:rPr>
        <w:t>.1</w:t>
      </w:r>
      <w:r>
        <w:rPr>
          <w:rFonts w:asciiTheme="minorEastAsia" w:eastAsiaTheme="minorEastAsia" w:hAnsiTheme="minorEastAsia" w:cs="宋体" w:hint="eastAsia"/>
          <w:szCs w:val="21"/>
          <w:lang w:val="zh-CN"/>
        </w:rPr>
        <w:tab/>
        <w:t>除第29条、30条</w:t>
      </w:r>
      <w:r>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Cs w:val="24"/>
        </w:rPr>
        <w:t>31</w:t>
      </w:r>
      <w:r>
        <w:rPr>
          <w:rFonts w:asciiTheme="minorEastAsia" w:eastAsiaTheme="minorEastAsia" w:hAnsiTheme="minorEastAsia" w:cs="宋体" w:hint="eastAsia"/>
          <w:szCs w:val="21"/>
          <w:lang w:val="zh-CN"/>
        </w:rPr>
        <w:t>条规定外，招标人将合同授予其投标文件符合招标文件要求，并且能承诺履行合同，对招标人最为有利的投标人。</w:t>
      </w:r>
    </w:p>
    <w:p w:rsidR="0083105A" w:rsidRDefault="00385C15">
      <w:pPr>
        <w:tabs>
          <w:tab w:val="left" w:pos="540"/>
        </w:tabs>
        <w:autoSpaceDE w:val="0"/>
        <w:autoSpaceDN w:val="0"/>
        <w:adjustRightInd w:val="0"/>
        <w:spacing w:line="360" w:lineRule="auto"/>
        <w:ind w:leftChars="-100" w:left="330" w:rightChars="21" w:right="44" w:hanging="54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32.2 招标人依法</w:t>
      </w:r>
      <w:r>
        <w:rPr>
          <w:rFonts w:asciiTheme="minorEastAsia" w:eastAsiaTheme="minorEastAsia" w:hAnsiTheme="minorEastAsia" w:cs="宋体" w:hint="eastAsia"/>
          <w:kern w:val="0"/>
          <w:szCs w:val="21"/>
        </w:rPr>
        <w:t>按照评标报告中推荐的中标候选人顺序</w:t>
      </w:r>
      <w:r>
        <w:rPr>
          <w:rFonts w:asciiTheme="minorEastAsia" w:eastAsiaTheme="minorEastAsia" w:hAnsiTheme="minorEastAsia" w:cs="宋体" w:hint="eastAsia"/>
          <w:szCs w:val="21"/>
          <w:lang w:val="zh-CN"/>
        </w:rPr>
        <w:t>确定中标人。</w:t>
      </w:r>
    </w:p>
    <w:p w:rsidR="0083105A" w:rsidRDefault="00385C15">
      <w:pPr>
        <w:autoSpaceDE w:val="0"/>
        <w:autoSpaceDN w:val="0"/>
        <w:adjustRightInd w:val="0"/>
        <w:snapToGrid w:val="0"/>
        <w:spacing w:line="360" w:lineRule="auto"/>
        <w:ind w:leftChars="-100" w:left="315" w:hangingChars="250" w:hanging="525"/>
        <w:jc w:val="left"/>
        <w:rPr>
          <w:rFonts w:asciiTheme="minorEastAsia" w:eastAsiaTheme="minorEastAsia" w:hAnsiTheme="minorEastAsia" w:cs="宋体"/>
          <w:b/>
          <w:kern w:val="0"/>
          <w:szCs w:val="21"/>
        </w:rPr>
      </w:pPr>
      <w:r>
        <w:rPr>
          <w:rFonts w:asciiTheme="minorEastAsia" w:eastAsiaTheme="minorEastAsia" w:hAnsiTheme="minorEastAsia" w:cs="宋体" w:hint="eastAsia"/>
          <w:szCs w:val="21"/>
          <w:lang w:val="zh-CN"/>
        </w:rPr>
        <w:t>32</w:t>
      </w:r>
      <w:r>
        <w:rPr>
          <w:rFonts w:asciiTheme="minorEastAsia" w:eastAsiaTheme="minorEastAsia" w:hAnsiTheme="minorEastAsia" w:cs="宋体" w:hint="eastAsia"/>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asciiTheme="minorEastAsia" w:eastAsiaTheme="minorEastAsia" w:hAnsiTheme="minorEastAsia" w:cs="宋体" w:hint="eastAsia"/>
          <w:b/>
          <w:kern w:val="0"/>
          <w:szCs w:val="21"/>
        </w:rPr>
        <w:t>。</w:t>
      </w:r>
    </w:p>
    <w:p w:rsidR="0083105A" w:rsidRDefault="0083105A">
      <w:pPr>
        <w:autoSpaceDE w:val="0"/>
        <w:autoSpaceDN w:val="0"/>
        <w:adjustRightInd w:val="0"/>
        <w:snapToGrid w:val="0"/>
        <w:spacing w:line="360" w:lineRule="auto"/>
        <w:ind w:leftChars="-100" w:left="315" w:hangingChars="250" w:hanging="525"/>
        <w:jc w:val="left"/>
        <w:rPr>
          <w:rFonts w:asciiTheme="minorEastAsia" w:eastAsiaTheme="minorEastAsia" w:hAnsiTheme="minorEastAsia" w:cs="宋体"/>
          <w:szCs w:val="21"/>
          <w:lang w:val="zh-CN"/>
        </w:rPr>
      </w:pPr>
      <w:bookmarkStart w:id="349" w:name="_Toc450662885"/>
    </w:p>
    <w:p w:rsidR="0083105A" w:rsidRDefault="00385C15">
      <w:pPr>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350" w:name="_Toc6726_WPSOffice_Level3"/>
      <w:bookmarkStart w:id="351" w:name="_Toc18984"/>
      <w:bookmarkStart w:id="352" w:name="_Toc486167699"/>
      <w:bookmarkStart w:id="353" w:name="_Toc14377"/>
      <w:bookmarkStart w:id="354" w:name="_Toc668"/>
      <w:bookmarkStart w:id="355" w:name="_Toc142508350"/>
      <w:bookmarkStart w:id="356" w:name="_Toc8196"/>
      <w:r>
        <w:rPr>
          <w:rFonts w:asciiTheme="minorEastAsia" w:eastAsiaTheme="minorEastAsia" w:hAnsiTheme="minorEastAsia" w:cs="宋体" w:hint="eastAsia"/>
          <w:szCs w:val="21"/>
          <w:lang w:val="zh-CN"/>
        </w:rPr>
        <w:t>33</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中标通知</w:t>
      </w:r>
      <w:bookmarkEnd w:id="349"/>
      <w:bookmarkEnd w:id="350"/>
      <w:bookmarkEnd w:id="351"/>
      <w:bookmarkEnd w:id="352"/>
      <w:bookmarkEnd w:id="353"/>
      <w:bookmarkEnd w:id="354"/>
      <w:bookmarkEnd w:id="355"/>
      <w:bookmarkEnd w:id="356"/>
    </w:p>
    <w:p w:rsidR="0083105A" w:rsidRDefault="00385C15">
      <w:pPr>
        <w:autoSpaceDE w:val="0"/>
        <w:autoSpaceDN w:val="0"/>
        <w:adjustRightInd w:val="0"/>
        <w:snapToGrid w:val="0"/>
        <w:spacing w:line="360" w:lineRule="auto"/>
        <w:ind w:leftChars="-100" w:left="315" w:hangingChars="250" w:hanging="525"/>
        <w:jc w:val="left"/>
        <w:rPr>
          <w:rFonts w:asciiTheme="minorEastAsia" w:eastAsiaTheme="minorEastAsia" w:hAnsiTheme="minorEastAsia" w:cs="宋体"/>
          <w:szCs w:val="21"/>
          <w:lang w:val="zh-CN"/>
        </w:rPr>
      </w:pPr>
      <w:bookmarkStart w:id="357" w:name="_Toc450662886"/>
      <w:r>
        <w:rPr>
          <w:rFonts w:asciiTheme="minorEastAsia" w:eastAsiaTheme="minorEastAsia" w:hAnsiTheme="minorEastAsia" w:cs="宋体" w:hint="eastAsia"/>
          <w:szCs w:val="21"/>
          <w:lang w:val="zh-CN"/>
        </w:rPr>
        <w:lastRenderedPageBreak/>
        <w:t>33.1</w:t>
      </w:r>
      <w:r>
        <w:rPr>
          <w:rFonts w:asciiTheme="minorEastAsia" w:eastAsiaTheme="minorEastAsia" w:hAnsiTheme="minorEastAsia" w:cs="宋体" w:hint="eastAsia"/>
          <w:szCs w:val="21"/>
          <w:lang w:val="zh-CN"/>
        </w:rPr>
        <w:tab/>
        <w:t>招标代理机构向中标人发出书面通知，中标通知书是合同的一个组成部分。</w:t>
      </w:r>
    </w:p>
    <w:p w:rsidR="0083105A" w:rsidRDefault="00385C15">
      <w:pPr>
        <w:autoSpaceDE w:val="0"/>
        <w:autoSpaceDN w:val="0"/>
        <w:adjustRightInd w:val="0"/>
        <w:snapToGrid w:val="0"/>
        <w:spacing w:line="360" w:lineRule="auto"/>
        <w:ind w:leftChars="-100" w:left="315" w:hangingChars="250" w:hanging="525"/>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33.2</w:t>
      </w:r>
      <w:r>
        <w:rPr>
          <w:rFonts w:asciiTheme="minorEastAsia" w:eastAsiaTheme="minorEastAsia" w:hAnsiTheme="minorEastAsia" w:cs="宋体" w:hint="eastAsia"/>
          <w:szCs w:val="21"/>
          <w:lang w:val="zh-CN"/>
        </w:rPr>
        <w:tab/>
        <w:t>招标代理机构向中标人发出书面通知的同时，招标代理机构通知落选的投标人其投标文件未被接受而不提原因。</w:t>
      </w:r>
    </w:p>
    <w:p w:rsidR="0083105A" w:rsidRDefault="0083105A">
      <w:pPr>
        <w:autoSpaceDE w:val="0"/>
        <w:autoSpaceDN w:val="0"/>
        <w:adjustRightInd w:val="0"/>
        <w:snapToGrid w:val="0"/>
        <w:spacing w:line="360" w:lineRule="auto"/>
        <w:ind w:leftChars="-100" w:left="315" w:hangingChars="250" w:hanging="525"/>
        <w:jc w:val="left"/>
        <w:rPr>
          <w:rFonts w:asciiTheme="minorEastAsia" w:eastAsiaTheme="minorEastAsia" w:hAnsiTheme="minorEastAsia" w:cs="宋体"/>
          <w:szCs w:val="21"/>
          <w:lang w:val="zh-CN"/>
        </w:rPr>
      </w:pP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358" w:name="_Toc9694_WPSOffice_Level3"/>
      <w:bookmarkStart w:id="359" w:name="_Toc142508351"/>
      <w:bookmarkStart w:id="360" w:name="_Toc28020"/>
      <w:bookmarkStart w:id="361" w:name="_Toc1331"/>
      <w:bookmarkStart w:id="362" w:name="_Toc486167700"/>
      <w:bookmarkStart w:id="363" w:name="_Toc15467"/>
      <w:bookmarkStart w:id="364" w:name="_Toc19127"/>
      <w:r>
        <w:rPr>
          <w:rFonts w:asciiTheme="minorEastAsia" w:eastAsiaTheme="minorEastAsia" w:hAnsiTheme="minorEastAsia" w:cs="宋体" w:hint="eastAsia"/>
          <w:szCs w:val="21"/>
        </w:rPr>
        <w:t>34</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签署合同</w:t>
      </w:r>
      <w:bookmarkEnd w:id="357"/>
      <w:bookmarkEnd w:id="358"/>
      <w:bookmarkEnd w:id="359"/>
      <w:bookmarkEnd w:id="360"/>
      <w:bookmarkEnd w:id="361"/>
      <w:bookmarkEnd w:id="362"/>
      <w:bookmarkEnd w:id="363"/>
      <w:bookmarkEnd w:id="364"/>
    </w:p>
    <w:p w:rsidR="0083105A" w:rsidRDefault="00385C15">
      <w:pPr>
        <w:tabs>
          <w:tab w:val="left" w:pos="540"/>
        </w:tabs>
        <w:autoSpaceDE w:val="0"/>
        <w:autoSpaceDN w:val="0"/>
        <w:adjustRightInd w:val="0"/>
        <w:spacing w:line="360" w:lineRule="auto"/>
        <w:ind w:leftChars="-100" w:left="330" w:rightChars="7" w:right="15" w:hanging="540"/>
        <w:rPr>
          <w:rFonts w:asciiTheme="minorEastAsia" w:eastAsiaTheme="minorEastAsia" w:hAnsiTheme="minorEastAsia" w:cs="宋体"/>
          <w:szCs w:val="21"/>
          <w:lang w:val="zh-CN"/>
        </w:rPr>
      </w:pPr>
      <w:r>
        <w:rPr>
          <w:rFonts w:asciiTheme="minorEastAsia" w:eastAsiaTheme="minorEastAsia" w:hAnsiTheme="minorEastAsia" w:cs="宋体" w:hint="eastAsia"/>
          <w:szCs w:val="21"/>
        </w:rPr>
        <w:t>34</w:t>
      </w:r>
      <w:r>
        <w:rPr>
          <w:rFonts w:asciiTheme="minorEastAsia" w:eastAsiaTheme="minorEastAsia" w:hAnsiTheme="minorEastAsia" w:cs="宋体" w:hint="eastAsia"/>
          <w:szCs w:val="21"/>
          <w:lang w:val="zh-CN"/>
        </w:rPr>
        <w:t>.1</w:t>
      </w:r>
      <w:r>
        <w:rPr>
          <w:rFonts w:asciiTheme="minorEastAsia" w:eastAsiaTheme="minorEastAsia" w:hAnsiTheme="minorEastAsia" w:cs="宋体" w:hint="eastAsia"/>
          <w:szCs w:val="21"/>
          <w:lang w:val="zh-CN"/>
        </w:rPr>
        <w:tab/>
      </w:r>
      <w:r>
        <w:rPr>
          <w:rFonts w:asciiTheme="minorEastAsia" w:eastAsiaTheme="minorEastAsia" w:hAnsiTheme="minorEastAsia" w:cs="Times New Roman" w:hint="eastAsia"/>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asciiTheme="minorEastAsia" w:eastAsiaTheme="minorEastAsia" w:hAnsiTheme="minorEastAsia" w:cs="宋体" w:hint="eastAsia"/>
          <w:szCs w:val="21"/>
          <w:lang w:val="zh-CN"/>
        </w:rPr>
        <w:t>。</w:t>
      </w:r>
    </w:p>
    <w:p w:rsidR="0083105A" w:rsidRDefault="0083105A">
      <w:pPr>
        <w:autoSpaceDE w:val="0"/>
        <w:autoSpaceDN w:val="0"/>
        <w:adjustRightInd w:val="0"/>
        <w:snapToGrid w:val="0"/>
        <w:spacing w:line="360" w:lineRule="auto"/>
        <w:ind w:leftChars="-100" w:left="315" w:hangingChars="250" w:hanging="525"/>
        <w:jc w:val="left"/>
        <w:rPr>
          <w:rFonts w:asciiTheme="minorEastAsia" w:eastAsiaTheme="minorEastAsia" w:hAnsiTheme="minorEastAsia" w:cs="宋体"/>
          <w:szCs w:val="21"/>
          <w:lang w:val="zh-CN"/>
        </w:rPr>
      </w:pPr>
    </w:p>
    <w:p w:rsidR="0083105A" w:rsidRDefault="00385C15">
      <w:pPr>
        <w:tabs>
          <w:tab w:val="left" w:pos="360"/>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365" w:name="_Toc450662887"/>
      <w:bookmarkStart w:id="366" w:name="_Toc142508352"/>
      <w:bookmarkStart w:id="367" w:name="_Toc3830"/>
      <w:bookmarkStart w:id="368" w:name="_Toc486167701"/>
      <w:bookmarkStart w:id="369" w:name="_Toc10513_WPSOffice_Level3"/>
      <w:bookmarkStart w:id="370" w:name="_Toc8181"/>
      <w:bookmarkStart w:id="371" w:name="_Toc5304"/>
      <w:bookmarkStart w:id="372" w:name="_Toc10666"/>
      <w:r>
        <w:rPr>
          <w:rFonts w:asciiTheme="minorEastAsia" w:eastAsiaTheme="minorEastAsia" w:hAnsiTheme="minorEastAsia" w:cs="宋体" w:hint="eastAsia"/>
          <w:szCs w:val="21"/>
        </w:rPr>
        <w:t>35</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lang w:val="zh-CN"/>
        </w:rPr>
        <w:t>履约担保</w:t>
      </w:r>
      <w:bookmarkEnd w:id="365"/>
      <w:bookmarkEnd w:id="366"/>
      <w:bookmarkEnd w:id="367"/>
      <w:bookmarkEnd w:id="368"/>
      <w:bookmarkEnd w:id="369"/>
      <w:bookmarkEnd w:id="370"/>
      <w:bookmarkEnd w:id="371"/>
      <w:bookmarkEnd w:id="372"/>
    </w:p>
    <w:p w:rsidR="0083105A" w:rsidRDefault="00385C15" w:rsidP="00FA282A">
      <w:pPr>
        <w:autoSpaceDE w:val="0"/>
        <w:autoSpaceDN w:val="0"/>
        <w:adjustRightInd w:val="0"/>
        <w:spacing w:line="360" w:lineRule="auto"/>
        <w:ind w:leftChars="-100" w:left="355" w:rightChars="7" w:right="15" w:hangingChars="269" w:hanging="565"/>
        <w:rPr>
          <w:rFonts w:asciiTheme="minorEastAsia" w:eastAsiaTheme="minorEastAsia" w:hAnsiTheme="minorEastAsia" w:cs="宋体"/>
          <w:b/>
          <w:bCs/>
          <w:szCs w:val="21"/>
          <w:lang w:val="zh-CN"/>
        </w:rPr>
      </w:pPr>
      <w:bookmarkStart w:id="373" w:name="_Toc466882025"/>
      <w:bookmarkStart w:id="374" w:name="_Toc465358977"/>
      <w:r>
        <w:rPr>
          <w:rFonts w:asciiTheme="minorEastAsia" w:eastAsiaTheme="minorEastAsia" w:hAnsiTheme="minorEastAsia" w:cs="宋体" w:hint="eastAsia"/>
          <w:bCs/>
          <w:szCs w:val="21"/>
        </w:rPr>
        <w:t>35</w:t>
      </w:r>
      <w:r>
        <w:rPr>
          <w:rFonts w:asciiTheme="minorEastAsia" w:eastAsiaTheme="minorEastAsia" w:hAnsiTheme="minorEastAsia" w:cs="宋体" w:hint="eastAsia"/>
          <w:bCs/>
          <w:szCs w:val="21"/>
          <w:lang w:val="zh-CN"/>
        </w:rPr>
        <w:t>.1</w:t>
      </w:r>
      <w:r>
        <w:rPr>
          <w:rFonts w:asciiTheme="minorEastAsia" w:eastAsiaTheme="minorEastAsia" w:hAnsiTheme="minorEastAsia" w:cs="宋体" w:hint="eastAsia"/>
          <w:b/>
          <w:bCs/>
          <w:szCs w:val="21"/>
          <w:lang w:val="zh-CN"/>
        </w:rPr>
        <w:t xml:space="preserve"> </w:t>
      </w:r>
      <w:r>
        <w:rPr>
          <w:rFonts w:asciiTheme="minorEastAsia" w:eastAsiaTheme="minorEastAsia" w:hAnsiTheme="minorEastAsia" w:cs="Times New Roman" w:hint="eastAsia"/>
          <w:b/>
          <w:bCs/>
          <w:szCs w:val="21"/>
          <w:u w:val="single"/>
          <w:lang w:val="zh-CN"/>
        </w:rPr>
        <w:t>中标人应在签订合同前，按本招标文件规定金额及形式要求，向招标人提交不可撤销银行履约保函（或履约保证金</w:t>
      </w:r>
      <w:r>
        <w:rPr>
          <w:rFonts w:asciiTheme="minorEastAsia" w:eastAsiaTheme="minorEastAsia" w:hAnsiTheme="minorEastAsia" w:cs="Times New Roman" w:hint="eastAsia"/>
          <w:b/>
          <w:bCs/>
          <w:szCs w:val="21"/>
          <w:u w:val="single"/>
        </w:rPr>
        <w:t>或履约保证保险</w:t>
      </w:r>
      <w:r>
        <w:rPr>
          <w:rFonts w:asciiTheme="minorEastAsia" w:eastAsiaTheme="minorEastAsia" w:hAnsiTheme="minorEastAsia" w:cs="Times New Roman" w:hint="eastAsia"/>
          <w:b/>
          <w:bCs/>
          <w:szCs w:val="21"/>
          <w:u w:val="single"/>
          <w:lang w:val="zh-CN"/>
        </w:rPr>
        <w:t>或担保公司履约担保书），作为履约担保（所需费用由中标人自行承担），</w:t>
      </w:r>
      <w:r>
        <w:rPr>
          <w:rFonts w:asciiTheme="minorEastAsia" w:eastAsiaTheme="minorEastAsia" w:hAnsiTheme="minorEastAsia" w:cs="Arial"/>
          <w:b/>
          <w:bCs/>
          <w:kern w:val="0"/>
          <w:szCs w:val="24"/>
          <w:u w:val="single"/>
        </w:rPr>
        <w:t>否则招标人可取消中标人的中标资格，</w:t>
      </w:r>
      <w:r>
        <w:rPr>
          <w:rFonts w:asciiTheme="minorEastAsia" w:eastAsiaTheme="minorEastAsia" w:hAnsiTheme="minorEastAsia" w:cs="Arial" w:hint="eastAsia"/>
          <w:b/>
          <w:bCs/>
          <w:kern w:val="0"/>
          <w:szCs w:val="24"/>
          <w:u w:val="single"/>
        </w:rPr>
        <w:t>不予退还其投标保证金。</w:t>
      </w:r>
      <w:r>
        <w:rPr>
          <w:rFonts w:asciiTheme="minorEastAsia" w:eastAsiaTheme="minorEastAsia" w:hAnsiTheme="minorEastAsia" w:cs="Times New Roman" w:hint="eastAsia"/>
          <w:b/>
          <w:bCs/>
          <w:szCs w:val="21"/>
          <w:u w:val="single"/>
          <w:lang w:val="zh-CN"/>
        </w:rPr>
        <w:t>其中，采用履约保证金（银行转账形式）的金额为暂定总合同价</w:t>
      </w:r>
      <w:r>
        <w:rPr>
          <w:rFonts w:asciiTheme="minorEastAsia" w:eastAsiaTheme="minorEastAsia" w:hAnsiTheme="minorEastAsia" w:cs="Times New Roman" w:hint="eastAsia"/>
          <w:b/>
          <w:bCs/>
          <w:szCs w:val="21"/>
          <w:u w:val="single"/>
        </w:rPr>
        <w:t>款（含税）</w:t>
      </w:r>
      <w:r>
        <w:rPr>
          <w:rFonts w:asciiTheme="minorEastAsia" w:eastAsiaTheme="minorEastAsia" w:hAnsiTheme="minorEastAsia" w:cs="Times New Roman" w:hint="eastAsia"/>
          <w:b/>
          <w:bCs/>
          <w:szCs w:val="21"/>
          <w:u w:val="single"/>
          <w:lang w:val="zh-CN"/>
        </w:rPr>
        <w:t>的5%，采用不可撤销银行履约保函形式的金额为暂定总合同价</w:t>
      </w:r>
      <w:r>
        <w:rPr>
          <w:rFonts w:asciiTheme="minorEastAsia" w:eastAsiaTheme="minorEastAsia" w:hAnsiTheme="minorEastAsia" w:cs="Times New Roman" w:hint="eastAsia"/>
          <w:b/>
          <w:bCs/>
          <w:szCs w:val="21"/>
          <w:u w:val="single"/>
        </w:rPr>
        <w:t>款（含税）</w:t>
      </w:r>
      <w:r>
        <w:rPr>
          <w:rFonts w:asciiTheme="minorEastAsia" w:eastAsiaTheme="minorEastAsia" w:hAnsiTheme="minorEastAsia" w:cs="Times New Roman" w:hint="eastAsia"/>
          <w:b/>
          <w:bCs/>
          <w:szCs w:val="21"/>
          <w:u w:val="single"/>
          <w:lang w:val="zh-CN"/>
        </w:rPr>
        <w:t>的8%，采用</w:t>
      </w:r>
      <w:r>
        <w:rPr>
          <w:rFonts w:asciiTheme="minorEastAsia" w:eastAsiaTheme="minorEastAsia" w:hAnsiTheme="minorEastAsia" w:cs="Times New Roman" w:hint="eastAsia"/>
          <w:b/>
          <w:bCs/>
          <w:szCs w:val="21"/>
          <w:u w:val="single"/>
        </w:rPr>
        <w:t>履约保证保险</w:t>
      </w:r>
      <w:r>
        <w:rPr>
          <w:rFonts w:asciiTheme="minorEastAsia" w:eastAsiaTheme="minorEastAsia" w:hAnsiTheme="minorEastAsia" w:cs="Times New Roman" w:hint="eastAsia"/>
          <w:b/>
          <w:bCs/>
          <w:szCs w:val="21"/>
          <w:u w:val="single"/>
          <w:lang w:val="zh-CN"/>
        </w:rPr>
        <w:t>形式的金额为暂定总合同价</w:t>
      </w:r>
      <w:r>
        <w:rPr>
          <w:rFonts w:asciiTheme="minorEastAsia" w:eastAsiaTheme="minorEastAsia" w:hAnsiTheme="minorEastAsia" w:cs="Times New Roman" w:hint="eastAsia"/>
          <w:b/>
          <w:bCs/>
          <w:szCs w:val="21"/>
          <w:u w:val="single"/>
        </w:rPr>
        <w:t>款（含税）</w:t>
      </w:r>
      <w:r>
        <w:rPr>
          <w:rFonts w:asciiTheme="minorEastAsia" w:eastAsiaTheme="minorEastAsia" w:hAnsiTheme="minorEastAsia" w:cs="Times New Roman" w:hint="eastAsia"/>
          <w:b/>
          <w:bCs/>
          <w:szCs w:val="21"/>
          <w:u w:val="single"/>
          <w:lang w:val="zh-CN"/>
        </w:rPr>
        <w:t>的8%，采用担保公司履约担保书形式的金额为暂定总合同价</w:t>
      </w:r>
      <w:r>
        <w:rPr>
          <w:rFonts w:asciiTheme="minorEastAsia" w:eastAsiaTheme="minorEastAsia" w:hAnsiTheme="minorEastAsia" w:cs="Times New Roman" w:hint="eastAsia"/>
          <w:b/>
          <w:bCs/>
          <w:szCs w:val="21"/>
          <w:u w:val="single"/>
        </w:rPr>
        <w:t>款（含税）</w:t>
      </w:r>
      <w:r>
        <w:rPr>
          <w:rFonts w:asciiTheme="minorEastAsia" w:eastAsiaTheme="minorEastAsia" w:hAnsiTheme="minorEastAsia" w:cs="Times New Roman" w:hint="eastAsia"/>
          <w:b/>
          <w:bCs/>
          <w:szCs w:val="21"/>
          <w:u w:val="single"/>
          <w:lang w:val="zh-CN"/>
        </w:rPr>
        <w:t>的</w:t>
      </w:r>
      <w:r>
        <w:rPr>
          <w:rFonts w:asciiTheme="minorEastAsia" w:eastAsiaTheme="minorEastAsia" w:hAnsiTheme="minorEastAsia" w:cs="Times New Roman"/>
          <w:b/>
          <w:bCs/>
          <w:szCs w:val="21"/>
          <w:u w:val="single"/>
          <w:lang w:val="zh-CN"/>
        </w:rPr>
        <w:t>10</w:t>
      </w:r>
      <w:r>
        <w:rPr>
          <w:rFonts w:asciiTheme="minorEastAsia" w:eastAsiaTheme="minorEastAsia" w:hAnsiTheme="minorEastAsia" w:cs="Times New Roman" w:hint="eastAsia"/>
          <w:b/>
          <w:bCs/>
          <w:szCs w:val="21"/>
          <w:u w:val="single"/>
          <w:lang w:val="zh-CN"/>
        </w:rPr>
        <w:t>%。</w:t>
      </w:r>
      <w:r>
        <w:rPr>
          <w:rFonts w:asciiTheme="minorEastAsia" w:eastAsiaTheme="minorEastAsia" w:hAnsiTheme="minorEastAsia" w:cs="Arial" w:hint="eastAsia"/>
          <w:bCs/>
          <w:kern w:val="0"/>
          <w:szCs w:val="24"/>
        </w:rPr>
        <w:t>合同履行过程中，中标人</w:t>
      </w:r>
      <w:r>
        <w:rPr>
          <w:rFonts w:asciiTheme="minorEastAsia" w:eastAsiaTheme="minorEastAsia" w:hAnsiTheme="minorEastAsia" w:cs="Arial" w:hint="eastAsia"/>
          <w:kern w:val="0"/>
          <w:szCs w:val="24"/>
        </w:rPr>
        <w:t>给招标人造成的损失超过履约担保数额的，中标人还应当对超过部分予以赔偿，招标人并依法追究中标人的相应责任。</w:t>
      </w:r>
    </w:p>
    <w:p w:rsidR="0083105A" w:rsidRDefault="00385C15">
      <w:pPr>
        <w:tabs>
          <w:tab w:val="left" w:pos="360"/>
          <w:tab w:val="left" w:pos="4725"/>
        </w:tabs>
        <w:autoSpaceDE w:val="0"/>
        <w:autoSpaceDN w:val="0"/>
        <w:adjustRightInd w:val="0"/>
        <w:spacing w:line="360" w:lineRule="auto"/>
        <w:ind w:leftChars="-100" w:left="315" w:hangingChars="250" w:hanging="525"/>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35.2 </w:t>
      </w:r>
      <w:r>
        <w:rPr>
          <w:rFonts w:asciiTheme="minorEastAsia" w:eastAsiaTheme="minorEastAsia" w:hAnsiTheme="minorEastAsia" w:cs="Times New Roman" w:hint="eastAsia"/>
          <w:kern w:val="0"/>
          <w:szCs w:val="21"/>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asciiTheme="minorEastAsia" w:eastAsiaTheme="minorEastAsia" w:hAnsiTheme="minorEastAsia" w:cs="宋体" w:hint="eastAsia"/>
          <w:kern w:val="0"/>
          <w:szCs w:val="21"/>
        </w:rPr>
        <w:t>：</w:t>
      </w:r>
    </w:p>
    <w:p w:rsidR="0083105A" w:rsidRDefault="00385C15">
      <w:pPr>
        <w:tabs>
          <w:tab w:val="left" w:pos="360"/>
          <w:tab w:val="left" w:pos="4725"/>
        </w:tabs>
        <w:autoSpaceDE w:val="0"/>
        <w:autoSpaceDN w:val="0"/>
        <w:adjustRightInd w:val="0"/>
        <w:spacing w:line="360" w:lineRule="auto"/>
        <w:ind w:leftChars="-100" w:left="357"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w:t>
      </w:r>
      <w:r>
        <w:rPr>
          <w:rFonts w:asciiTheme="minorEastAsia" w:eastAsiaTheme="minorEastAsia" w:hAnsiTheme="minorEastAsia" w:cs="Times New Roman"/>
          <w:kern w:val="0"/>
          <w:szCs w:val="21"/>
        </w:rPr>
        <w:t>1）</w:t>
      </w:r>
      <w:r>
        <w:rPr>
          <w:rFonts w:asciiTheme="minorEastAsia" w:eastAsiaTheme="minorEastAsia" w:hAnsiTheme="minorEastAsia" w:cs="Times New Roman" w:hint="eastAsia"/>
          <w:kern w:val="0"/>
          <w:szCs w:val="21"/>
        </w:rPr>
        <w:t>中标人将合同项下中标人的权利义务全部转让给第三方，或未经招标人书面同意将部分权利义务转让给第三方的，招标人有权没收其履约担保。</w:t>
      </w:r>
    </w:p>
    <w:p w:rsidR="0083105A" w:rsidRDefault="00385C15">
      <w:pPr>
        <w:tabs>
          <w:tab w:val="left" w:pos="360"/>
          <w:tab w:val="left" w:pos="4725"/>
        </w:tabs>
        <w:autoSpaceDE w:val="0"/>
        <w:autoSpaceDN w:val="0"/>
        <w:adjustRightInd w:val="0"/>
        <w:spacing w:line="360" w:lineRule="auto"/>
        <w:ind w:leftChars="-100" w:left="357"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w:t>
      </w:r>
      <w:r>
        <w:rPr>
          <w:rFonts w:asciiTheme="minorEastAsia" w:eastAsiaTheme="minorEastAsia" w:hAnsiTheme="minorEastAsia" w:cs="Times New Roman"/>
          <w:kern w:val="0"/>
          <w:szCs w:val="21"/>
        </w:rPr>
        <w:t>2）在合同履行期间，中标人</w:t>
      </w:r>
      <w:proofErr w:type="gramStart"/>
      <w:r>
        <w:rPr>
          <w:rFonts w:asciiTheme="minorEastAsia" w:eastAsiaTheme="minorEastAsia" w:hAnsiTheme="minorEastAsia" w:cs="Times New Roman" w:hint="eastAsia"/>
          <w:kern w:val="0"/>
          <w:szCs w:val="21"/>
        </w:rPr>
        <w:t>怠</w:t>
      </w:r>
      <w:proofErr w:type="gramEnd"/>
      <w:r>
        <w:rPr>
          <w:rFonts w:asciiTheme="minorEastAsia" w:eastAsiaTheme="minorEastAsia" w:hAnsiTheme="minorEastAsia" w:cs="Times New Roman" w:hint="eastAsia"/>
          <w:kern w:val="0"/>
          <w:szCs w:val="21"/>
        </w:rPr>
        <w:t>于履行合同义务，经招标人通知或要求承担违约金后仍拒不改正的，招标人可依法没收或适当扣除其履约担保。</w:t>
      </w:r>
    </w:p>
    <w:p w:rsidR="0083105A" w:rsidRDefault="00385C15">
      <w:pPr>
        <w:tabs>
          <w:tab w:val="left" w:pos="360"/>
          <w:tab w:val="left" w:pos="4725"/>
        </w:tabs>
        <w:autoSpaceDE w:val="0"/>
        <w:autoSpaceDN w:val="0"/>
        <w:adjustRightInd w:val="0"/>
        <w:spacing w:line="360" w:lineRule="auto"/>
        <w:ind w:leftChars="-100" w:left="357"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w:t>
      </w:r>
      <w:r>
        <w:rPr>
          <w:rFonts w:asciiTheme="minorEastAsia" w:eastAsiaTheme="minorEastAsia" w:hAnsiTheme="minorEastAsia" w:cs="Times New Roman"/>
          <w:kern w:val="0"/>
          <w:szCs w:val="21"/>
        </w:rPr>
        <w:t>3）在合同履行期间，因中标人</w:t>
      </w:r>
      <w:r>
        <w:rPr>
          <w:rFonts w:asciiTheme="minorEastAsia" w:eastAsiaTheme="minorEastAsia" w:hAnsiTheme="minorEastAsia" w:cs="Times New Roman" w:hint="eastAsia"/>
          <w:kern w:val="0"/>
          <w:szCs w:val="21"/>
        </w:rPr>
        <w:t>货物、</w:t>
      </w:r>
      <w:r>
        <w:rPr>
          <w:rFonts w:asciiTheme="minorEastAsia" w:eastAsiaTheme="minorEastAsia" w:hAnsiTheme="minorEastAsia" w:cs="Times New Roman"/>
          <w:kern w:val="0"/>
          <w:szCs w:val="21"/>
        </w:rPr>
        <w:t>服务质量问题造成损害、侵权损失（包括但不限于招标人经济损失、第三人人身财产损失等）、</w:t>
      </w:r>
      <w:r>
        <w:rPr>
          <w:rFonts w:asciiTheme="minorEastAsia" w:eastAsiaTheme="minorEastAsia" w:hAnsiTheme="minorEastAsia" w:cs="Times New Roman" w:hint="eastAsia"/>
          <w:kern w:val="0"/>
          <w:szCs w:val="21"/>
        </w:rPr>
        <w:t>拖欠原材料供应商货款或与其所雇用员工发生劳资纠纷、上访、闹事或其他影响招标人生产经营等情况而其未及时妥善处理的</w:t>
      </w:r>
      <w:r>
        <w:rPr>
          <w:rFonts w:asciiTheme="minorEastAsia" w:eastAsiaTheme="minorEastAsia" w:hAnsiTheme="minorEastAsia" w:cs="Times New Roman"/>
          <w:kern w:val="0"/>
          <w:szCs w:val="21"/>
        </w:rPr>
        <w:t>，</w:t>
      </w:r>
      <w:r>
        <w:rPr>
          <w:rFonts w:asciiTheme="minorEastAsia" w:eastAsiaTheme="minorEastAsia" w:hAnsiTheme="minorEastAsia" w:cs="Times New Roman" w:hint="eastAsia"/>
          <w:kern w:val="0"/>
          <w:szCs w:val="21"/>
        </w:rPr>
        <w:t>招标人有权使用履约担保予以支付或</w:t>
      </w:r>
      <w:proofErr w:type="gramStart"/>
      <w:r>
        <w:rPr>
          <w:rFonts w:asciiTheme="minorEastAsia" w:eastAsiaTheme="minorEastAsia" w:hAnsiTheme="minorEastAsia" w:cs="Times New Roman" w:hint="eastAsia"/>
          <w:kern w:val="0"/>
          <w:szCs w:val="21"/>
        </w:rPr>
        <w:t>作出</w:t>
      </w:r>
      <w:proofErr w:type="gramEnd"/>
      <w:r>
        <w:rPr>
          <w:rFonts w:asciiTheme="minorEastAsia" w:eastAsiaTheme="minorEastAsia" w:hAnsiTheme="minorEastAsia" w:cs="Times New Roman" w:hint="eastAsia"/>
          <w:kern w:val="0"/>
          <w:szCs w:val="21"/>
        </w:rPr>
        <w:t>相应处理，由此产生的一切法律后果由中标人承担。</w:t>
      </w:r>
    </w:p>
    <w:p w:rsidR="0083105A" w:rsidRDefault="00385C15">
      <w:pPr>
        <w:tabs>
          <w:tab w:val="left" w:pos="360"/>
          <w:tab w:val="left" w:pos="4725"/>
        </w:tabs>
        <w:autoSpaceDE w:val="0"/>
        <w:autoSpaceDN w:val="0"/>
        <w:adjustRightInd w:val="0"/>
        <w:spacing w:line="360" w:lineRule="auto"/>
        <w:ind w:leftChars="-100" w:left="357"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w:t>
      </w:r>
      <w:r>
        <w:rPr>
          <w:rFonts w:asciiTheme="minorEastAsia" w:eastAsiaTheme="minorEastAsia" w:hAnsiTheme="minorEastAsia" w:cs="Times New Roman"/>
          <w:kern w:val="0"/>
          <w:szCs w:val="21"/>
        </w:rPr>
        <w:t>4）在合同履行期间，中标人违约产生的违约金、赔偿、罚款或其他应付费用等款项，招标人有权直接从未付款项中直接扣除或启用履约</w:t>
      </w:r>
      <w:r>
        <w:rPr>
          <w:rFonts w:asciiTheme="minorEastAsia" w:eastAsiaTheme="minorEastAsia" w:hAnsiTheme="minorEastAsia" w:cs="Times New Roman" w:hint="eastAsia"/>
          <w:kern w:val="0"/>
          <w:szCs w:val="21"/>
        </w:rPr>
        <w:t>担保</w:t>
      </w:r>
      <w:r>
        <w:rPr>
          <w:rFonts w:asciiTheme="minorEastAsia" w:eastAsiaTheme="minorEastAsia" w:hAnsiTheme="minorEastAsia" w:cs="Times New Roman"/>
          <w:kern w:val="0"/>
          <w:szCs w:val="21"/>
        </w:rPr>
        <w:t>予以支付。</w:t>
      </w:r>
    </w:p>
    <w:p w:rsidR="0083105A" w:rsidRDefault="00385C15">
      <w:pPr>
        <w:tabs>
          <w:tab w:val="left" w:pos="360"/>
          <w:tab w:val="left" w:pos="4725"/>
        </w:tabs>
        <w:autoSpaceDE w:val="0"/>
        <w:autoSpaceDN w:val="0"/>
        <w:adjustRightInd w:val="0"/>
        <w:spacing w:line="360" w:lineRule="auto"/>
        <w:ind w:leftChars="-100" w:left="357"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w:t>
      </w:r>
      <w:r>
        <w:rPr>
          <w:rFonts w:asciiTheme="minorEastAsia" w:eastAsiaTheme="minorEastAsia" w:hAnsiTheme="minorEastAsia" w:cs="Times New Roman"/>
          <w:kern w:val="0"/>
          <w:szCs w:val="21"/>
        </w:rPr>
        <w:t>5）合同期内，中标人不能及时完成合同某项义务的，招标人有权提取履约</w:t>
      </w:r>
      <w:r>
        <w:rPr>
          <w:rFonts w:asciiTheme="minorEastAsia" w:eastAsiaTheme="minorEastAsia" w:hAnsiTheme="minorEastAsia" w:cs="Times New Roman" w:hint="eastAsia"/>
          <w:kern w:val="0"/>
          <w:szCs w:val="21"/>
        </w:rPr>
        <w:t>担保</w:t>
      </w:r>
      <w:r>
        <w:rPr>
          <w:rFonts w:asciiTheme="minorEastAsia" w:eastAsiaTheme="minorEastAsia" w:hAnsiTheme="minorEastAsia" w:cs="Times New Roman"/>
          <w:kern w:val="0"/>
          <w:szCs w:val="21"/>
        </w:rPr>
        <w:t>用于处理该项工作。</w:t>
      </w:r>
    </w:p>
    <w:p w:rsidR="0083105A" w:rsidRDefault="00385C15">
      <w:pPr>
        <w:tabs>
          <w:tab w:val="left" w:pos="360"/>
          <w:tab w:val="left" w:pos="4725"/>
        </w:tabs>
        <w:autoSpaceDE w:val="0"/>
        <w:autoSpaceDN w:val="0"/>
        <w:adjustRightInd w:val="0"/>
        <w:spacing w:line="360" w:lineRule="auto"/>
        <w:ind w:leftChars="-100" w:left="357"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w:t>
      </w:r>
      <w:r>
        <w:rPr>
          <w:rFonts w:asciiTheme="minorEastAsia" w:eastAsiaTheme="minorEastAsia" w:hAnsiTheme="minorEastAsia" w:cs="Times New Roman"/>
          <w:kern w:val="0"/>
          <w:szCs w:val="21"/>
        </w:rPr>
        <w:t>6）其他根据本合同约定或法律规定，招标人可启用履约</w:t>
      </w:r>
      <w:r>
        <w:rPr>
          <w:rFonts w:asciiTheme="minorEastAsia" w:eastAsiaTheme="minorEastAsia" w:hAnsiTheme="minorEastAsia" w:cs="Times New Roman" w:hint="eastAsia"/>
          <w:kern w:val="0"/>
          <w:szCs w:val="21"/>
        </w:rPr>
        <w:t>担保</w:t>
      </w:r>
      <w:r>
        <w:rPr>
          <w:rFonts w:asciiTheme="minorEastAsia" w:eastAsiaTheme="minorEastAsia" w:hAnsiTheme="minorEastAsia" w:cs="Times New Roman"/>
          <w:kern w:val="0"/>
          <w:szCs w:val="21"/>
        </w:rPr>
        <w:t>的情形。</w:t>
      </w:r>
    </w:p>
    <w:p w:rsidR="0083105A" w:rsidRDefault="00385C15">
      <w:pPr>
        <w:tabs>
          <w:tab w:val="left" w:pos="360"/>
          <w:tab w:val="left" w:pos="4725"/>
        </w:tabs>
        <w:autoSpaceDE w:val="0"/>
        <w:autoSpaceDN w:val="0"/>
        <w:adjustRightInd w:val="0"/>
        <w:spacing w:line="360" w:lineRule="auto"/>
        <w:ind w:leftChars="-100" w:left="315" w:hangingChars="250" w:hanging="525"/>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35.3  履约担保应符合如下规定：</w:t>
      </w:r>
    </w:p>
    <w:p w:rsidR="0083105A" w:rsidRDefault="00385C15">
      <w:pPr>
        <w:tabs>
          <w:tab w:val="left" w:pos="360"/>
          <w:tab w:val="left" w:pos="4725"/>
        </w:tabs>
        <w:autoSpaceDE w:val="0"/>
        <w:autoSpaceDN w:val="0"/>
        <w:adjustRightInd w:val="0"/>
        <w:spacing w:line="360" w:lineRule="auto"/>
        <w:ind w:leftChars="-100" w:left="357"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（1）</w:t>
      </w:r>
      <w:r>
        <w:rPr>
          <w:rFonts w:asciiTheme="minorEastAsia" w:eastAsiaTheme="minorEastAsia" w:hAnsiTheme="minorEastAsia" w:cs="Times New Roman"/>
          <w:kern w:val="0"/>
          <w:szCs w:val="21"/>
        </w:rPr>
        <w:t>出具履约保函的银行必须是</w:t>
      </w:r>
      <w:r>
        <w:rPr>
          <w:rFonts w:asciiTheme="minorEastAsia" w:eastAsiaTheme="minorEastAsia" w:hAnsiTheme="minorEastAsia" w:cs="Times New Roman" w:hint="eastAsia"/>
          <w:kern w:val="0"/>
          <w:szCs w:val="21"/>
        </w:rPr>
        <w:t>境内</w:t>
      </w:r>
      <w:r>
        <w:rPr>
          <w:rFonts w:asciiTheme="minorEastAsia" w:eastAsiaTheme="minorEastAsia" w:hAnsiTheme="minorEastAsia" w:cs="Times New Roman"/>
          <w:kern w:val="0"/>
          <w:szCs w:val="21"/>
        </w:rPr>
        <w:t>支行一级以上机构，并经招标人同意，执行本款时所发生的费用由中标人</w:t>
      </w:r>
      <w:r>
        <w:rPr>
          <w:rFonts w:asciiTheme="minorEastAsia" w:eastAsiaTheme="minorEastAsia" w:hAnsiTheme="minorEastAsia" w:cs="Times New Roman" w:hint="eastAsia"/>
          <w:kern w:val="0"/>
          <w:szCs w:val="21"/>
        </w:rPr>
        <w:t>承</w:t>
      </w:r>
      <w:r>
        <w:rPr>
          <w:rFonts w:asciiTheme="minorEastAsia" w:eastAsiaTheme="minorEastAsia" w:hAnsiTheme="minorEastAsia" w:cs="Times New Roman" w:hint="eastAsia"/>
          <w:kern w:val="0"/>
          <w:szCs w:val="21"/>
        </w:rPr>
        <w:lastRenderedPageBreak/>
        <w:t>担</w:t>
      </w:r>
      <w:r>
        <w:rPr>
          <w:rFonts w:asciiTheme="minorEastAsia" w:eastAsiaTheme="minorEastAsia" w:hAnsiTheme="minorEastAsia" w:cs="Times New Roman"/>
          <w:kern w:val="0"/>
          <w:szCs w:val="21"/>
        </w:rPr>
        <w:t>。</w:t>
      </w:r>
    </w:p>
    <w:p w:rsidR="0083105A" w:rsidRDefault="00385C15">
      <w:pPr>
        <w:tabs>
          <w:tab w:val="left" w:pos="360"/>
          <w:tab w:val="left" w:pos="4725"/>
        </w:tabs>
        <w:autoSpaceDE w:val="0"/>
        <w:autoSpaceDN w:val="0"/>
        <w:adjustRightInd w:val="0"/>
        <w:spacing w:line="360" w:lineRule="auto"/>
        <w:ind w:leftChars="-100" w:left="357"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（2）</w:t>
      </w:r>
      <w:r>
        <w:rPr>
          <w:rFonts w:asciiTheme="minorEastAsia" w:eastAsiaTheme="minorEastAsia" w:hAnsiTheme="minorEastAsia" w:cs="Times New Roman"/>
          <w:kern w:val="0"/>
          <w:szCs w:val="21"/>
        </w:rPr>
        <w:t>履约担保格式应采用招标文件中提供的（格式参见第</w:t>
      </w:r>
      <w:r>
        <w:rPr>
          <w:rFonts w:asciiTheme="minorEastAsia" w:eastAsiaTheme="minorEastAsia" w:hAnsiTheme="minorEastAsia" w:cs="Times New Roman" w:hint="eastAsia"/>
          <w:kern w:val="0"/>
          <w:szCs w:val="21"/>
        </w:rPr>
        <w:t>五篇</w:t>
      </w:r>
      <w:r>
        <w:rPr>
          <w:rFonts w:asciiTheme="minorEastAsia" w:eastAsiaTheme="minorEastAsia" w:hAnsiTheme="minorEastAsia" w:cs="Times New Roman"/>
          <w:kern w:val="0"/>
          <w:szCs w:val="21"/>
        </w:rPr>
        <w:t>），</w:t>
      </w:r>
      <w:r>
        <w:rPr>
          <w:rFonts w:asciiTheme="minorEastAsia" w:eastAsiaTheme="minorEastAsia" w:hAnsiTheme="minorEastAsia" w:cs="Times New Roman" w:hint="eastAsia"/>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Theme="minorEastAsia" w:eastAsiaTheme="minorEastAsia" w:hAnsiTheme="minorEastAsia" w:cs="Times New Roman"/>
          <w:kern w:val="0"/>
          <w:szCs w:val="21"/>
        </w:rPr>
        <w:t>如使用其他格式的履约保函</w:t>
      </w:r>
      <w:r>
        <w:rPr>
          <w:rFonts w:asciiTheme="minorEastAsia" w:eastAsiaTheme="minorEastAsia" w:hAnsiTheme="minorEastAsia" w:cs="Times New Roman" w:hint="eastAsia"/>
          <w:kern w:val="0"/>
          <w:szCs w:val="21"/>
        </w:rPr>
        <w:t>（或履约保证保险或担保公司履约担保书）</w:t>
      </w:r>
      <w:r>
        <w:rPr>
          <w:rFonts w:asciiTheme="minorEastAsia" w:eastAsiaTheme="minorEastAsia" w:hAnsiTheme="minorEastAsia" w:cs="Times New Roman"/>
          <w:kern w:val="0"/>
          <w:szCs w:val="21"/>
        </w:rPr>
        <w:t>，须事先经招标人的书面</w:t>
      </w:r>
      <w:r>
        <w:rPr>
          <w:rFonts w:asciiTheme="minorEastAsia" w:eastAsiaTheme="minorEastAsia" w:hAnsiTheme="minorEastAsia" w:cs="Times New Roman" w:hint="eastAsia"/>
          <w:kern w:val="0"/>
          <w:szCs w:val="21"/>
        </w:rPr>
        <w:t>同意</w:t>
      </w:r>
      <w:r>
        <w:rPr>
          <w:rFonts w:asciiTheme="minorEastAsia" w:eastAsiaTheme="minorEastAsia" w:hAnsiTheme="minorEastAsia" w:cs="Times New Roman"/>
          <w:kern w:val="0"/>
          <w:szCs w:val="21"/>
        </w:rPr>
        <w:t>。</w:t>
      </w:r>
    </w:p>
    <w:p w:rsidR="0083105A" w:rsidRDefault="00385C15">
      <w:pPr>
        <w:tabs>
          <w:tab w:val="left" w:pos="360"/>
          <w:tab w:val="left" w:pos="4725"/>
        </w:tabs>
        <w:autoSpaceDE w:val="0"/>
        <w:autoSpaceDN w:val="0"/>
        <w:adjustRightInd w:val="0"/>
        <w:spacing w:line="360" w:lineRule="auto"/>
        <w:ind w:leftChars="-100" w:left="357"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w:t>
      </w:r>
      <w:r>
        <w:rPr>
          <w:rFonts w:asciiTheme="minorEastAsia" w:eastAsiaTheme="minorEastAsia" w:hAnsiTheme="minorEastAsia" w:cs="Times New Roman"/>
          <w:kern w:val="0"/>
          <w:szCs w:val="21"/>
        </w:rPr>
        <w:t>3</w:t>
      </w:r>
      <w:r>
        <w:rPr>
          <w:rFonts w:asciiTheme="minorEastAsia" w:eastAsiaTheme="minorEastAsia" w:hAnsiTheme="minorEastAsia" w:cs="Times New Roman" w:hint="eastAsia"/>
          <w:kern w:val="0"/>
          <w:szCs w:val="21"/>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Theme="minorEastAsia" w:eastAsiaTheme="minorEastAsia" w:hAnsiTheme="minorEastAsia" w:cs="Times New Roman"/>
          <w:kern w:val="0"/>
          <w:szCs w:val="21"/>
        </w:rPr>
        <w:t>。</w:t>
      </w:r>
    </w:p>
    <w:p w:rsidR="0083105A" w:rsidRDefault="00385C15">
      <w:pPr>
        <w:tabs>
          <w:tab w:val="left" w:pos="360"/>
          <w:tab w:val="left" w:pos="4725"/>
        </w:tabs>
        <w:autoSpaceDE w:val="0"/>
        <w:autoSpaceDN w:val="0"/>
        <w:adjustRightInd w:val="0"/>
        <w:spacing w:line="360" w:lineRule="auto"/>
        <w:ind w:leftChars="-100" w:left="357"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（4）</w:t>
      </w:r>
      <w:r>
        <w:rPr>
          <w:rFonts w:asciiTheme="minorEastAsia" w:eastAsiaTheme="minorEastAsia" w:hAnsiTheme="minorEastAsia" w:cs="Times New Roman"/>
          <w:kern w:val="0"/>
          <w:szCs w:val="21"/>
        </w:rPr>
        <w:t>如果</w:t>
      </w:r>
      <w:r>
        <w:rPr>
          <w:rFonts w:asciiTheme="minorEastAsia" w:eastAsiaTheme="minorEastAsia" w:hAnsiTheme="minorEastAsia" w:cs="Times New Roman" w:hint="eastAsia"/>
          <w:kern w:val="0"/>
          <w:szCs w:val="21"/>
        </w:rPr>
        <w:t>中标</w:t>
      </w:r>
      <w:r>
        <w:rPr>
          <w:rFonts w:asciiTheme="minorEastAsia" w:eastAsiaTheme="minorEastAsia" w:hAnsiTheme="minorEastAsia" w:cs="Times New Roman"/>
          <w:kern w:val="0"/>
          <w:szCs w:val="21"/>
        </w:rPr>
        <w:t>人提交的履约担保的有效期届满时间先于招标文件、合同文件要求的，</w:t>
      </w:r>
      <w:r>
        <w:rPr>
          <w:rFonts w:asciiTheme="minorEastAsia" w:eastAsiaTheme="minorEastAsia" w:hAnsiTheme="minorEastAsia" w:cs="Times New Roman" w:hint="eastAsia"/>
          <w:kern w:val="0"/>
          <w:szCs w:val="21"/>
        </w:rPr>
        <w:t>中标</w:t>
      </w:r>
      <w:r>
        <w:rPr>
          <w:rFonts w:asciiTheme="minorEastAsia" w:eastAsiaTheme="minorEastAsia" w:hAnsiTheme="minorEastAsia" w:cs="Times New Roman"/>
          <w:kern w:val="0"/>
          <w:szCs w:val="21"/>
        </w:rPr>
        <w:t>人应在原提交的履约担保有效期届满前15</w:t>
      </w:r>
      <w:r>
        <w:rPr>
          <w:rFonts w:asciiTheme="minorEastAsia" w:eastAsiaTheme="minorEastAsia" w:hAnsiTheme="minorEastAsia" w:cs="Times New Roman" w:hint="eastAsia"/>
          <w:kern w:val="0"/>
          <w:szCs w:val="21"/>
        </w:rPr>
        <w:t>日</w:t>
      </w:r>
      <w:r>
        <w:rPr>
          <w:rFonts w:asciiTheme="minorEastAsia" w:eastAsiaTheme="minorEastAsia" w:hAnsiTheme="minorEastAsia" w:cs="Times New Roman"/>
          <w:kern w:val="0"/>
          <w:szCs w:val="21"/>
        </w:rPr>
        <w:t>内，无条件办理</w:t>
      </w:r>
      <w:r>
        <w:rPr>
          <w:rFonts w:asciiTheme="minorEastAsia" w:eastAsiaTheme="minorEastAsia" w:hAnsiTheme="minorEastAsia" w:cs="Times New Roman" w:hint="eastAsia"/>
          <w:kern w:val="0"/>
          <w:szCs w:val="21"/>
        </w:rPr>
        <w:t>符合招标人要求的</w:t>
      </w:r>
      <w:r>
        <w:rPr>
          <w:rFonts w:asciiTheme="minorEastAsia" w:eastAsiaTheme="minorEastAsia" w:hAnsiTheme="minorEastAsia" w:cs="Times New Roman"/>
          <w:kern w:val="0"/>
          <w:szCs w:val="21"/>
        </w:rPr>
        <w:t>履约担保延期手续，否则视为</w:t>
      </w:r>
      <w:r>
        <w:rPr>
          <w:rFonts w:asciiTheme="minorEastAsia" w:eastAsiaTheme="minorEastAsia" w:hAnsiTheme="minorEastAsia" w:cs="Times New Roman" w:hint="eastAsia"/>
          <w:kern w:val="0"/>
          <w:szCs w:val="21"/>
        </w:rPr>
        <w:t>中标</w:t>
      </w:r>
      <w:r>
        <w:rPr>
          <w:rFonts w:asciiTheme="minorEastAsia" w:eastAsiaTheme="minorEastAsia" w:hAnsiTheme="minorEastAsia" w:cs="Times New Roman"/>
          <w:kern w:val="0"/>
          <w:szCs w:val="21"/>
        </w:rPr>
        <w:t>人违约，</w:t>
      </w:r>
      <w:r>
        <w:rPr>
          <w:rFonts w:asciiTheme="minorEastAsia" w:eastAsiaTheme="minorEastAsia" w:hAnsiTheme="minorEastAsia" w:cs="Times New Roman" w:hint="eastAsia"/>
          <w:kern w:val="0"/>
          <w:szCs w:val="21"/>
        </w:rPr>
        <w:t>招标</w:t>
      </w:r>
      <w:r>
        <w:rPr>
          <w:rFonts w:asciiTheme="minorEastAsia" w:eastAsiaTheme="minorEastAsia" w:hAnsiTheme="minorEastAsia" w:cs="Times New Roman"/>
          <w:kern w:val="0"/>
          <w:szCs w:val="21"/>
        </w:rPr>
        <w:t>人有权</w:t>
      </w:r>
      <w:r>
        <w:rPr>
          <w:rFonts w:asciiTheme="minorEastAsia" w:eastAsiaTheme="minorEastAsia" w:hAnsiTheme="minorEastAsia" w:cs="Times New Roman" w:hint="eastAsia"/>
          <w:kern w:val="0"/>
          <w:szCs w:val="21"/>
        </w:rPr>
        <w:t>在不可撤销银行履约保函或履约保证保险或担保公司履约担保书到期前</w:t>
      </w:r>
      <w:r>
        <w:rPr>
          <w:rFonts w:asciiTheme="minorEastAsia" w:eastAsiaTheme="minorEastAsia" w:hAnsiTheme="minorEastAsia" w:cs="Times New Roman"/>
          <w:kern w:val="0"/>
          <w:szCs w:val="21"/>
        </w:rPr>
        <w:t>向出具履约</w:t>
      </w:r>
      <w:r>
        <w:rPr>
          <w:rFonts w:asciiTheme="minorEastAsia" w:eastAsiaTheme="minorEastAsia" w:hAnsiTheme="minorEastAsia" w:cs="Times New Roman" w:hint="eastAsia"/>
          <w:kern w:val="0"/>
          <w:szCs w:val="21"/>
        </w:rPr>
        <w:t>担保的机构</w:t>
      </w:r>
      <w:r>
        <w:rPr>
          <w:rFonts w:asciiTheme="minorEastAsia" w:eastAsiaTheme="minorEastAsia" w:hAnsiTheme="minorEastAsia" w:cs="Times New Roman"/>
          <w:kern w:val="0"/>
          <w:szCs w:val="21"/>
        </w:rPr>
        <w:t>提取履约</w:t>
      </w:r>
      <w:r>
        <w:rPr>
          <w:rFonts w:asciiTheme="minorEastAsia" w:eastAsiaTheme="minorEastAsia" w:hAnsiTheme="minorEastAsia" w:cs="Times New Roman" w:hint="eastAsia"/>
          <w:kern w:val="0"/>
          <w:szCs w:val="21"/>
        </w:rPr>
        <w:t>担保</w:t>
      </w:r>
      <w:r>
        <w:rPr>
          <w:rFonts w:asciiTheme="minorEastAsia" w:eastAsiaTheme="minorEastAsia" w:hAnsiTheme="minorEastAsia" w:cs="Times New Roman"/>
          <w:kern w:val="0"/>
          <w:szCs w:val="21"/>
        </w:rPr>
        <w:t>金。</w:t>
      </w:r>
      <w:r>
        <w:rPr>
          <w:rFonts w:asciiTheme="minorEastAsia" w:eastAsiaTheme="minorEastAsia" w:hAnsiTheme="minorEastAsia" w:cs="Times New Roman" w:hint="eastAsia"/>
          <w:kern w:val="0"/>
          <w:szCs w:val="21"/>
        </w:rPr>
        <w:t>在不可撤销银行履约保函（或履约保证保险或担保公司履约担保书）到期后中标</w:t>
      </w:r>
      <w:r>
        <w:rPr>
          <w:rFonts w:asciiTheme="minorEastAsia" w:eastAsiaTheme="minorEastAsia" w:hAnsiTheme="minorEastAsia" w:cs="Times New Roman"/>
          <w:kern w:val="0"/>
          <w:szCs w:val="21"/>
        </w:rPr>
        <w:t>人</w:t>
      </w:r>
      <w:r>
        <w:rPr>
          <w:rFonts w:asciiTheme="minorEastAsia" w:eastAsiaTheme="minorEastAsia" w:hAnsiTheme="minorEastAsia" w:cs="Times New Roman" w:hint="eastAsia"/>
          <w:kern w:val="0"/>
          <w:szCs w:val="21"/>
        </w:rPr>
        <w:t>未按招标人要求重新提供的，招标人有权要求中标</w:t>
      </w:r>
      <w:r>
        <w:rPr>
          <w:rFonts w:asciiTheme="minorEastAsia" w:eastAsiaTheme="minorEastAsia" w:hAnsiTheme="minorEastAsia" w:cs="Times New Roman"/>
          <w:kern w:val="0"/>
          <w:szCs w:val="21"/>
        </w:rPr>
        <w:t>人</w:t>
      </w:r>
      <w:r>
        <w:rPr>
          <w:rFonts w:asciiTheme="minorEastAsia" w:eastAsiaTheme="minorEastAsia" w:hAnsiTheme="minorEastAsia" w:cs="Times New Roman" w:hint="eastAsia"/>
          <w:kern w:val="0"/>
          <w:szCs w:val="21"/>
        </w:rPr>
        <w:t>以履约担保金额为限承担违约金，违约金可直接从未付采购合同费用中扣除</w:t>
      </w:r>
      <w:r>
        <w:rPr>
          <w:rFonts w:asciiTheme="minorEastAsia" w:eastAsiaTheme="minorEastAsia" w:hAnsiTheme="minorEastAsia" w:cs="Times New Roman"/>
          <w:kern w:val="0"/>
          <w:szCs w:val="21"/>
        </w:rPr>
        <w:t>。</w:t>
      </w:r>
    </w:p>
    <w:p w:rsidR="0083105A" w:rsidRDefault="00385C15">
      <w:pPr>
        <w:tabs>
          <w:tab w:val="left" w:pos="360"/>
          <w:tab w:val="left" w:pos="4725"/>
        </w:tabs>
        <w:autoSpaceDE w:val="0"/>
        <w:autoSpaceDN w:val="0"/>
        <w:adjustRightInd w:val="0"/>
        <w:spacing w:line="360" w:lineRule="auto"/>
        <w:ind w:leftChars="-100" w:left="357" w:hangingChars="270" w:hanging="567"/>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w:t>
      </w:r>
      <w:r>
        <w:rPr>
          <w:rFonts w:asciiTheme="minorEastAsia" w:eastAsiaTheme="minorEastAsia" w:hAnsiTheme="minorEastAsia" w:cs="Times New Roman"/>
          <w:kern w:val="0"/>
          <w:szCs w:val="21"/>
        </w:rPr>
        <w:t>5</w:t>
      </w:r>
      <w:r>
        <w:rPr>
          <w:rFonts w:asciiTheme="minorEastAsia" w:eastAsiaTheme="minorEastAsia" w:hAnsiTheme="minorEastAsia" w:cs="Times New Roman" w:hint="eastAsia"/>
          <w:kern w:val="0"/>
          <w:szCs w:val="21"/>
        </w:rPr>
        <w:t>）在合同履行过程中，不论何种原因导致履约担保金数额不符合招标文件要求的，中标人应当在</w:t>
      </w:r>
      <w:r>
        <w:rPr>
          <w:rFonts w:asciiTheme="minorEastAsia" w:eastAsiaTheme="minorEastAsia" w:hAnsiTheme="minorEastAsia" w:cs="Times New Roman"/>
          <w:kern w:val="0"/>
          <w:szCs w:val="21"/>
        </w:rPr>
        <w:t>5日内予以补足。逾期不予补足的，</w:t>
      </w:r>
      <w:r>
        <w:rPr>
          <w:rFonts w:asciiTheme="minorEastAsia" w:eastAsiaTheme="minorEastAsia" w:hAnsiTheme="minorEastAsia" w:cs="Times New Roman" w:hint="eastAsia"/>
          <w:kern w:val="0"/>
          <w:szCs w:val="21"/>
        </w:rPr>
        <w:t>招标人有权按需补足的金额要求中标人承担违约金，并要求限期补足。如中标人仍不补足的，招标人有权单方解除合同，违约金可直接从未</w:t>
      </w:r>
      <w:proofErr w:type="gramStart"/>
      <w:r>
        <w:rPr>
          <w:rFonts w:asciiTheme="minorEastAsia" w:eastAsiaTheme="minorEastAsia" w:hAnsiTheme="minorEastAsia" w:cs="Times New Roman" w:hint="eastAsia"/>
          <w:kern w:val="0"/>
          <w:szCs w:val="21"/>
        </w:rPr>
        <w:t>付合同</w:t>
      </w:r>
      <w:proofErr w:type="gramEnd"/>
      <w:r>
        <w:rPr>
          <w:rFonts w:asciiTheme="minorEastAsia" w:eastAsiaTheme="minorEastAsia" w:hAnsiTheme="minorEastAsia" w:cs="Times New Roman" w:hint="eastAsia"/>
          <w:kern w:val="0"/>
          <w:szCs w:val="21"/>
        </w:rPr>
        <w:t>款或履约担保中扣除。</w:t>
      </w:r>
    </w:p>
    <w:p w:rsidR="0083105A" w:rsidRDefault="00385C15">
      <w:pPr>
        <w:tabs>
          <w:tab w:val="left" w:pos="360"/>
          <w:tab w:val="left" w:pos="4725"/>
        </w:tabs>
        <w:autoSpaceDE w:val="0"/>
        <w:autoSpaceDN w:val="0"/>
        <w:adjustRightInd w:val="0"/>
        <w:spacing w:line="360" w:lineRule="auto"/>
        <w:ind w:leftChars="-100" w:left="357" w:hangingChars="270" w:hanging="567"/>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（6）不</w:t>
      </w:r>
      <w:r>
        <w:rPr>
          <w:rFonts w:asciiTheme="minorEastAsia" w:eastAsiaTheme="minorEastAsia" w:hAnsiTheme="minorEastAsia" w:cs="Times New Roman" w:hint="eastAsia"/>
          <w:kern w:val="0"/>
          <w:szCs w:val="21"/>
        </w:rPr>
        <w:t>可撤销银行履约保函（或履约保证保险或担保公司履约担保书）应从合同签订之日起至合同期限届满并履行完毕相关服务义务且结算完毕之后二十八（28）</w:t>
      </w:r>
      <w:proofErr w:type="gramStart"/>
      <w:r>
        <w:rPr>
          <w:rFonts w:asciiTheme="minorEastAsia" w:eastAsiaTheme="minorEastAsia" w:hAnsiTheme="minorEastAsia" w:cs="Times New Roman" w:hint="eastAsia"/>
          <w:kern w:val="0"/>
          <w:szCs w:val="21"/>
        </w:rPr>
        <w:t>个日历天</w:t>
      </w:r>
      <w:proofErr w:type="gramEnd"/>
      <w:r>
        <w:rPr>
          <w:rFonts w:asciiTheme="minorEastAsia" w:eastAsiaTheme="minorEastAsia" w:hAnsiTheme="minorEastAsia" w:cs="Times New Roman" w:hint="eastAsia"/>
          <w:kern w:val="0"/>
          <w:szCs w:val="21"/>
        </w:rPr>
        <w:t>内保持有效</w:t>
      </w:r>
      <w:r>
        <w:rPr>
          <w:rFonts w:asciiTheme="minorEastAsia" w:eastAsiaTheme="minorEastAsia" w:hAnsiTheme="minorEastAsia" w:cs="宋体" w:hint="eastAsia"/>
          <w:kern w:val="0"/>
          <w:szCs w:val="21"/>
        </w:rPr>
        <w:t>。</w:t>
      </w:r>
    </w:p>
    <w:p w:rsidR="0083105A" w:rsidRDefault="00385C15">
      <w:pPr>
        <w:tabs>
          <w:tab w:val="left" w:pos="360"/>
          <w:tab w:val="left" w:pos="4725"/>
        </w:tabs>
        <w:autoSpaceDE w:val="0"/>
        <w:autoSpaceDN w:val="0"/>
        <w:adjustRightInd w:val="0"/>
        <w:spacing w:line="360" w:lineRule="auto"/>
        <w:ind w:leftChars="-100" w:left="315" w:hangingChars="250" w:hanging="525"/>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35.4  履约保证金应用本合同货币。</w:t>
      </w:r>
    </w:p>
    <w:p w:rsidR="0083105A" w:rsidRDefault="00385C15">
      <w:pPr>
        <w:tabs>
          <w:tab w:val="left" w:pos="360"/>
          <w:tab w:val="left" w:pos="4725"/>
        </w:tabs>
        <w:autoSpaceDE w:val="0"/>
        <w:autoSpaceDN w:val="0"/>
        <w:adjustRightInd w:val="0"/>
        <w:spacing w:line="360" w:lineRule="auto"/>
        <w:ind w:leftChars="-100" w:left="315" w:hangingChars="250" w:hanging="525"/>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35.5  中标人</w:t>
      </w:r>
      <w:r>
        <w:rPr>
          <w:rFonts w:asciiTheme="minorEastAsia" w:eastAsiaTheme="minorEastAsia" w:hAnsiTheme="minorEastAsia" w:cs="Times New Roman"/>
          <w:kern w:val="0"/>
          <w:szCs w:val="21"/>
        </w:rPr>
        <w:t>也可以按招标文件约定的额度和时间，向招标人交纳同等数额的履约保证金作为履约担保。如中标人提交的履约保证金是其分支机构以转账形式转入的，要提交</w:t>
      </w:r>
      <w:r>
        <w:rPr>
          <w:rFonts w:asciiTheme="minorEastAsia" w:eastAsiaTheme="minorEastAsia" w:hAnsiTheme="minorEastAsia" w:cs="Times New Roman" w:hint="eastAsia"/>
          <w:kern w:val="0"/>
          <w:szCs w:val="21"/>
        </w:rPr>
        <w:t>中标</w:t>
      </w:r>
      <w:r>
        <w:rPr>
          <w:rFonts w:asciiTheme="minorEastAsia" w:eastAsiaTheme="minorEastAsia" w:hAnsiTheme="minorEastAsia" w:cs="Times New Roman"/>
          <w:kern w:val="0"/>
          <w:szCs w:val="21"/>
        </w:rPr>
        <w:t>人的法人书面授权，不接受由私人账户和其它单位转入的保证金</w:t>
      </w:r>
      <w:r>
        <w:rPr>
          <w:rFonts w:asciiTheme="minorEastAsia" w:eastAsiaTheme="minorEastAsia" w:hAnsiTheme="minorEastAsia" w:cs="Times New Roman" w:hint="eastAsia"/>
          <w:kern w:val="0"/>
          <w:szCs w:val="21"/>
        </w:rPr>
        <w:t>，也不接受现金形式提交</w:t>
      </w:r>
      <w:r>
        <w:rPr>
          <w:rFonts w:asciiTheme="minorEastAsia" w:eastAsiaTheme="minorEastAsia" w:hAnsiTheme="minorEastAsia" w:cs="Times New Roman"/>
          <w:kern w:val="0"/>
          <w:szCs w:val="21"/>
        </w:rPr>
        <w:t>。履约保证金应以存入招标人指定的</w:t>
      </w:r>
      <w:r>
        <w:rPr>
          <w:rFonts w:asciiTheme="minorEastAsia" w:eastAsiaTheme="minorEastAsia" w:hAnsiTheme="minorEastAsia" w:cs="Times New Roman" w:hint="eastAsia"/>
          <w:kern w:val="0"/>
          <w:szCs w:val="21"/>
        </w:rPr>
        <w:t>以下</w:t>
      </w:r>
      <w:r>
        <w:rPr>
          <w:rFonts w:asciiTheme="minorEastAsia" w:eastAsiaTheme="minorEastAsia" w:hAnsiTheme="minorEastAsia" w:cs="Times New Roman"/>
          <w:kern w:val="0"/>
          <w:szCs w:val="21"/>
        </w:rPr>
        <w:t>银行账户为准</w:t>
      </w:r>
      <w:r>
        <w:rPr>
          <w:rFonts w:asciiTheme="minorEastAsia" w:eastAsiaTheme="minorEastAsia" w:hAnsiTheme="minorEastAsia" w:cs="宋体" w:hint="eastAsia"/>
          <w:kern w:val="0"/>
          <w:szCs w:val="21"/>
        </w:rPr>
        <w:t>。</w:t>
      </w:r>
    </w:p>
    <w:p w:rsidR="0083105A" w:rsidRDefault="00385C15">
      <w:pPr>
        <w:tabs>
          <w:tab w:val="left" w:pos="360"/>
          <w:tab w:val="left" w:pos="4725"/>
        </w:tabs>
        <w:autoSpaceDE w:val="0"/>
        <w:autoSpaceDN w:val="0"/>
        <w:adjustRightInd w:val="0"/>
        <w:spacing w:line="360" w:lineRule="auto"/>
        <w:ind w:firstLineChars="300" w:firstLine="632"/>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履约保证金账户：</w:t>
      </w:r>
    </w:p>
    <w:p w:rsidR="0083105A" w:rsidRDefault="00385C15">
      <w:pPr>
        <w:tabs>
          <w:tab w:val="left" w:pos="360"/>
          <w:tab w:val="left" w:pos="4725"/>
        </w:tabs>
        <w:autoSpaceDE w:val="0"/>
        <w:autoSpaceDN w:val="0"/>
        <w:adjustRightInd w:val="0"/>
        <w:spacing w:line="360" w:lineRule="auto"/>
        <w:ind w:firstLineChars="300" w:firstLine="632"/>
        <w:jc w:val="left"/>
        <w:rPr>
          <w:rFonts w:asciiTheme="minorEastAsia" w:eastAsiaTheme="minorEastAsia" w:hAnsiTheme="minorEastAsia" w:cs="宋体"/>
          <w:b/>
          <w:kern w:val="0"/>
          <w:szCs w:val="21"/>
        </w:rPr>
      </w:pPr>
      <w:r>
        <w:rPr>
          <w:rFonts w:asciiTheme="minorEastAsia" w:eastAsiaTheme="minorEastAsia" w:hAnsiTheme="minorEastAsia" w:cs="Times New Roman" w:hint="eastAsia"/>
          <w:b/>
          <w:kern w:val="0"/>
          <w:szCs w:val="21"/>
        </w:rPr>
        <w:t>开户</w:t>
      </w:r>
      <w:r>
        <w:rPr>
          <w:rFonts w:asciiTheme="minorEastAsia" w:eastAsiaTheme="minorEastAsia" w:hAnsiTheme="minorEastAsia" w:cs="宋体" w:hint="eastAsia"/>
          <w:b/>
          <w:kern w:val="0"/>
          <w:szCs w:val="21"/>
        </w:rPr>
        <w:t>名称：东莞市水务集团建设管理有限公司</w:t>
      </w:r>
    </w:p>
    <w:p w:rsidR="0083105A" w:rsidRDefault="00385C15">
      <w:pPr>
        <w:tabs>
          <w:tab w:val="left" w:pos="360"/>
          <w:tab w:val="left" w:pos="4725"/>
        </w:tabs>
        <w:autoSpaceDE w:val="0"/>
        <w:autoSpaceDN w:val="0"/>
        <w:adjustRightInd w:val="0"/>
        <w:spacing w:line="360" w:lineRule="auto"/>
        <w:ind w:firstLineChars="300" w:firstLine="632"/>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银行账号：2010021309200628330</w:t>
      </w:r>
    </w:p>
    <w:p w:rsidR="0083105A" w:rsidRDefault="00385C15">
      <w:pPr>
        <w:tabs>
          <w:tab w:val="left" w:pos="360"/>
          <w:tab w:val="left" w:pos="4725"/>
        </w:tabs>
        <w:autoSpaceDE w:val="0"/>
        <w:autoSpaceDN w:val="0"/>
        <w:adjustRightInd w:val="0"/>
        <w:spacing w:line="360" w:lineRule="auto"/>
        <w:ind w:firstLineChars="300" w:firstLine="632"/>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开户银行：中国工商银行股份有限公司东莞分行</w:t>
      </w:r>
    </w:p>
    <w:p w:rsidR="0083105A" w:rsidRDefault="00385C15">
      <w:pPr>
        <w:autoSpaceDE w:val="0"/>
        <w:autoSpaceDN w:val="0"/>
        <w:adjustRightInd w:val="0"/>
        <w:spacing w:line="360" w:lineRule="auto"/>
        <w:ind w:leftChars="-100" w:left="420" w:hangingChars="300" w:hanging="63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35.6</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中标</w:t>
      </w:r>
      <w:r>
        <w:rPr>
          <w:rFonts w:asciiTheme="minorEastAsia" w:eastAsiaTheme="minorEastAsia" w:hAnsiTheme="minorEastAsia" w:cs="Times New Roman" w:hint="eastAsia"/>
          <w:kern w:val="0"/>
          <w:szCs w:val="24"/>
        </w:rPr>
        <w:t>单位提交了履约担保后，当履约保证金转达招标人履约保证金账户后，</w:t>
      </w:r>
      <w:r>
        <w:rPr>
          <w:rFonts w:asciiTheme="minorEastAsia" w:eastAsiaTheme="minorEastAsia" w:hAnsiTheme="minorEastAsia" w:cs="Times New Roman" w:hint="eastAsia"/>
          <w:szCs w:val="21"/>
          <w:lang w:val="zh-CN"/>
        </w:rPr>
        <w:t>中标</w:t>
      </w:r>
      <w:r>
        <w:rPr>
          <w:rFonts w:asciiTheme="minorEastAsia" w:eastAsiaTheme="minorEastAsia" w:hAnsiTheme="minorEastAsia" w:cs="Times New Roman" w:hint="eastAsia"/>
          <w:kern w:val="0"/>
          <w:szCs w:val="24"/>
        </w:rPr>
        <w:t>人将履约保证金的汇款凭证用A4纸复印件（</w:t>
      </w:r>
      <w:r>
        <w:rPr>
          <w:rFonts w:asciiTheme="minorEastAsia" w:eastAsiaTheme="minorEastAsia" w:hAnsiTheme="minorEastAsia" w:cs="Times New Roman" w:hint="eastAsia"/>
          <w:bCs/>
          <w:kern w:val="0"/>
          <w:szCs w:val="24"/>
        </w:rPr>
        <w:t>注明</w:t>
      </w:r>
      <w:r>
        <w:rPr>
          <w:rFonts w:asciiTheme="minorEastAsia" w:eastAsiaTheme="minorEastAsia" w:hAnsiTheme="minorEastAsia" w:cs="Times New Roman" w:hint="eastAsia"/>
          <w:bCs/>
          <w:szCs w:val="21"/>
          <w:lang w:val="zh-CN"/>
        </w:rPr>
        <w:t>招标</w:t>
      </w:r>
      <w:r>
        <w:rPr>
          <w:rFonts w:asciiTheme="minorEastAsia" w:eastAsiaTheme="minorEastAsia" w:hAnsiTheme="minorEastAsia" w:cs="Times New Roman" w:hint="eastAsia"/>
          <w:bCs/>
          <w:kern w:val="0"/>
          <w:szCs w:val="24"/>
        </w:rPr>
        <w:t>编号</w:t>
      </w:r>
      <w:r>
        <w:rPr>
          <w:rFonts w:asciiTheme="minorEastAsia" w:eastAsiaTheme="minorEastAsia" w:hAnsiTheme="minorEastAsia" w:cs="Times New Roman" w:hint="eastAsia"/>
          <w:kern w:val="0"/>
          <w:szCs w:val="24"/>
        </w:rPr>
        <w:t>）一式二份并加盖</w:t>
      </w:r>
      <w:r>
        <w:rPr>
          <w:rFonts w:asciiTheme="minorEastAsia" w:eastAsiaTheme="minorEastAsia" w:hAnsiTheme="minorEastAsia" w:cs="Times New Roman" w:hint="eastAsia"/>
          <w:szCs w:val="21"/>
          <w:lang w:val="zh-CN"/>
        </w:rPr>
        <w:t>中标</w:t>
      </w:r>
      <w:r>
        <w:rPr>
          <w:rFonts w:asciiTheme="minorEastAsia" w:eastAsiaTheme="minorEastAsia" w:hAnsiTheme="minorEastAsia" w:cs="Times New Roman" w:hint="eastAsia"/>
          <w:kern w:val="0"/>
          <w:szCs w:val="24"/>
        </w:rPr>
        <w:t>人的公章送招标代理机构，[或当中标人采取不可撤销银行履约保函（</w:t>
      </w:r>
      <w:r>
        <w:rPr>
          <w:rFonts w:asciiTheme="minorEastAsia" w:eastAsiaTheme="minorEastAsia" w:hAnsiTheme="minorEastAsia" w:cs="Times New Roman" w:hint="eastAsia"/>
          <w:kern w:val="0"/>
          <w:szCs w:val="21"/>
        </w:rPr>
        <w:t>或履约保证保险</w:t>
      </w:r>
      <w:r>
        <w:rPr>
          <w:rFonts w:asciiTheme="minorEastAsia" w:eastAsiaTheme="minorEastAsia" w:hAnsiTheme="minorEastAsia" w:cs="Times New Roman" w:hint="eastAsia"/>
          <w:kern w:val="0"/>
          <w:szCs w:val="24"/>
        </w:rPr>
        <w:t>或担保公司履约担保书）的方式缴纳履约担保时，中标人将不可撤销银行履约保函（</w:t>
      </w:r>
      <w:r>
        <w:rPr>
          <w:rFonts w:asciiTheme="minorEastAsia" w:eastAsiaTheme="minorEastAsia" w:hAnsiTheme="minorEastAsia" w:cs="Times New Roman" w:hint="eastAsia"/>
          <w:kern w:val="0"/>
          <w:szCs w:val="21"/>
        </w:rPr>
        <w:t>或履约保证保险</w:t>
      </w:r>
      <w:r>
        <w:rPr>
          <w:rFonts w:asciiTheme="minorEastAsia" w:eastAsiaTheme="minorEastAsia" w:hAnsiTheme="minorEastAsia" w:cs="Times New Roman" w:hint="eastAsia"/>
          <w:kern w:val="0"/>
          <w:szCs w:val="24"/>
        </w:rPr>
        <w:t>或担保公司履约担保书）原件</w:t>
      </w:r>
      <w:r>
        <w:rPr>
          <w:rFonts w:asciiTheme="minorEastAsia" w:eastAsiaTheme="minorEastAsia" w:hAnsiTheme="minorEastAsia" w:cs="Times New Roman" w:hint="eastAsia"/>
          <w:szCs w:val="21"/>
          <w:lang w:val="zh-CN"/>
        </w:rPr>
        <w:t>交给招标人，由招标人在</w:t>
      </w:r>
      <w:r>
        <w:rPr>
          <w:rFonts w:asciiTheme="minorEastAsia" w:eastAsiaTheme="minorEastAsia" w:hAnsiTheme="minorEastAsia" w:cs="Times New Roman" w:hint="eastAsia"/>
          <w:kern w:val="0"/>
          <w:szCs w:val="24"/>
        </w:rPr>
        <w:t>履约保函一式两份复印件上</w:t>
      </w:r>
      <w:r>
        <w:rPr>
          <w:rFonts w:asciiTheme="minorEastAsia" w:eastAsiaTheme="minorEastAsia" w:hAnsiTheme="minorEastAsia" w:cs="Times New Roman" w:hint="eastAsia"/>
          <w:szCs w:val="21"/>
          <w:lang w:val="zh-CN"/>
        </w:rPr>
        <w:t>注明“原件已收”及签收人、日期后，中标人在每份复印件上</w:t>
      </w:r>
      <w:r>
        <w:rPr>
          <w:rFonts w:asciiTheme="minorEastAsia" w:eastAsiaTheme="minorEastAsia" w:hAnsiTheme="minorEastAsia" w:cs="Times New Roman" w:hint="eastAsia"/>
          <w:kern w:val="0"/>
          <w:szCs w:val="24"/>
        </w:rPr>
        <w:t>加盖</w:t>
      </w:r>
      <w:r>
        <w:rPr>
          <w:rFonts w:asciiTheme="minorEastAsia" w:eastAsiaTheme="minorEastAsia" w:hAnsiTheme="minorEastAsia" w:cs="Times New Roman" w:hint="eastAsia"/>
          <w:szCs w:val="21"/>
          <w:lang w:val="zh-CN"/>
        </w:rPr>
        <w:t>中标</w:t>
      </w:r>
      <w:r>
        <w:rPr>
          <w:rFonts w:asciiTheme="minorEastAsia" w:eastAsiaTheme="minorEastAsia" w:hAnsiTheme="minorEastAsia" w:cs="Times New Roman" w:hint="eastAsia"/>
          <w:kern w:val="0"/>
          <w:szCs w:val="24"/>
        </w:rPr>
        <w:t>人的公章，送招标代理机构]</w:t>
      </w:r>
      <w:r>
        <w:rPr>
          <w:rFonts w:asciiTheme="minorEastAsia" w:eastAsiaTheme="minorEastAsia" w:hAnsiTheme="minorEastAsia" w:cs="宋体" w:hint="eastAsia"/>
          <w:kern w:val="0"/>
          <w:szCs w:val="21"/>
        </w:rPr>
        <w:t>。</w:t>
      </w:r>
    </w:p>
    <w:p w:rsidR="0083105A" w:rsidRDefault="00385C15">
      <w:pPr>
        <w:tabs>
          <w:tab w:val="left" w:pos="360"/>
          <w:tab w:val="left" w:pos="4725"/>
        </w:tabs>
        <w:autoSpaceDE w:val="0"/>
        <w:autoSpaceDN w:val="0"/>
        <w:adjustRightInd w:val="0"/>
        <w:spacing w:line="360" w:lineRule="auto"/>
        <w:ind w:leftChars="-100" w:left="357" w:hangingChars="270" w:hanging="567"/>
        <w:jc w:val="left"/>
        <w:rPr>
          <w:rFonts w:asciiTheme="minorEastAsia" w:eastAsiaTheme="minorEastAsia" w:hAnsiTheme="minorEastAsia" w:cs="Times New Roman"/>
          <w:kern w:val="0"/>
          <w:szCs w:val="24"/>
        </w:rPr>
      </w:pPr>
      <w:r>
        <w:rPr>
          <w:rFonts w:asciiTheme="minorEastAsia" w:eastAsiaTheme="minorEastAsia" w:hAnsiTheme="minorEastAsia" w:cs="Times New Roman" w:hint="eastAsia"/>
          <w:kern w:val="0"/>
          <w:szCs w:val="24"/>
        </w:rPr>
        <w:t>35.7</w:t>
      </w:r>
      <w:r>
        <w:rPr>
          <w:rFonts w:asciiTheme="minorEastAsia" w:eastAsiaTheme="minorEastAsia" w:hAnsiTheme="minorEastAsia" w:cs="Times New Roman"/>
          <w:kern w:val="0"/>
          <w:szCs w:val="24"/>
        </w:rPr>
        <w:t xml:space="preserve">  </w:t>
      </w:r>
      <w:r>
        <w:rPr>
          <w:rFonts w:asciiTheme="minorEastAsia" w:eastAsiaTheme="minorEastAsia" w:hAnsiTheme="minorEastAsia" w:cs="宋体" w:hint="eastAsia"/>
          <w:kern w:val="0"/>
          <w:szCs w:val="21"/>
        </w:rPr>
        <w:t>中标人以履约保证金（银行转账形式）提供履约担保的在依法完成本项目的所有合同义务，且结算完毕之</w:t>
      </w:r>
      <w:r>
        <w:rPr>
          <w:rFonts w:asciiTheme="minorEastAsia" w:eastAsiaTheme="minorEastAsia" w:hAnsiTheme="minorEastAsia" w:cs="宋体" w:hint="eastAsia"/>
          <w:kern w:val="0"/>
          <w:szCs w:val="21"/>
        </w:rPr>
        <w:lastRenderedPageBreak/>
        <w:t>后二十八（28）</w:t>
      </w:r>
      <w:proofErr w:type="gramStart"/>
      <w:r>
        <w:rPr>
          <w:rFonts w:asciiTheme="minorEastAsia" w:eastAsiaTheme="minorEastAsia" w:hAnsiTheme="minorEastAsia" w:cs="宋体" w:hint="eastAsia"/>
          <w:kern w:val="0"/>
          <w:szCs w:val="21"/>
        </w:rPr>
        <w:t>个</w:t>
      </w:r>
      <w:proofErr w:type="gramEnd"/>
      <w:r>
        <w:rPr>
          <w:rFonts w:asciiTheme="minorEastAsia" w:eastAsiaTheme="minorEastAsia" w:hAnsiTheme="minorEastAsia" w:cs="宋体" w:hint="eastAsia"/>
          <w:kern w:val="0"/>
          <w:szCs w:val="21"/>
        </w:rPr>
        <w:t>日历天</w:t>
      </w:r>
      <w:r>
        <w:rPr>
          <w:rFonts w:asciiTheme="minorEastAsia" w:eastAsiaTheme="minorEastAsia" w:hAnsiTheme="minorEastAsia" w:cs="宋体"/>
          <w:kern w:val="0"/>
          <w:szCs w:val="21"/>
        </w:rPr>
        <w:t>后</w:t>
      </w:r>
      <w:r>
        <w:rPr>
          <w:rFonts w:asciiTheme="minorEastAsia" w:eastAsiaTheme="minorEastAsia" w:hAnsiTheme="minorEastAsia" w:cs="宋体" w:hint="eastAsia"/>
          <w:kern w:val="0"/>
          <w:szCs w:val="21"/>
        </w:rPr>
        <w:t>，经招标人确认，中标人可向招标人提交退回履约担保的申请。招标人审核无异议后，办理履约担保退还手续，退回时一律以银行转账的形式无息退回到中标人的账户。</w:t>
      </w:r>
    </w:p>
    <w:p w:rsidR="0083105A" w:rsidRDefault="0083105A">
      <w:pPr>
        <w:autoSpaceDE w:val="0"/>
        <w:autoSpaceDN w:val="0"/>
        <w:adjustRightInd w:val="0"/>
        <w:snapToGrid w:val="0"/>
        <w:spacing w:line="360" w:lineRule="auto"/>
        <w:ind w:leftChars="-100" w:left="315" w:hangingChars="250" w:hanging="525"/>
        <w:jc w:val="left"/>
        <w:rPr>
          <w:rFonts w:asciiTheme="minorEastAsia" w:eastAsiaTheme="minorEastAsia" w:hAnsiTheme="minorEastAsia" w:cs="宋体"/>
          <w:szCs w:val="21"/>
        </w:rPr>
      </w:pPr>
    </w:p>
    <w:p w:rsidR="0083105A" w:rsidRDefault="00385C15">
      <w:pPr>
        <w:tabs>
          <w:tab w:val="left" w:pos="360"/>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375" w:name="_Toc18846"/>
      <w:bookmarkStart w:id="376" w:name="_Toc27162"/>
      <w:bookmarkStart w:id="377" w:name="_Toc9976"/>
      <w:bookmarkStart w:id="378" w:name="_Toc486167702"/>
      <w:bookmarkStart w:id="379" w:name="_Toc142508353"/>
      <w:bookmarkStart w:id="380" w:name="_Toc10548"/>
      <w:r>
        <w:rPr>
          <w:rFonts w:asciiTheme="minorEastAsia" w:eastAsiaTheme="minorEastAsia" w:hAnsiTheme="minorEastAsia" w:cs="宋体" w:hint="eastAsia"/>
          <w:szCs w:val="21"/>
        </w:rPr>
        <w:t>36</w:t>
      </w:r>
      <w:r>
        <w:rPr>
          <w:rFonts w:asciiTheme="minorEastAsia" w:eastAsiaTheme="minorEastAsia" w:hAnsiTheme="minorEastAsia" w:cs="宋体" w:hint="eastAsia"/>
          <w:szCs w:val="21"/>
          <w:lang w:val="zh-CN"/>
        </w:rPr>
        <w:t xml:space="preserve"> 在合同履行中变更采购范围的权利</w:t>
      </w:r>
      <w:bookmarkEnd w:id="373"/>
      <w:bookmarkEnd w:id="374"/>
      <w:bookmarkEnd w:id="375"/>
      <w:bookmarkEnd w:id="376"/>
      <w:bookmarkEnd w:id="377"/>
      <w:bookmarkEnd w:id="378"/>
      <w:bookmarkEnd w:id="379"/>
      <w:bookmarkEnd w:id="380"/>
    </w:p>
    <w:p w:rsidR="0083105A" w:rsidRDefault="00385C15">
      <w:pPr>
        <w:autoSpaceDE w:val="0"/>
        <w:autoSpaceDN w:val="0"/>
        <w:adjustRightInd w:val="0"/>
        <w:spacing w:line="360" w:lineRule="auto"/>
        <w:ind w:leftChars="-114" w:left="328" w:hangingChars="270" w:hanging="567"/>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36.1</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合同履行中</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招标</w:t>
      </w:r>
      <w:r>
        <w:rPr>
          <w:rFonts w:asciiTheme="minorEastAsia" w:eastAsiaTheme="minorEastAsia" w:hAnsiTheme="minorEastAsia" w:cs="宋体"/>
          <w:kern w:val="0"/>
          <w:szCs w:val="21"/>
        </w:rPr>
        <w:t>人</w:t>
      </w:r>
      <w:r>
        <w:rPr>
          <w:rFonts w:asciiTheme="minorEastAsia" w:eastAsiaTheme="minorEastAsia" w:hAnsiTheme="minorEastAsia" w:cs="宋体" w:hint="eastAsia"/>
          <w:kern w:val="0"/>
          <w:szCs w:val="21"/>
        </w:rPr>
        <w:t>在合同约定的范围内，招标人有权根据项目实际情况及有关法律法规、政策的规定对采购范围进行变更调整，变更采购范围后，投标人应遵照执行。</w:t>
      </w:r>
    </w:p>
    <w:p w:rsidR="0083105A" w:rsidRDefault="0083105A">
      <w:pPr>
        <w:autoSpaceDE w:val="0"/>
        <w:autoSpaceDN w:val="0"/>
        <w:adjustRightInd w:val="0"/>
        <w:snapToGrid w:val="0"/>
        <w:spacing w:line="360" w:lineRule="auto"/>
        <w:ind w:leftChars="-100" w:left="315" w:hangingChars="250" w:hanging="525"/>
        <w:jc w:val="left"/>
        <w:rPr>
          <w:rFonts w:asciiTheme="minorEastAsia" w:eastAsiaTheme="minorEastAsia" w:hAnsiTheme="minorEastAsia" w:cs="宋体"/>
          <w:szCs w:val="21"/>
          <w:lang w:val="zh-CN"/>
        </w:rPr>
      </w:pPr>
      <w:bookmarkStart w:id="381" w:name="_Toc450662888"/>
    </w:p>
    <w:p w:rsidR="0083105A" w:rsidRDefault="00385C15">
      <w:pPr>
        <w:tabs>
          <w:tab w:val="left" w:pos="465"/>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382" w:name="_Toc28921_WPSOffice_Level3"/>
      <w:bookmarkStart w:id="383" w:name="_Toc26429"/>
      <w:bookmarkStart w:id="384" w:name="_Toc142508354"/>
      <w:bookmarkStart w:id="385" w:name="_Toc486167703"/>
      <w:bookmarkStart w:id="386" w:name="_Toc2401"/>
      <w:bookmarkStart w:id="387" w:name="_Toc19356"/>
      <w:bookmarkStart w:id="388" w:name="_Toc23218"/>
      <w:r>
        <w:rPr>
          <w:rFonts w:asciiTheme="minorEastAsia" w:eastAsiaTheme="minorEastAsia" w:hAnsiTheme="minorEastAsia" w:cs="宋体" w:hint="eastAsia"/>
          <w:szCs w:val="21"/>
        </w:rPr>
        <w:t>37</w:t>
      </w:r>
      <w:r>
        <w:rPr>
          <w:rFonts w:asciiTheme="minorEastAsia" w:eastAsiaTheme="minorEastAsia" w:hAnsiTheme="minorEastAsia" w:cs="宋体"/>
          <w:szCs w:val="21"/>
          <w:lang w:val="zh-CN"/>
        </w:rPr>
        <w:t xml:space="preserve"> </w:t>
      </w:r>
      <w:r>
        <w:rPr>
          <w:rFonts w:asciiTheme="minorEastAsia" w:eastAsiaTheme="minorEastAsia" w:hAnsiTheme="minorEastAsia" w:cs="宋体" w:hint="eastAsia"/>
          <w:szCs w:val="21"/>
          <w:lang w:val="zh-CN"/>
        </w:rPr>
        <w:t>中标服务费</w:t>
      </w:r>
      <w:bookmarkEnd w:id="381"/>
      <w:bookmarkEnd w:id="382"/>
      <w:bookmarkEnd w:id="383"/>
      <w:bookmarkEnd w:id="384"/>
      <w:bookmarkEnd w:id="385"/>
      <w:bookmarkEnd w:id="386"/>
      <w:bookmarkEnd w:id="387"/>
      <w:bookmarkEnd w:id="388"/>
    </w:p>
    <w:p w:rsidR="0083105A" w:rsidRDefault="00385C15">
      <w:pPr>
        <w:autoSpaceDE w:val="0"/>
        <w:autoSpaceDN w:val="0"/>
        <w:adjustRightInd w:val="0"/>
        <w:spacing w:line="360" w:lineRule="auto"/>
        <w:ind w:leftChars="-100" w:left="357" w:hangingChars="270" w:hanging="567"/>
        <w:jc w:val="left"/>
        <w:rPr>
          <w:rFonts w:asciiTheme="minorEastAsia" w:eastAsiaTheme="minorEastAsia" w:hAnsiTheme="minorEastAsia" w:cs="宋体"/>
          <w:kern w:val="0"/>
          <w:szCs w:val="21"/>
        </w:rPr>
      </w:pPr>
      <w:r>
        <w:rPr>
          <w:rFonts w:asciiTheme="minorEastAsia" w:eastAsiaTheme="minorEastAsia" w:hAnsiTheme="minorEastAsia" w:cs="宋体" w:hint="eastAsia"/>
          <w:szCs w:val="21"/>
          <w:lang w:val="zh-CN"/>
        </w:rPr>
        <w:t>37.1 本项目中标服务费由</w:t>
      </w:r>
      <w:r>
        <w:rPr>
          <w:rFonts w:asciiTheme="minorEastAsia" w:eastAsiaTheme="minorEastAsia" w:hAnsiTheme="minorEastAsia" w:cs="宋体" w:hint="eastAsia"/>
          <w:szCs w:val="21"/>
        </w:rPr>
        <w:t>项目业主或招标人</w:t>
      </w:r>
      <w:r>
        <w:rPr>
          <w:rFonts w:asciiTheme="minorEastAsia" w:eastAsiaTheme="minorEastAsia" w:hAnsiTheme="minorEastAsia" w:cs="宋体" w:hint="eastAsia"/>
          <w:szCs w:val="21"/>
          <w:lang w:val="zh-CN"/>
        </w:rPr>
        <w:t>向招标代理机构支付。</w:t>
      </w:r>
    </w:p>
    <w:p w:rsidR="0083105A" w:rsidRDefault="0083105A">
      <w:pPr>
        <w:autoSpaceDE w:val="0"/>
        <w:autoSpaceDN w:val="0"/>
        <w:adjustRightInd w:val="0"/>
        <w:snapToGrid w:val="0"/>
        <w:spacing w:line="360" w:lineRule="auto"/>
        <w:ind w:leftChars="-100" w:left="315" w:hangingChars="250" w:hanging="525"/>
        <w:jc w:val="left"/>
        <w:rPr>
          <w:rFonts w:asciiTheme="minorEastAsia" w:eastAsiaTheme="minorEastAsia" w:hAnsiTheme="minorEastAsia" w:cs="宋体"/>
          <w:szCs w:val="21"/>
          <w:lang w:val="zh-CN"/>
        </w:rPr>
      </w:pPr>
      <w:bookmarkStart w:id="389" w:name="_Toc450662889"/>
    </w:p>
    <w:p w:rsidR="0083105A" w:rsidRDefault="00385C15">
      <w:pPr>
        <w:tabs>
          <w:tab w:val="left" w:pos="360"/>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lang w:val="zh-CN"/>
        </w:rPr>
      </w:pPr>
      <w:bookmarkStart w:id="390" w:name="_Toc6796"/>
      <w:bookmarkStart w:id="391" w:name="_Toc21757"/>
      <w:bookmarkStart w:id="392" w:name="_Toc6764_WPSOffice_Level3"/>
      <w:bookmarkStart w:id="393" w:name="_Toc486167704"/>
      <w:bookmarkStart w:id="394" w:name="_Toc5441"/>
      <w:bookmarkStart w:id="395" w:name="_Toc21985"/>
      <w:bookmarkStart w:id="396" w:name="_Toc142508355"/>
      <w:r>
        <w:rPr>
          <w:rFonts w:asciiTheme="minorEastAsia" w:eastAsiaTheme="minorEastAsia" w:hAnsiTheme="minorEastAsia" w:cs="宋体" w:hint="eastAsia"/>
          <w:szCs w:val="21"/>
        </w:rPr>
        <w:t>38</w:t>
      </w:r>
      <w:r>
        <w:rPr>
          <w:rFonts w:asciiTheme="minorEastAsia" w:eastAsiaTheme="minorEastAsia" w:hAnsiTheme="minorEastAsia" w:cs="宋体" w:hint="eastAsia"/>
          <w:szCs w:val="21"/>
          <w:lang w:val="zh-CN"/>
        </w:rPr>
        <w:t xml:space="preserve"> 发票</w:t>
      </w:r>
      <w:bookmarkEnd w:id="389"/>
      <w:bookmarkEnd w:id="390"/>
      <w:bookmarkEnd w:id="391"/>
      <w:bookmarkEnd w:id="392"/>
      <w:bookmarkEnd w:id="393"/>
      <w:bookmarkEnd w:id="394"/>
      <w:bookmarkEnd w:id="395"/>
      <w:bookmarkEnd w:id="396"/>
    </w:p>
    <w:p w:rsidR="0083105A" w:rsidRDefault="00385C15">
      <w:pPr>
        <w:autoSpaceDE w:val="0"/>
        <w:autoSpaceDN w:val="0"/>
        <w:adjustRightInd w:val="0"/>
        <w:snapToGrid w:val="0"/>
        <w:spacing w:line="360" w:lineRule="auto"/>
        <w:ind w:leftChars="-100" w:left="315" w:hangingChars="250" w:hanging="525"/>
        <w:jc w:val="left"/>
        <w:rPr>
          <w:rFonts w:asciiTheme="minorEastAsia" w:eastAsiaTheme="minorEastAsia" w:hAnsiTheme="minorEastAsia" w:cs="Times New Roman"/>
          <w:szCs w:val="21"/>
          <w:lang w:val="zh-CN"/>
        </w:rPr>
      </w:pPr>
      <w:r>
        <w:rPr>
          <w:rFonts w:asciiTheme="minorEastAsia" w:eastAsiaTheme="minorEastAsia" w:hAnsiTheme="minorEastAsia" w:cs="宋体" w:hint="eastAsia"/>
          <w:szCs w:val="21"/>
        </w:rPr>
        <w:t>38</w:t>
      </w:r>
      <w:r>
        <w:rPr>
          <w:rFonts w:asciiTheme="minorEastAsia" w:eastAsiaTheme="minorEastAsia" w:hAnsiTheme="minorEastAsia" w:cs="宋体" w:hint="eastAsia"/>
          <w:szCs w:val="21"/>
          <w:lang w:val="zh-CN"/>
        </w:rPr>
        <w:t>.1</w:t>
      </w:r>
      <w:bookmarkStart w:id="397" w:name="_Toc31106_WPSOffice_Level3"/>
      <w:bookmarkStart w:id="398" w:name="_Toc486167705"/>
      <w:r>
        <w:rPr>
          <w:rFonts w:asciiTheme="minorEastAsia" w:eastAsiaTheme="minorEastAsia" w:hAnsiTheme="minorEastAsia" w:cs="Times New Roman" w:hint="eastAsia"/>
          <w:szCs w:val="21"/>
          <w:lang w:val="zh-CN"/>
        </w:rPr>
        <w:t>该项目获得中标的中标人在执行合同过程中，向</w:t>
      </w:r>
      <w:r>
        <w:rPr>
          <w:rFonts w:asciiTheme="minorEastAsia" w:eastAsiaTheme="minorEastAsia" w:hAnsiTheme="minorEastAsia" w:cs="宋体" w:hint="eastAsia"/>
          <w:szCs w:val="21"/>
          <w:lang w:val="zh-CN"/>
        </w:rPr>
        <w:t>项目业主或招标人</w:t>
      </w:r>
      <w:r>
        <w:rPr>
          <w:rFonts w:asciiTheme="minorEastAsia" w:eastAsiaTheme="minorEastAsia" w:hAnsiTheme="minorEastAsia" w:cs="Times New Roman" w:hint="eastAsia"/>
          <w:szCs w:val="21"/>
          <w:lang w:val="zh-CN"/>
        </w:rPr>
        <w:t>出具的发票必须是由中标人开具，不得以其他单位或个人名义出具，本项目中标人向</w:t>
      </w:r>
      <w:r>
        <w:rPr>
          <w:rFonts w:asciiTheme="minorEastAsia" w:eastAsiaTheme="minorEastAsia" w:hAnsiTheme="minorEastAsia" w:cs="宋体" w:hint="eastAsia"/>
          <w:szCs w:val="21"/>
          <w:lang w:val="zh-CN"/>
        </w:rPr>
        <w:t>项目业主或招标人</w:t>
      </w:r>
      <w:r>
        <w:rPr>
          <w:rFonts w:asciiTheme="minorEastAsia" w:eastAsiaTheme="minorEastAsia" w:hAnsiTheme="minorEastAsia" w:cs="Times New Roman" w:hint="eastAsia"/>
          <w:szCs w:val="21"/>
          <w:lang w:val="zh-CN"/>
        </w:rPr>
        <w:t>出具的发票类型为增值税普通发票。</w:t>
      </w:r>
    </w:p>
    <w:p w:rsidR="0083105A" w:rsidRDefault="0083105A">
      <w:pPr>
        <w:autoSpaceDE w:val="0"/>
        <w:autoSpaceDN w:val="0"/>
        <w:adjustRightInd w:val="0"/>
        <w:snapToGrid w:val="0"/>
        <w:spacing w:line="360" w:lineRule="auto"/>
        <w:ind w:leftChars="-100" w:left="315" w:hangingChars="250" w:hanging="525"/>
        <w:jc w:val="left"/>
        <w:rPr>
          <w:rFonts w:asciiTheme="minorEastAsia" w:eastAsiaTheme="minorEastAsia" w:hAnsiTheme="minorEastAsia" w:cs="Times New Roman"/>
          <w:szCs w:val="21"/>
        </w:rPr>
      </w:pPr>
    </w:p>
    <w:p w:rsidR="0083105A" w:rsidRDefault="00385C15">
      <w:pPr>
        <w:tabs>
          <w:tab w:val="left" w:pos="360"/>
        </w:tabs>
        <w:autoSpaceDE w:val="0"/>
        <w:autoSpaceDN w:val="0"/>
        <w:adjustRightInd w:val="0"/>
        <w:spacing w:line="360" w:lineRule="auto"/>
        <w:ind w:leftChars="-100" w:left="357" w:hanging="567"/>
        <w:jc w:val="left"/>
        <w:outlineLvl w:val="2"/>
        <w:rPr>
          <w:rFonts w:asciiTheme="minorEastAsia" w:eastAsiaTheme="minorEastAsia" w:hAnsiTheme="minorEastAsia" w:cs="宋体"/>
          <w:b/>
          <w:szCs w:val="21"/>
        </w:rPr>
      </w:pPr>
      <w:bookmarkStart w:id="399" w:name="_Toc8619"/>
      <w:bookmarkStart w:id="400" w:name="_Toc142508356"/>
      <w:bookmarkStart w:id="401" w:name="_Toc27075"/>
      <w:bookmarkStart w:id="402" w:name="_Toc10728"/>
      <w:bookmarkStart w:id="403" w:name="_Toc24547"/>
      <w:r>
        <w:rPr>
          <w:rFonts w:asciiTheme="minorEastAsia" w:eastAsiaTheme="minorEastAsia" w:hAnsiTheme="minorEastAsia" w:cs="宋体"/>
          <w:b/>
          <w:szCs w:val="21"/>
        </w:rPr>
        <w:t>39 招标相关补充约定</w:t>
      </w:r>
      <w:bookmarkEnd w:id="399"/>
      <w:bookmarkEnd w:id="400"/>
      <w:bookmarkEnd w:id="401"/>
      <w:bookmarkEnd w:id="402"/>
      <w:bookmarkEnd w:id="403"/>
    </w:p>
    <w:p w:rsidR="0083105A" w:rsidRDefault="00385C15">
      <w:pPr>
        <w:autoSpaceDE w:val="0"/>
        <w:autoSpaceDN w:val="0"/>
        <w:adjustRightInd w:val="0"/>
        <w:snapToGrid w:val="0"/>
        <w:spacing w:line="360" w:lineRule="auto"/>
        <w:ind w:leftChars="-100" w:left="317" w:hangingChars="250" w:hanging="527"/>
        <w:jc w:val="left"/>
        <w:rPr>
          <w:rFonts w:asciiTheme="minorEastAsia" w:eastAsiaTheme="minorEastAsia" w:hAnsiTheme="minorEastAsia" w:cs="Times New Roman"/>
          <w:b/>
          <w:szCs w:val="21"/>
        </w:rPr>
      </w:pPr>
      <w:r>
        <w:rPr>
          <w:rFonts w:asciiTheme="minorEastAsia" w:eastAsiaTheme="minorEastAsia" w:hAnsiTheme="minorEastAsia" w:cs="Times New Roman"/>
          <w:b/>
          <w:szCs w:val="21"/>
        </w:rPr>
        <w:t>39.1</w:t>
      </w:r>
      <w:r>
        <w:rPr>
          <w:rFonts w:asciiTheme="minorEastAsia" w:eastAsiaTheme="minorEastAsia" w:hAnsiTheme="minorEastAsia" w:cs="Times New Roman"/>
          <w:b/>
          <w:szCs w:val="21"/>
        </w:rPr>
        <w:tab/>
        <w:t>本项目投标人须知第2条所述行政处罚信息，以开标</w:t>
      </w:r>
      <w:r>
        <w:rPr>
          <w:rFonts w:asciiTheme="minorEastAsia" w:eastAsiaTheme="minorEastAsia" w:hAnsiTheme="minorEastAsia" w:cs="Times New Roman" w:hint="eastAsia"/>
          <w:b/>
          <w:szCs w:val="21"/>
        </w:rPr>
        <w:t>当天</w:t>
      </w:r>
      <w:r>
        <w:rPr>
          <w:rFonts w:asciiTheme="minorEastAsia" w:eastAsiaTheme="minorEastAsia" w:hAnsiTheme="minorEastAsia" w:cs="Times New Roman"/>
          <w:b/>
          <w:szCs w:val="21"/>
        </w:rPr>
        <w:t>在“信用中国”网站（www.creditchina.gov.cn）查询结果为准</w:t>
      </w:r>
      <w:r>
        <w:rPr>
          <w:rFonts w:asciiTheme="minorEastAsia" w:eastAsiaTheme="minorEastAsia" w:hAnsiTheme="minorEastAsia" w:cs="Times New Roman" w:hint="eastAsia"/>
          <w:b/>
          <w:szCs w:val="21"/>
        </w:rPr>
        <w:t>，或以司法、仲裁机构等出具的生效文件予以认定,时间以认定文件的落款时间为准</w:t>
      </w:r>
      <w:r>
        <w:rPr>
          <w:rFonts w:asciiTheme="minorEastAsia" w:eastAsiaTheme="minorEastAsia" w:hAnsiTheme="minorEastAsia" w:cs="Times New Roman"/>
          <w:b/>
          <w:szCs w:val="21"/>
        </w:rPr>
        <w:t>。开标结束后，有关投标单位的行政处罚信息，以</w:t>
      </w:r>
      <w:r>
        <w:rPr>
          <w:rFonts w:asciiTheme="minorEastAsia" w:eastAsiaTheme="minorEastAsia" w:hAnsiTheme="minorEastAsia" w:cs="Times New Roman" w:hint="eastAsia"/>
          <w:b/>
          <w:szCs w:val="21"/>
        </w:rPr>
        <w:t>开标当天查询</w:t>
      </w:r>
      <w:r>
        <w:rPr>
          <w:rFonts w:asciiTheme="minorEastAsia" w:eastAsiaTheme="minorEastAsia" w:hAnsiTheme="minorEastAsia" w:cs="Times New Roman"/>
          <w:b/>
          <w:szCs w:val="21"/>
        </w:rPr>
        <w:t>结果为准；结果公示期间，如投标人对有关投标单位的行政处罚信息存在异议，但不涉及第一中标候选人的，视为对中标结果没有造成实质影响。</w:t>
      </w:r>
    </w:p>
    <w:p w:rsidR="0083105A" w:rsidRDefault="00385C15">
      <w:pPr>
        <w:tabs>
          <w:tab w:val="left" w:pos="360"/>
        </w:tabs>
        <w:autoSpaceDE w:val="0"/>
        <w:autoSpaceDN w:val="0"/>
        <w:adjustRightInd w:val="0"/>
        <w:spacing w:line="360" w:lineRule="auto"/>
        <w:ind w:leftChars="-100" w:left="357" w:hanging="567"/>
        <w:jc w:val="left"/>
        <w:outlineLvl w:val="2"/>
        <w:rPr>
          <w:rFonts w:asciiTheme="minorEastAsia" w:eastAsiaTheme="minorEastAsia" w:hAnsiTheme="minorEastAsia" w:cs="宋体"/>
          <w:b/>
          <w:szCs w:val="21"/>
          <w:lang w:val="zh-CN"/>
        </w:rPr>
      </w:pPr>
      <w:bookmarkStart w:id="404" w:name="_Toc15481"/>
      <w:bookmarkStart w:id="405" w:name="_Toc13789"/>
      <w:bookmarkStart w:id="406" w:name="_Toc17346"/>
      <w:r>
        <w:rPr>
          <w:rFonts w:asciiTheme="minorEastAsia" w:eastAsiaTheme="minorEastAsia" w:hAnsiTheme="minorEastAsia" w:cs="宋体" w:hint="eastAsia"/>
          <w:b/>
          <w:szCs w:val="21"/>
          <w:lang w:val="zh-CN"/>
        </w:rPr>
        <w:t>3</w:t>
      </w:r>
      <w:r>
        <w:rPr>
          <w:rFonts w:asciiTheme="minorEastAsia" w:eastAsiaTheme="minorEastAsia" w:hAnsiTheme="minorEastAsia" w:cs="宋体" w:hint="eastAsia"/>
          <w:b/>
          <w:szCs w:val="21"/>
        </w:rPr>
        <w:t>9</w:t>
      </w:r>
      <w:r>
        <w:rPr>
          <w:rFonts w:asciiTheme="minorEastAsia" w:eastAsiaTheme="minorEastAsia" w:hAnsiTheme="minorEastAsia" w:cs="宋体" w:hint="eastAsia"/>
          <w:b/>
          <w:szCs w:val="21"/>
          <w:lang w:val="zh-CN"/>
        </w:rPr>
        <w:t>.</w:t>
      </w:r>
      <w:r>
        <w:rPr>
          <w:rFonts w:asciiTheme="minorEastAsia" w:eastAsiaTheme="minorEastAsia" w:hAnsiTheme="minorEastAsia" w:cs="宋体" w:hint="eastAsia"/>
          <w:b/>
          <w:szCs w:val="21"/>
        </w:rPr>
        <w:t>2</w:t>
      </w:r>
      <w:r>
        <w:rPr>
          <w:rFonts w:asciiTheme="minorEastAsia" w:eastAsiaTheme="minorEastAsia" w:hAnsiTheme="minorEastAsia" w:cs="宋体" w:hint="eastAsia"/>
          <w:b/>
          <w:szCs w:val="21"/>
          <w:lang w:val="zh-CN"/>
        </w:rPr>
        <w:t xml:space="preserve"> 已参与本工程的勘察设计单位、</w:t>
      </w:r>
      <w:r>
        <w:rPr>
          <w:rFonts w:asciiTheme="minorEastAsia" w:eastAsiaTheme="minorEastAsia" w:hAnsiTheme="minorEastAsia" w:cs="宋体" w:hint="eastAsia"/>
          <w:b/>
          <w:szCs w:val="21"/>
        </w:rPr>
        <w:t>施工单位、监理单位、</w:t>
      </w:r>
      <w:r>
        <w:rPr>
          <w:rFonts w:asciiTheme="minorEastAsia" w:eastAsiaTheme="minorEastAsia" w:hAnsiTheme="minorEastAsia" w:cs="宋体" w:hint="eastAsia"/>
          <w:b/>
          <w:szCs w:val="21"/>
          <w:lang w:val="zh-CN"/>
        </w:rPr>
        <w:t>施工或监理单位委托的质量检测单位（包括与</w:t>
      </w:r>
      <w:r>
        <w:rPr>
          <w:rFonts w:asciiTheme="minorEastAsia" w:eastAsiaTheme="minorEastAsia" w:hAnsiTheme="minorEastAsia" w:cs="宋体" w:hint="eastAsia"/>
          <w:b/>
          <w:szCs w:val="21"/>
        </w:rPr>
        <w:t>上述</w:t>
      </w:r>
      <w:r>
        <w:rPr>
          <w:rFonts w:asciiTheme="minorEastAsia" w:eastAsiaTheme="minorEastAsia" w:hAnsiTheme="minorEastAsia" w:cs="宋体" w:hint="eastAsia"/>
          <w:b/>
          <w:szCs w:val="21"/>
          <w:lang w:val="zh-CN"/>
        </w:rPr>
        <w:t>单位法定代表人或负责人为同一人的单位，或者与</w:t>
      </w:r>
      <w:r>
        <w:rPr>
          <w:rFonts w:asciiTheme="minorEastAsia" w:eastAsiaTheme="minorEastAsia" w:hAnsiTheme="minorEastAsia" w:cs="宋体" w:hint="eastAsia"/>
          <w:b/>
          <w:szCs w:val="21"/>
        </w:rPr>
        <w:t>上述</w:t>
      </w:r>
      <w:r>
        <w:rPr>
          <w:rFonts w:asciiTheme="minorEastAsia" w:eastAsiaTheme="minorEastAsia" w:hAnsiTheme="minorEastAsia" w:cs="宋体" w:hint="eastAsia"/>
          <w:b/>
          <w:szCs w:val="21"/>
          <w:lang w:val="zh-CN"/>
        </w:rPr>
        <w:t>单位存在控股、管理关系的单位，</w:t>
      </w:r>
      <w:r>
        <w:rPr>
          <w:rFonts w:asciiTheme="minorEastAsia" w:eastAsiaTheme="minorEastAsia" w:hAnsiTheme="minorEastAsia" w:cs="宋体" w:hint="eastAsia"/>
          <w:b/>
          <w:szCs w:val="21"/>
        </w:rPr>
        <w:t>或者与上述单位存在其他利害关系</w:t>
      </w:r>
      <w:r>
        <w:rPr>
          <w:rFonts w:asciiTheme="minorEastAsia" w:eastAsiaTheme="minorEastAsia" w:hAnsiTheme="minorEastAsia" w:cs="宋体" w:hint="eastAsia"/>
          <w:b/>
          <w:szCs w:val="21"/>
          <w:lang w:val="zh-CN"/>
        </w:rPr>
        <w:t>）不得参与</w:t>
      </w:r>
      <w:r>
        <w:rPr>
          <w:rFonts w:asciiTheme="minorEastAsia" w:eastAsiaTheme="minorEastAsia" w:hAnsiTheme="minorEastAsia" w:cs="宋体" w:hint="eastAsia"/>
          <w:b/>
          <w:szCs w:val="21"/>
        </w:rPr>
        <w:t>本</w:t>
      </w:r>
      <w:r>
        <w:rPr>
          <w:rFonts w:asciiTheme="minorEastAsia" w:eastAsiaTheme="minorEastAsia" w:hAnsiTheme="minorEastAsia" w:cs="宋体" w:hint="eastAsia"/>
          <w:b/>
          <w:szCs w:val="21"/>
          <w:lang w:val="zh-CN"/>
        </w:rPr>
        <w:t>检测项目投标。</w:t>
      </w:r>
      <w:bookmarkEnd w:id="404"/>
      <w:bookmarkEnd w:id="405"/>
      <w:bookmarkEnd w:id="406"/>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本工程相关参建单位统计表</w:t>
      </w:r>
    </w:p>
    <w:tbl>
      <w:tblPr>
        <w:tblStyle w:val="af6"/>
        <w:tblW w:w="5000" w:type="pct"/>
        <w:jc w:val="center"/>
        <w:tblLook w:val="04A0" w:firstRow="1" w:lastRow="0" w:firstColumn="1" w:lastColumn="0" w:noHBand="0" w:noVBand="1"/>
      </w:tblPr>
      <w:tblGrid>
        <w:gridCol w:w="2078"/>
        <w:gridCol w:w="2609"/>
        <w:gridCol w:w="5683"/>
      </w:tblGrid>
      <w:tr w:rsidR="0083105A">
        <w:trPr>
          <w:trHeight w:val="562"/>
          <w:jc w:val="center"/>
        </w:trPr>
        <w:tc>
          <w:tcPr>
            <w:tcW w:w="1002" w:type="pct"/>
            <w:vMerge w:val="restart"/>
            <w:vAlign w:val="center"/>
          </w:tcPr>
          <w:p w:rsidR="0083105A" w:rsidRDefault="00385C15">
            <w:pPr>
              <w:pStyle w:val="23"/>
              <w:spacing w:line="400" w:lineRule="exact"/>
              <w:ind w:firstLineChars="0" w:firstLine="0"/>
              <w:jc w:val="center"/>
              <w:rPr>
                <w:rFonts w:asciiTheme="minorEastAsia" w:eastAsiaTheme="minorEastAsia" w:hAnsiTheme="minorEastAsia"/>
                <w:lang w:val="zh-CN"/>
              </w:rPr>
            </w:pPr>
            <w:bookmarkStart w:id="407" w:name="OLE_LINK1"/>
            <w:r>
              <w:rPr>
                <w:rFonts w:asciiTheme="minorEastAsia" w:eastAsiaTheme="minorEastAsia" w:hAnsiTheme="minorEastAsia" w:hint="eastAsia"/>
                <w:lang w:val="zh-CN"/>
              </w:rPr>
              <w:t>东莞市供水设施更新改造项目-松山湖新城路给水管网改造工程</w:t>
            </w:r>
          </w:p>
        </w:tc>
        <w:tc>
          <w:tcPr>
            <w:tcW w:w="1258" w:type="pct"/>
            <w:vAlign w:val="center"/>
          </w:tcPr>
          <w:p w:rsidR="0083105A" w:rsidRDefault="00385C15">
            <w:pPr>
              <w:pStyle w:val="23"/>
              <w:spacing w:line="400" w:lineRule="exact"/>
              <w:ind w:firstLineChars="0" w:firstLine="0"/>
              <w:jc w:val="center"/>
              <w:rPr>
                <w:rFonts w:asciiTheme="minorEastAsia" w:eastAsiaTheme="minorEastAsia" w:hAnsiTheme="minorEastAsia"/>
                <w:lang w:val="zh-CN"/>
              </w:rPr>
            </w:pPr>
            <w:r>
              <w:rPr>
                <w:rFonts w:asciiTheme="minorEastAsia" w:eastAsiaTheme="minorEastAsia" w:hAnsiTheme="minorEastAsia" w:hint="eastAsia"/>
              </w:rPr>
              <w:t>勘察设计单位</w:t>
            </w:r>
          </w:p>
        </w:tc>
        <w:tc>
          <w:tcPr>
            <w:tcW w:w="2740" w:type="pct"/>
            <w:vAlign w:val="center"/>
          </w:tcPr>
          <w:p w:rsidR="0083105A" w:rsidRDefault="00385C15">
            <w:pPr>
              <w:pStyle w:val="23"/>
              <w:spacing w:line="400" w:lineRule="exact"/>
              <w:ind w:firstLineChars="0" w:firstLine="0"/>
              <w:jc w:val="center"/>
              <w:rPr>
                <w:rFonts w:asciiTheme="minorEastAsia" w:eastAsiaTheme="minorEastAsia" w:hAnsiTheme="minorEastAsia"/>
                <w:lang w:val="zh-CN"/>
              </w:rPr>
            </w:pPr>
            <w:r>
              <w:rPr>
                <w:rFonts w:asciiTheme="minorEastAsia" w:eastAsiaTheme="minorEastAsia" w:hAnsiTheme="minorEastAsia" w:hint="eastAsia"/>
                <w:lang w:val="zh-CN"/>
              </w:rPr>
              <w:t>广州市市政工程设计研究总院有限公司、广东有色工程勘察设计院</w:t>
            </w:r>
          </w:p>
        </w:tc>
      </w:tr>
      <w:tr w:rsidR="0083105A">
        <w:trPr>
          <w:trHeight w:val="562"/>
          <w:jc w:val="center"/>
        </w:trPr>
        <w:tc>
          <w:tcPr>
            <w:tcW w:w="1002" w:type="pct"/>
            <w:vMerge/>
            <w:vAlign w:val="center"/>
          </w:tcPr>
          <w:p w:rsidR="0083105A" w:rsidRDefault="0083105A">
            <w:pPr>
              <w:pStyle w:val="23"/>
              <w:spacing w:line="400" w:lineRule="exact"/>
              <w:ind w:firstLineChars="0" w:firstLine="0"/>
              <w:jc w:val="center"/>
              <w:rPr>
                <w:rFonts w:asciiTheme="minorEastAsia" w:eastAsiaTheme="minorEastAsia" w:hAnsiTheme="minorEastAsia"/>
                <w:lang w:val="zh-CN"/>
              </w:rPr>
            </w:pPr>
          </w:p>
        </w:tc>
        <w:tc>
          <w:tcPr>
            <w:tcW w:w="1258" w:type="pct"/>
            <w:vAlign w:val="center"/>
          </w:tcPr>
          <w:p w:rsidR="0083105A" w:rsidRDefault="00385C15">
            <w:pPr>
              <w:pStyle w:val="23"/>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施工单位</w:t>
            </w:r>
          </w:p>
        </w:tc>
        <w:tc>
          <w:tcPr>
            <w:tcW w:w="2740" w:type="pct"/>
            <w:vAlign w:val="center"/>
          </w:tcPr>
          <w:p w:rsidR="0083105A" w:rsidRDefault="00385C15">
            <w:pPr>
              <w:pStyle w:val="23"/>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w:t>
            </w:r>
          </w:p>
        </w:tc>
      </w:tr>
      <w:tr w:rsidR="0083105A">
        <w:trPr>
          <w:trHeight w:val="582"/>
          <w:jc w:val="center"/>
        </w:trPr>
        <w:tc>
          <w:tcPr>
            <w:tcW w:w="1002" w:type="pct"/>
            <w:vMerge/>
            <w:vAlign w:val="center"/>
          </w:tcPr>
          <w:p w:rsidR="0083105A" w:rsidRDefault="0083105A">
            <w:pPr>
              <w:pStyle w:val="23"/>
              <w:spacing w:line="400" w:lineRule="exact"/>
              <w:ind w:firstLineChars="0" w:firstLine="0"/>
              <w:jc w:val="center"/>
              <w:rPr>
                <w:rFonts w:asciiTheme="minorEastAsia" w:eastAsiaTheme="minorEastAsia" w:hAnsiTheme="minorEastAsia"/>
                <w:lang w:val="zh-CN"/>
              </w:rPr>
            </w:pPr>
          </w:p>
        </w:tc>
        <w:tc>
          <w:tcPr>
            <w:tcW w:w="1258" w:type="pct"/>
            <w:vAlign w:val="center"/>
          </w:tcPr>
          <w:p w:rsidR="0083105A" w:rsidRDefault="00385C15">
            <w:pPr>
              <w:pStyle w:val="23"/>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监理单位</w:t>
            </w:r>
          </w:p>
        </w:tc>
        <w:tc>
          <w:tcPr>
            <w:tcW w:w="2740" w:type="pct"/>
            <w:vAlign w:val="center"/>
          </w:tcPr>
          <w:p w:rsidR="0083105A" w:rsidRDefault="00385C15">
            <w:pPr>
              <w:pStyle w:val="23"/>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广东粤建工程项目管理有限公司</w:t>
            </w:r>
          </w:p>
        </w:tc>
      </w:tr>
      <w:bookmarkEnd w:id="407"/>
    </w:tbl>
    <w:p w:rsidR="0083105A" w:rsidRDefault="0083105A">
      <w:pPr>
        <w:autoSpaceDE w:val="0"/>
        <w:autoSpaceDN w:val="0"/>
        <w:adjustRightInd w:val="0"/>
        <w:snapToGrid w:val="0"/>
        <w:spacing w:line="360" w:lineRule="auto"/>
        <w:ind w:leftChars="-100" w:left="315" w:hangingChars="250" w:hanging="525"/>
        <w:jc w:val="left"/>
        <w:rPr>
          <w:rFonts w:asciiTheme="minorEastAsia" w:eastAsiaTheme="minorEastAsia" w:hAnsiTheme="minorEastAsia" w:cs="Times New Roman"/>
          <w:szCs w:val="21"/>
        </w:rPr>
      </w:pPr>
    </w:p>
    <w:p w:rsidR="0083105A" w:rsidRDefault="00385C15">
      <w:pPr>
        <w:tabs>
          <w:tab w:val="left" w:pos="360"/>
        </w:tabs>
        <w:autoSpaceDE w:val="0"/>
        <w:autoSpaceDN w:val="0"/>
        <w:adjustRightInd w:val="0"/>
        <w:spacing w:line="360" w:lineRule="auto"/>
        <w:ind w:leftChars="-100" w:left="357" w:hanging="567"/>
        <w:jc w:val="left"/>
        <w:outlineLvl w:val="2"/>
        <w:rPr>
          <w:rFonts w:asciiTheme="minorEastAsia" w:eastAsiaTheme="minorEastAsia" w:hAnsiTheme="minorEastAsia" w:cs="宋体"/>
          <w:szCs w:val="21"/>
        </w:rPr>
      </w:pPr>
      <w:bookmarkStart w:id="408" w:name="_Toc142508357"/>
      <w:bookmarkStart w:id="409" w:name="_Toc29758"/>
      <w:bookmarkStart w:id="410" w:name="_Toc6198"/>
      <w:bookmarkStart w:id="411" w:name="_Toc5205"/>
      <w:bookmarkStart w:id="412" w:name="_Toc26594"/>
      <w:r>
        <w:rPr>
          <w:rFonts w:asciiTheme="minorEastAsia" w:eastAsiaTheme="minorEastAsia" w:hAnsiTheme="minorEastAsia" w:cs="宋体"/>
          <w:szCs w:val="21"/>
        </w:rPr>
        <w:t>40</w:t>
      </w:r>
      <w:r>
        <w:rPr>
          <w:rFonts w:asciiTheme="minorEastAsia" w:eastAsiaTheme="minorEastAsia" w:hAnsiTheme="minorEastAsia" w:cs="宋体" w:hint="eastAsia"/>
          <w:szCs w:val="21"/>
        </w:rPr>
        <w:t xml:space="preserve"> 本次招标活动的最终解释权归招标代理机构及招标人所有。</w:t>
      </w:r>
      <w:bookmarkEnd w:id="397"/>
      <w:bookmarkEnd w:id="398"/>
      <w:bookmarkEnd w:id="408"/>
      <w:bookmarkEnd w:id="409"/>
      <w:bookmarkEnd w:id="410"/>
      <w:bookmarkEnd w:id="411"/>
      <w:bookmarkEnd w:id="412"/>
    </w:p>
    <w:p w:rsidR="0083105A" w:rsidRDefault="00385C15">
      <w:pPr>
        <w:pageBreakBefore/>
        <w:tabs>
          <w:tab w:val="left" w:pos="1080"/>
        </w:tabs>
        <w:autoSpaceDE w:val="0"/>
        <w:autoSpaceDN w:val="0"/>
        <w:adjustRightInd w:val="0"/>
        <w:spacing w:line="360" w:lineRule="auto"/>
        <w:ind w:leftChars="-100" w:left="357" w:hanging="567"/>
        <w:jc w:val="center"/>
        <w:outlineLvl w:val="0"/>
        <w:rPr>
          <w:rFonts w:asciiTheme="minorEastAsia" w:eastAsiaTheme="minorEastAsia" w:hAnsiTheme="minorEastAsia" w:cs="宋体"/>
          <w:b/>
          <w:bCs/>
          <w:kern w:val="44"/>
          <w:sz w:val="32"/>
          <w:szCs w:val="32"/>
          <w:lang w:val="zh-CN"/>
        </w:rPr>
      </w:pPr>
      <w:bookmarkStart w:id="413" w:name="_Toc14879"/>
      <w:bookmarkStart w:id="414" w:name="_Toc29364"/>
      <w:bookmarkStart w:id="415" w:name="_Toc27939_WPSOffice_Level1"/>
      <w:bookmarkStart w:id="416" w:name="_Toc4386"/>
      <w:bookmarkStart w:id="417" w:name="_Toc142508358"/>
      <w:bookmarkStart w:id="418" w:name="_Toc486167706"/>
      <w:bookmarkStart w:id="419" w:name="_Toc450662891"/>
      <w:bookmarkStart w:id="420" w:name="_Toc21446"/>
      <w:r>
        <w:rPr>
          <w:rFonts w:asciiTheme="minorEastAsia" w:eastAsiaTheme="minorEastAsia" w:hAnsiTheme="minorEastAsia" w:cs="宋体" w:hint="eastAsia"/>
          <w:b/>
          <w:bCs/>
          <w:kern w:val="44"/>
          <w:sz w:val="32"/>
          <w:szCs w:val="32"/>
          <w:lang w:val="zh-CN"/>
        </w:rPr>
        <w:lastRenderedPageBreak/>
        <w:t>第三篇</w:t>
      </w:r>
      <w:r>
        <w:rPr>
          <w:rFonts w:asciiTheme="minorEastAsia" w:eastAsiaTheme="minorEastAsia" w:hAnsiTheme="minorEastAsia" w:cs="宋体"/>
          <w:b/>
          <w:bCs/>
          <w:kern w:val="44"/>
          <w:sz w:val="32"/>
          <w:szCs w:val="32"/>
          <w:lang w:val="zh-CN"/>
        </w:rPr>
        <w:t xml:space="preserve"> </w:t>
      </w:r>
      <w:r>
        <w:rPr>
          <w:rFonts w:asciiTheme="minorEastAsia" w:eastAsiaTheme="minorEastAsia" w:hAnsiTheme="minorEastAsia" w:cs="宋体" w:hint="eastAsia"/>
          <w:b/>
          <w:bCs/>
          <w:kern w:val="44"/>
          <w:sz w:val="32"/>
          <w:szCs w:val="32"/>
          <w:lang w:val="zh-CN"/>
        </w:rPr>
        <w:t>用户需求书</w:t>
      </w:r>
      <w:bookmarkEnd w:id="413"/>
      <w:bookmarkEnd w:id="414"/>
      <w:bookmarkEnd w:id="415"/>
      <w:bookmarkEnd w:id="416"/>
      <w:bookmarkEnd w:id="417"/>
      <w:bookmarkEnd w:id="418"/>
      <w:bookmarkEnd w:id="419"/>
      <w:bookmarkEnd w:id="420"/>
    </w:p>
    <w:p w:rsidR="0083105A" w:rsidRDefault="00385C15">
      <w:pPr>
        <w:adjustRightInd w:val="0"/>
        <w:snapToGrid w:val="0"/>
        <w:spacing w:line="360" w:lineRule="auto"/>
        <w:ind w:firstLineChars="200" w:firstLine="422"/>
        <w:contextualSpacing/>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东莞市水务集团供水有限公司（以下简称“项目业主”）为东莞市供水设施更新改造项目</w:t>
      </w:r>
      <w:r>
        <w:rPr>
          <w:rFonts w:asciiTheme="minorEastAsia" w:eastAsiaTheme="minorEastAsia" w:hAnsiTheme="minorEastAsia" w:cs="宋体"/>
          <w:b/>
          <w:bCs/>
          <w:szCs w:val="21"/>
        </w:rPr>
        <w:t>-松山湖新城路给水管网改造工程的项目业主，招标人为上述项目的代建单位，项目业主已将东莞市供水设施更新改造项目-松山湖新城路给水管网改造工程委托给招标人实施代建</w:t>
      </w:r>
      <w:r>
        <w:rPr>
          <w:rFonts w:asciiTheme="minorEastAsia" w:eastAsiaTheme="minorEastAsia" w:hAnsiTheme="minorEastAsia" w:cs="宋体" w:hint="eastAsia"/>
          <w:b/>
          <w:bCs/>
          <w:szCs w:val="21"/>
        </w:rPr>
        <w:t>。</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一、项目概况</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东莞市供水设施更新改造项目</w:t>
      </w:r>
      <w:proofErr w:type="gramStart"/>
      <w:r>
        <w:rPr>
          <w:rFonts w:asciiTheme="minorEastAsia" w:eastAsiaTheme="minorEastAsia" w:hAnsiTheme="minorEastAsia" w:cs="宋体" w:hint="eastAsia"/>
          <w:szCs w:val="21"/>
        </w:rPr>
        <w:t>一</w:t>
      </w:r>
      <w:proofErr w:type="gramEnd"/>
      <w:r>
        <w:rPr>
          <w:rFonts w:asciiTheme="minorEastAsia" w:eastAsiaTheme="minorEastAsia" w:hAnsiTheme="minorEastAsia" w:cs="宋体" w:hint="eastAsia"/>
          <w:szCs w:val="21"/>
        </w:rPr>
        <w:t>松山湖新城路给水管网改造工程（以下简称“本项目”），主要建设内容为沿新城路、兴园路、科苑路、沁园路、科苑横路废除现状管线后，新建给水管总长约</w:t>
      </w:r>
      <w:r>
        <w:rPr>
          <w:rFonts w:asciiTheme="minorEastAsia" w:eastAsiaTheme="minorEastAsia" w:hAnsiTheme="minorEastAsia" w:cs="宋体"/>
          <w:szCs w:val="21"/>
        </w:rPr>
        <w:t>49.92km,其中新建DN25~DN300</w:t>
      </w:r>
      <w:proofErr w:type="gramStart"/>
      <w:r>
        <w:rPr>
          <w:rFonts w:asciiTheme="minorEastAsia" w:eastAsiaTheme="minorEastAsia" w:hAnsiTheme="minorEastAsia" w:cs="宋体"/>
          <w:szCs w:val="21"/>
        </w:rPr>
        <w:t>接驳管约</w:t>
      </w:r>
      <w:proofErr w:type="gramEnd"/>
      <w:r>
        <w:rPr>
          <w:rFonts w:asciiTheme="minorEastAsia" w:eastAsiaTheme="minorEastAsia" w:hAnsiTheme="minorEastAsia" w:cs="宋体"/>
          <w:szCs w:val="21"/>
        </w:rPr>
        <w:t>3.64km,新建DN</w:t>
      </w:r>
      <w:proofErr w:type="gramStart"/>
      <w:r>
        <w:rPr>
          <w:rFonts w:asciiTheme="minorEastAsia" w:eastAsiaTheme="minorEastAsia" w:hAnsiTheme="minorEastAsia" w:cs="宋体"/>
          <w:szCs w:val="21"/>
        </w:rPr>
        <w:t>200支管约</w:t>
      </w:r>
      <w:proofErr w:type="gramEnd"/>
      <w:r>
        <w:rPr>
          <w:rFonts w:asciiTheme="minorEastAsia" w:eastAsiaTheme="minorEastAsia" w:hAnsiTheme="minorEastAsia" w:cs="宋体"/>
          <w:szCs w:val="21"/>
        </w:rPr>
        <w:t>4.3km,新建DN</w:t>
      </w:r>
      <w:proofErr w:type="gramStart"/>
      <w:r>
        <w:rPr>
          <w:rFonts w:asciiTheme="minorEastAsia" w:eastAsiaTheme="minorEastAsia" w:hAnsiTheme="minorEastAsia" w:cs="宋体"/>
          <w:szCs w:val="21"/>
        </w:rPr>
        <w:t>300支管约</w:t>
      </w:r>
      <w:proofErr w:type="gramEnd"/>
      <w:r>
        <w:rPr>
          <w:rFonts w:asciiTheme="minorEastAsia" w:eastAsiaTheme="minorEastAsia" w:hAnsiTheme="minorEastAsia" w:cs="宋体"/>
          <w:szCs w:val="21"/>
        </w:rPr>
        <w:t>17.77km,新建DN400配水管约10.24km,新建DN500配水管约0.02km,新建DN600配水管约2.61km,新建DN700配水管约0.002km,新建DN800配水管约1.47km,新建DN1000配水管约0.53km(含0.19km外套管),新建DN1200配水管约0.12km,新建DN1400供水主管约9.22km</w:t>
      </w:r>
      <w:r>
        <w:rPr>
          <w:rFonts w:asciiTheme="minorEastAsia" w:eastAsiaTheme="minorEastAsia" w:hAnsiTheme="minorEastAsia" w:cs="宋体" w:hint="eastAsia"/>
          <w:szCs w:val="21"/>
        </w:rPr>
        <w:t>。</w:t>
      </w:r>
    </w:p>
    <w:p w:rsidR="0083105A" w:rsidRDefault="00385C15">
      <w:pPr>
        <w:adjustRightInd w:val="0"/>
        <w:snapToGrid w:val="0"/>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二、总体服务要求</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（一）检测周期</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自本项目开工至完成约定的各项检测及相关技术工作为止。</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（二）检测依据</w:t>
      </w:r>
    </w:p>
    <w:p w:rsidR="0083105A" w:rsidRDefault="00385C15">
      <w:pPr>
        <w:pStyle w:val="23"/>
        <w:rPr>
          <w:rFonts w:asciiTheme="minorEastAsia" w:eastAsiaTheme="minorEastAsia" w:hAnsiTheme="minorEastAsia"/>
        </w:rPr>
      </w:pPr>
      <w:r>
        <w:rPr>
          <w:rFonts w:asciiTheme="minorEastAsia" w:eastAsiaTheme="minorEastAsia" w:hAnsiTheme="minorEastAsia"/>
        </w:rPr>
        <w:t>1、建筑地基基础检测规范 DBJ/T15-60-2019</w:t>
      </w:r>
    </w:p>
    <w:p w:rsidR="0083105A" w:rsidRDefault="00385C15">
      <w:pPr>
        <w:pStyle w:val="23"/>
        <w:rPr>
          <w:rFonts w:asciiTheme="minorEastAsia" w:eastAsiaTheme="minorEastAsia" w:hAnsiTheme="minorEastAsia"/>
        </w:rPr>
      </w:pPr>
      <w:r>
        <w:rPr>
          <w:rFonts w:asciiTheme="minorEastAsia" w:eastAsiaTheme="minorEastAsia" w:hAnsiTheme="minorEastAsia"/>
        </w:rPr>
        <w:t>2、建筑基桩检测技术规范 JGJ 106-2014</w:t>
      </w:r>
    </w:p>
    <w:p w:rsidR="0083105A" w:rsidRDefault="00385C15">
      <w:pPr>
        <w:pStyle w:val="23"/>
        <w:rPr>
          <w:rFonts w:asciiTheme="minorEastAsia" w:eastAsiaTheme="minorEastAsia" w:hAnsiTheme="minorEastAsia"/>
        </w:rPr>
      </w:pPr>
      <w:r>
        <w:rPr>
          <w:rFonts w:asciiTheme="minorEastAsia" w:eastAsiaTheme="minorEastAsia" w:hAnsiTheme="minorEastAsia"/>
        </w:rPr>
        <w:t>3、城镇道路工程施工与质量验收规范 CJJ 1-2008</w:t>
      </w:r>
    </w:p>
    <w:p w:rsidR="0083105A" w:rsidRDefault="00385C15">
      <w:pPr>
        <w:pStyle w:val="23"/>
        <w:rPr>
          <w:rFonts w:asciiTheme="minorEastAsia" w:eastAsiaTheme="minorEastAsia" w:hAnsiTheme="minorEastAsia"/>
        </w:rPr>
      </w:pPr>
      <w:r>
        <w:rPr>
          <w:rFonts w:asciiTheme="minorEastAsia" w:eastAsiaTheme="minorEastAsia" w:hAnsiTheme="minorEastAsia"/>
        </w:rPr>
        <w:t>4、公路路基路面现场测试规程 JTG 3450-2019</w:t>
      </w:r>
    </w:p>
    <w:p w:rsidR="0083105A" w:rsidRDefault="00385C15">
      <w:pPr>
        <w:pStyle w:val="23"/>
        <w:rPr>
          <w:rFonts w:asciiTheme="minorEastAsia" w:eastAsiaTheme="minorEastAsia" w:hAnsiTheme="minorEastAsia"/>
        </w:rPr>
      </w:pPr>
      <w:r>
        <w:rPr>
          <w:rFonts w:asciiTheme="minorEastAsia" w:eastAsiaTheme="minorEastAsia" w:hAnsiTheme="minorEastAsia"/>
        </w:rPr>
        <w:t>5、土工试验方法标准 GB/T 50123-2019</w:t>
      </w:r>
    </w:p>
    <w:p w:rsidR="0083105A" w:rsidRDefault="00385C15">
      <w:pPr>
        <w:pStyle w:val="23"/>
        <w:rPr>
          <w:rFonts w:asciiTheme="minorEastAsia" w:eastAsiaTheme="minorEastAsia" w:hAnsiTheme="minorEastAsia"/>
        </w:rPr>
      </w:pPr>
      <w:r>
        <w:rPr>
          <w:rFonts w:asciiTheme="minorEastAsia" w:eastAsiaTheme="minorEastAsia" w:hAnsiTheme="minorEastAsia"/>
        </w:rPr>
        <w:t>6、给排水管道工程施工及验收规范 GB 50268-2008</w:t>
      </w:r>
    </w:p>
    <w:p w:rsidR="0083105A" w:rsidRDefault="00385C15">
      <w:pPr>
        <w:pStyle w:val="23"/>
        <w:rPr>
          <w:rFonts w:asciiTheme="minorEastAsia" w:eastAsiaTheme="minorEastAsia" w:hAnsiTheme="minorEastAsia"/>
        </w:rPr>
      </w:pPr>
      <w:r>
        <w:rPr>
          <w:rFonts w:asciiTheme="minorEastAsia" w:eastAsiaTheme="minorEastAsia" w:hAnsiTheme="minorEastAsia"/>
        </w:rPr>
        <w:t>7、焊缝无损检测 超声检测 技术、检测等级和评定  GB11345-2013</w:t>
      </w:r>
    </w:p>
    <w:p w:rsidR="0083105A" w:rsidRDefault="00385C15">
      <w:pPr>
        <w:pStyle w:val="23"/>
        <w:rPr>
          <w:rFonts w:asciiTheme="minorEastAsia" w:eastAsiaTheme="minorEastAsia" w:hAnsiTheme="minorEastAsia"/>
        </w:rPr>
      </w:pPr>
      <w:r>
        <w:rPr>
          <w:rFonts w:asciiTheme="minorEastAsia" w:eastAsiaTheme="minorEastAsia" w:hAnsiTheme="minorEastAsia"/>
        </w:rPr>
        <w:t>8、承压设备无损检测 第3部分：超声检测  NB/T 47013.3-2015</w:t>
      </w:r>
    </w:p>
    <w:p w:rsidR="0083105A" w:rsidRDefault="00385C15">
      <w:pPr>
        <w:pStyle w:val="23"/>
        <w:rPr>
          <w:rFonts w:asciiTheme="minorEastAsia" w:eastAsiaTheme="minorEastAsia" w:hAnsiTheme="minorEastAsia"/>
        </w:rPr>
      </w:pPr>
      <w:r>
        <w:rPr>
          <w:rFonts w:asciiTheme="minorEastAsia" w:eastAsiaTheme="minorEastAsia" w:hAnsiTheme="minorEastAsia"/>
        </w:rPr>
        <w:t>9、混凝土结构工程施工质量验收规范 GB50204-2015</w:t>
      </w:r>
    </w:p>
    <w:p w:rsidR="0083105A" w:rsidRDefault="00385C15">
      <w:pPr>
        <w:pStyle w:val="23"/>
        <w:rPr>
          <w:rFonts w:asciiTheme="minorEastAsia" w:eastAsiaTheme="minorEastAsia" w:hAnsiTheme="minorEastAsia"/>
        </w:rPr>
      </w:pPr>
      <w:r>
        <w:rPr>
          <w:rFonts w:asciiTheme="minorEastAsia" w:eastAsiaTheme="minorEastAsia" w:hAnsiTheme="minorEastAsia"/>
        </w:rPr>
        <w:t>10、热轧光圆钢筋GB/T 1499.1-2017</w:t>
      </w:r>
    </w:p>
    <w:p w:rsidR="0083105A" w:rsidRDefault="00385C15">
      <w:pPr>
        <w:pStyle w:val="23"/>
        <w:rPr>
          <w:rFonts w:asciiTheme="minorEastAsia" w:eastAsiaTheme="minorEastAsia" w:hAnsiTheme="minorEastAsia"/>
        </w:rPr>
      </w:pPr>
      <w:r>
        <w:rPr>
          <w:rFonts w:asciiTheme="minorEastAsia" w:eastAsiaTheme="minorEastAsia" w:hAnsiTheme="minorEastAsia"/>
        </w:rPr>
        <w:t>11、热轧带肋钢筋GB/T 1499.2-2018</w:t>
      </w:r>
    </w:p>
    <w:p w:rsidR="0083105A" w:rsidRDefault="00385C15">
      <w:pPr>
        <w:pStyle w:val="23"/>
        <w:rPr>
          <w:rFonts w:asciiTheme="minorEastAsia" w:eastAsiaTheme="minorEastAsia" w:hAnsiTheme="minorEastAsia"/>
        </w:rPr>
      </w:pPr>
      <w:r>
        <w:rPr>
          <w:rFonts w:asciiTheme="minorEastAsia" w:eastAsiaTheme="minorEastAsia" w:hAnsiTheme="minorEastAsia"/>
        </w:rPr>
        <w:t xml:space="preserve">12、普通混凝土配合比设计规程 JGJ 55-2011 </w:t>
      </w:r>
    </w:p>
    <w:p w:rsidR="0083105A" w:rsidRDefault="00385C15">
      <w:pPr>
        <w:pStyle w:val="23"/>
        <w:rPr>
          <w:rFonts w:asciiTheme="minorEastAsia" w:eastAsiaTheme="minorEastAsia" w:hAnsiTheme="minorEastAsia"/>
        </w:rPr>
      </w:pPr>
      <w:r>
        <w:rPr>
          <w:rFonts w:asciiTheme="minorEastAsia" w:eastAsiaTheme="minorEastAsia" w:hAnsiTheme="minorEastAsia"/>
        </w:rPr>
        <w:t>13、普通混凝土长期性能及耐久性能试验方法 GB/T 50082-2009</w:t>
      </w:r>
    </w:p>
    <w:p w:rsidR="0083105A" w:rsidRDefault="00385C15">
      <w:pPr>
        <w:pStyle w:val="23"/>
        <w:rPr>
          <w:rFonts w:asciiTheme="minorEastAsia" w:eastAsiaTheme="minorEastAsia" w:hAnsiTheme="minorEastAsia"/>
        </w:rPr>
      </w:pPr>
      <w:r>
        <w:rPr>
          <w:rFonts w:asciiTheme="minorEastAsia" w:eastAsiaTheme="minorEastAsia" w:hAnsiTheme="minorEastAsia"/>
        </w:rPr>
        <w:t>14、普通混凝土力学性能试验方法标准GB/T 50081-2019</w:t>
      </w:r>
    </w:p>
    <w:p w:rsidR="0083105A" w:rsidRDefault="00385C15">
      <w:pPr>
        <w:pStyle w:val="23"/>
        <w:rPr>
          <w:rFonts w:asciiTheme="minorEastAsia" w:eastAsiaTheme="minorEastAsia" w:hAnsiTheme="minorEastAsia"/>
        </w:rPr>
      </w:pPr>
      <w:r>
        <w:rPr>
          <w:rFonts w:asciiTheme="minorEastAsia" w:eastAsiaTheme="minorEastAsia" w:hAnsiTheme="minorEastAsia"/>
        </w:rPr>
        <w:t>15、球墨铸铁管和管件 水泥砂浆内衬GB/T17457-2019</w:t>
      </w:r>
    </w:p>
    <w:p w:rsidR="0083105A" w:rsidRDefault="00385C15">
      <w:pPr>
        <w:pStyle w:val="23"/>
        <w:rPr>
          <w:rFonts w:asciiTheme="minorEastAsia" w:eastAsiaTheme="minorEastAsia" w:hAnsiTheme="minorEastAsia"/>
        </w:rPr>
      </w:pPr>
      <w:r>
        <w:rPr>
          <w:rFonts w:asciiTheme="minorEastAsia" w:eastAsiaTheme="minorEastAsia" w:hAnsiTheme="minorEastAsia"/>
        </w:rPr>
        <w:t>16、球墨铸铁管外表面</w:t>
      </w:r>
      <w:proofErr w:type="gramStart"/>
      <w:r>
        <w:rPr>
          <w:rFonts w:asciiTheme="minorEastAsia" w:eastAsiaTheme="minorEastAsia" w:hAnsiTheme="minorEastAsia"/>
        </w:rPr>
        <w:t>锌</w:t>
      </w:r>
      <w:proofErr w:type="gramEnd"/>
      <w:r>
        <w:rPr>
          <w:rFonts w:asciiTheme="minorEastAsia" w:eastAsiaTheme="minorEastAsia" w:hAnsiTheme="minorEastAsia"/>
        </w:rPr>
        <w:t>涂层 第1部分：</w:t>
      </w:r>
      <w:proofErr w:type="gramStart"/>
      <w:r>
        <w:rPr>
          <w:rFonts w:asciiTheme="minorEastAsia" w:eastAsiaTheme="minorEastAsia" w:hAnsiTheme="minorEastAsia"/>
        </w:rPr>
        <w:t>带终饰层</w:t>
      </w:r>
      <w:proofErr w:type="gramEnd"/>
      <w:r>
        <w:rPr>
          <w:rFonts w:asciiTheme="minorEastAsia" w:eastAsiaTheme="minorEastAsia" w:hAnsiTheme="minorEastAsia"/>
        </w:rPr>
        <w:t>的金属</w:t>
      </w:r>
      <w:proofErr w:type="gramStart"/>
      <w:r>
        <w:rPr>
          <w:rFonts w:asciiTheme="minorEastAsia" w:eastAsiaTheme="minorEastAsia" w:hAnsiTheme="minorEastAsia"/>
        </w:rPr>
        <w:t>锌</w:t>
      </w:r>
      <w:proofErr w:type="gramEnd"/>
      <w:r>
        <w:rPr>
          <w:rFonts w:asciiTheme="minorEastAsia" w:eastAsiaTheme="minorEastAsia" w:hAnsiTheme="minorEastAsia"/>
        </w:rPr>
        <w:t>涂层GB/T17456.1-2009</w:t>
      </w:r>
    </w:p>
    <w:p w:rsidR="0083105A" w:rsidRDefault="00385C15">
      <w:pPr>
        <w:pStyle w:val="23"/>
        <w:rPr>
          <w:rFonts w:asciiTheme="minorEastAsia" w:eastAsiaTheme="minorEastAsia" w:hAnsiTheme="minorEastAsia"/>
        </w:rPr>
      </w:pPr>
      <w:r>
        <w:rPr>
          <w:rFonts w:asciiTheme="minorEastAsia" w:eastAsiaTheme="minorEastAsia" w:hAnsiTheme="minorEastAsia"/>
        </w:rPr>
        <w:t>17、球墨铸铁管外表面</w:t>
      </w:r>
      <w:proofErr w:type="gramStart"/>
      <w:r>
        <w:rPr>
          <w:rFonts w:asciiTheme="minorEastAsia" w:eastAsiaTheme="minorEastAsia" w:hAnsiTheme="minorEastAsia"/>
        </w:rPr>
        <w:t>锌</w:t>
      </w:r>
      <w:proofErr w:type="gramEnd"/>
      <w:r>
        <w:rPr>
          <w:rFonts w:asciiTheme="minorEastAsia" w:eastAsiaTheme="minorEastAsia" w:hAnsiTheme="minorEastAsia"/>
        </w:rPr>
        <w:t>涂层　第2部分：</w:t>
      </w:r>
      <w:proofErr w:type="gramStart"/>
      <w:r>
        <w:rPr>
          <w:rFonts w:asciiTheme="minorEastAsia" w:eastAsiaTheme="minorEastAsia" w:hAnsiTheme="minorEastAsia"/>
        </w:rPr>
        <w:t>带终饰层</w:t>
      </w:r>
      <w:proofErr w:type="gramEnd"/>
      <w:r>
        <w:rPr>
          <w:rFonts w:asciiTheme="minorEastAsia" w:eastAsiaTheme="minorEastAsia" w:hAnsiTheme="minorEastAsia"/>
        </w:rPr>
        <w:t>的富锌涂料涂层GB/T17456.2-2010</w:t>
      </w:r>
    </w:p>
    <w:p w:rsidR="0083105A" w:rsidRDefault="00385C15">
      <w:pPr>
        <w:pStyle w:val="23"/>
        <w:rPr>
          <w:rFonts w:asciiTheme="minorEastAsia" w:eastAsiaTheme="minorEastAsia" w:hAnsiTheme="minorEastAsia"/>
        </w:rPr>
      </w:pPr>
      <w:r>
        <w:rPr>
          <w:rFonts w:asciiTheme="minorEastAsia" w:eastAsiaTheme="minorEastAsia" w:hAnsiTheme="minorEastAsia"/>
        </w:rPr>
        <w:t xml:space="preserve">18、水及燃气用球墨铸铁管、管件和附件 GB/T13295-2019 </w:t>
      </w:r>
    </w:p>
    <w:p w:rsidR="0083105A" w:rsidRDefault="00385C15">
      <w:pPr>
        <w:pStyle w:val="23"/>
        <w:rPr>
          <w:rFonts w:asciiTheme="minorEastAsia" w:eastAsiaTheme="minorEastAsia" w:hAnsiTheme="minorEastAsia"/>
        </w:rPr>
      </w:pPr>
      <w:r>
        <w:rPr>
          <w:rFonts w:asciiTheme="minorEastAsia" w:eastAsiaTheme="minorEastAsia" w:hAnsiTheme="minorEastAsia"/>
        </w:rPr>
        <w:lastRenderedPageBreak/>
        <w:t xml:space="preserve">19、金属材料 管 压扁试验方法 GB/T 246-2017 </w:t>
      </w:r>
    </w:p>
    <w:p w:rsidR="0083105A" w:rsidRDefault="00385C15">
      <w:pPr>
        <w:pStyle w:val="23"/>
        <w:rPr>
          <w:rFonts w:asciiTheme="minorEastAsia" w:eastAsiaTheme="minorEastAsia" w:hAnsiTheme="minorEastAsia"/>
        </w:rPr>
      </w:pPr>
      <w:r>
        <w:rPr>
          <w:rFonts w:asciiTheme="minorEastAsia" w:eastAsiaTheme="minorEastAsia" w:hAnsiTheme="minorEastAsia"/>
        </w:rPr>
        <w:t xml:space="preserve">20、金属管 弯曲试验方法GB/T 244-2008 </w:t>
      </w:r>
    </w:p>
    <w:p w:rsidR="0083105A" w:rsidRDefault="00385C15">
      <w:pPr>
        <w:pStyle w:val="23"/>
        <w:rPr>
          <w:rFonts w:asciiTheme="minorEastAsia" w:eastAsiaTheme="minorEastAsia" w:hAnsiTheme="minorEastAsia"/>
        </w:rPr>
      </w:pPr>
      <w:r>
        <w:rPr>
          <w:rFonts w:asciiTheme="minorEastAsia" w:eastAsiaTheme="minorEastAsia" w:hAnsiTheme="minorEastAsia"/>
        </w:rPr>
        <w:t xml:space="preserve">21、金属材料 拉伸试验 第1部分：室温试验方法GB/T 228.1-2010 </w:t>
      </w:r>
    </w:p>
    <w:p w:rsidR="0083105A" w:rsidRDefault="00385C15">
      <w:pPr>
        <w:pStyle w:val="23"/>
        <w:rPr>
          <w:rFonts w:asciiTheme="minorEastAsia" w:eastAsiaTheme="minorEastAsia" w:hAnsiTheme="minorEastAsia"/>
        </w:rPr>
      </w:pPr>
      <w:r>
        <w:rPr>
          <w:rFonts w:asciiTheme="minorEastAsia" w:eastAsiaTheme="minorEastAsia" w:hAnsiTheme="minorEastAsia"/>
        </w:rPr>
        <w:t>22、金属材料 布氏硬度试验 第1部分: 试验方法GB/T231.1-2018</w:t>
      </w:r>
    </w:p>
    <w:p w:rsidR="0083105A" w:rsidRDefault="00385C15">
      <w:pPr>
        <w:pStyle w:val="23"/>
        <w:rPr>
          <w:rFonts w:asciiTheme="minorEastAsia" w:eastAsiaTheme="minorEastAsia" w:hAnsiTheme="minorEastAsia"/>
        </w:rPr>
      </w:pPr>
      <w:r>
        <w:rPr>
          <w:rFonts w:asciiTheme="minorEastAsia" w:eastAsiaTheme="minorEastAsia" w:hAnsiTheme="minorEastAsia"/>
        </w:rPr>
        <w:t>23、建设用砂 GB/T 14685-2022</w:t>
      </w:r>
    </w:p>
    <w:p w:rsidR="0083105A" w:rsidRDefault="00385C15">
      <w:pPr>
        <w:pStyle w:val="23"/>
        <w:rPr>
          <w:rFonts w:asciiTheme="minorEastAsia" w:eastAsiaTheme="minorEastAsia" w:hAnsiTheme="minorEastAsia"/>
        </w:rPr>
      </w:pPr>
      <w:r>
        <w:rPr>
          <w:rFonts w:asciiTheme="minorEastAsia" w:eastAsiaTheme="minorEastAsia" w:hAnsiTheme="minorEastAsia"/>
        </w:rPr>
        <w:t>24、建设用卵石、碎石JGJ 52-2006</w:t>
      </w:r>
    </w:p>
    <w:p w:rsidR="0083105A" w:rsidRDefault="00385C15">
      <w:pPr>
        <w:pStyle w:val="23"/>
        <w:rPr>
          <w:rFonts w:asciiTheme="minorEastAsia" w:eastAsiaTheme="minorEastAsia" w:hAnsiTheme="minorEastAsia"/>
        </w:rPr>
      </w:pPr>
      <w:r>
        <w:rPr>
          <w:rFonts w:asciiTheme="minorEastAsia" w:eastAsiaTheme="minorEastAsia" w:hAnsiTheme="minorEastAsia"/>
        </w:rPr>
        <w:t>25、通用硅酸盐水泥 GB 175-2007</w:t>
      </w:r>
    </w:p>
    <w:p w:rsidR="0083105A" w:rsidRDefault="00385C15">
      <w:pPr>
        <w:pStyle w:val="23"/>
        <w:rPr>
          <w:rFonts w:asciiTheme="minorEastAsia" w:eastAsiaTheme="minorEastAsia" w:hAnsiTheme="minorEastAsia"/>
        </w:rPr>
      </w:pPr>
      <w:r>
        <w:rPr>
          <w:rFonts w:asciiTheme="minorEastAsia" w:eastAsiaTheme="minorEastAsia" w:hAnsiTheme="minorEastAsia"/>
        </w:rPr>
        <w:t>26、检查井盖GB/T 23858-2009</w:t>
      </w:r>
    </w:p>
    <w:p w:rsidR="0083105A" w:rsidRDefault="00385C15">
      <w:pPr>
        <w:pStyle w:val="23"/>
        <w:rPr>
          <w:rFonts w:asciiTheme="minorEastAsia" w:eastAsiaTheme="minorEastAsia" w:hAnsiTheme="minorEastAsia"/>
        </w:rPr>
      </w:pPr>
      <w:r>
        <w:rPr>
          <w:rFonts w:asciiTheme="minorEastAsia" w:eastAsiaTheme="minorEastAsia" w:hAnsiTheme="minorEastAsia"/>
        </w:rPr>
        <w:t>27、国家其他未在以上列明的检测规范和强制性标准。</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以上规范若有更新版本，应按最新的版本执行。在合同执行期内，各专项施工的执行标准、规范，如未列举，则按国家、行业、地方颁布的相应的政策、法规、规范、标准等执行。</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（三）检测内容</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检测内容包括但不限于：</w:t>
      </w:r>
    </w:p>
    <w:p w:rsidR="0083105A" w:rsidRDefault="00385C15">
      <w:pPr>
        <w:pStyle w:val="23"/>
        <w:rPr>
          <w:rFonts w:asciiTheme="minorEastAsia" w:eastAsiaTheme="minorEastAsia" w:hAnsiTheme="minorEastAsia"/>
        </w:rPr>
      </w:pPr>
      <w:r>
        <w:rPr>
          <w:rFonts w:asciiTheme="minorEastAsia" w:eastAsiaTheme="minorEastAsia" w:hAnsiTheme="minorEastAsia"/>
        </w:rPr>
        <w:t>1、井底地基检测，开展：地基承载力检测。</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钢结构焊缝检测及涂层厚度检测，开展：焊缝的质量情况,以及防腐厚度等检测。</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、原材料、道路等实体检测，开展：混凝土原材料、道路工程等检测。</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、其它根据工程实际需要委托的检测项目。</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、根据相关法律、法规及主管部门的规定，必须另行独立采购的项目不包含在本次采购范围之内。</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（四）质量要求</w:t>
      </w:r>
    </w:p>
    <w:p w:rsidR="0083105A" w:rsidRDefault="00385C15">
      <w:pPr>
        <w:pStyle w:val="23"/>
        <w:rPr>
          <w:rFonts w:asciiTheme="minorEastAsia" w:eastAsiaTheme="minorEastAsia" w:hAnsiTheme="minorEastAsia"/>
        </w:rPr>
      </w:pPr>
      <w:r>
        <w:rPr>
          <w:rFonts w:asciiTheme="minorEastAsia" w:eastAsiaTheme="minorEastAsia" w:hAnsiTheme="minorEastAsia"/>
        </w:rPr>
        <w:t>1、工程检测质量要求</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中标人提供检定合格、手续完备的检测（试验）仪器，及时出具具有法律效力的检测（试验）报告。中标人须保证检测（试验）成果质量，对技术成果负完全责任，如因检测（试验）不实，造成招标人经济损失费用全部由</w:t>
      </w:r>
      <w:r>
        <w:rPr>
          <w:rFonts w:asciiTheme="minorEastAsia" w:eastAsiaTheme="minorEastAsia" w:hAnsiTheme="minorEastAsia" w:hint="eastAsia"/>
        </w:rPr>
        <w:t>中标人</w:t>
      </w:r>
      <w:r>
        <w:rPr>
          <w:rFonts w:asciiTheme="minorEastAsia" w:eastAsiaTheme="minorEastAsia" w:hAnsiTheme="minorEastAsia"/>
        </w:rPr>
        <w:t>承担，并应负责重检。</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2）执行国家、广东省以及东莞市有关工程检测（试验）的标准规范的规定。</w:t>
      </w:r>
    </w:p>
    <w:p w:rsidR="0083105A" w:rsidRDefault="00385C15">
      <w:pPr>
        <w:pStyle w:val="23"/>
        <w:rPr>
          <w:rFonts w:asciiTheme="minorEastAsia" w:eastAsiaTheme="minorEastAsia" w:hAnsiTheme="minorEastAsia"/>
        </w:rPr>
      </w:pPr>
      <w:r>
        <w:rPr>
          <w:rFonts w:asciiTheme="minorEastAsia" w:eastAsiaTheme="minorEastAsia" w:hAnsiTheme="minorEastAsia"/>
        </w:rPr>
        <w:t>2、其他质量要求</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1）中标人须根据国家标准及其它相关行业规程的要求，结合本工程施工图、预算文件及东莞市建筑工程质量安全监督</w:t>
      </w:r>
      <w:proofErr w:type="gramStart"/>
      <w:r>
        <w:rPr>
          <w:rFonts w:asciiTheme="minorEastAsia" w:eastAsiaTheme="minorEastAsia" w:hAnsiTheme="minorEastAsia"/>
        </w:rPr>
        <w:t>站相关</w:t>
      </w:r>
      <w:proofErr w:type="gramEnd"/>
      <w:r>
        <w:rPr>
          <w:rFonts w:asciiTheme="minorEastAsia" w:eastAsiaTheme="minorEastAsia" w:hAnsiTheme="minorEastAsia"/>
        </w:rPr>
        <w:t>规定，制定检测方案。完成本工程检测方案内项目及数量，出具合法有效且符合检测规范要求的检测报告，为工程进度控制提供依据；提供检测咨询服务，为保证工程质量提供保障。</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2）中标人应负责按东莞市建设工程质量安全监督站要求，根据本工程质量安全监督计划及相关规范编制并完善本工程的检测方案，并完成检测方案的审查备案、检测工作根据备案确认后的方案执行。</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3）中标人应当建立健全并落实各项管理制度，保证检测项目工作正常进行，并接受</w:t>
      </w:r>
      <w:r>
        <w:rPr>
          <w:rFonts w:asciiTheme="minorEastAsia" w:eastAsiaTheme="minorEastAsia" w:hAnsiTheme="minorEastAsia" w:hint="eastAsia"/>
        </w:rPr>
        <w:t>招标人</w:t>
      </w:r>
      <w:r>
        <w:rPr>
          <w:rFonts w:asciiTheme="minorEastAsia" w:eastAsiaTheme="minorEastAsia" w:hAnsiTheme="minorEastAsia"/>
        </w:rPr>
        <w:t>及有关主管部门对项目服务质量的监督检查。</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4）中标人应建立并实施符合本项目各项要求的质量管理体系。</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5）招标人代表有权在工作时间内进入中标人的工作地点检查其质量手册、质量计划及其它与质量相关的文件的实施情况。</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（五）成果要求</w:t>
      </w:r>
    </w:p>
    <w:p w:rsidR="0083105A" w:rsidRDefault="00385C15">
      <w:pPr>
        <w:pStyle w:val="23"/>
        <w:rPr>
          <w:rFonts w:asciiTheme="minorEastAsia" w:eastAsiaTheme="minorEastAsia" w:hAnsiTheme="minorEastAsia"/>
        </w:rPr>
      </w:pPr>
      <w:r>
        <w:rPr>
          <w:rFonts w:asciiTheme="minorEastAsia" w:eastAsiaTheme="minorEastAsia" w:hAnsiTheme="minorEastAsia"/>
        </w:rPr>
        <w:t>1、合同签订后15天内，中标人应根据批准的工程施工组织设计、工程设计文件、市政工程建设标准、国家及行业规范等制定并向招标人提交详细的可实施的检测方案1份。中标人应积极配合招标人调整优化检测方案，并提交招标人确认。</w:t>
      </w:r>
    </w:p>
    <w:p w:rsidR="0083105A" w:rsidRDefault="00385C15">
      <w:pPr>
        <w:pStyle w:val="23"/>
        <w:rPr>
          <w:rFonts w:asciiTheme="minorEastAsia" w:eastAsiaTheme="minorEastAsia" w:hAnsiTheme="minorEastAsia"/>
        </w:rPr>
      </w:pPr>
      <w:r>
        <w:rPr>
          <w:rFonts w:asciiTheme="minorEastAsia" w:eastAsiaTheme="minorEastAsia" w:hAnsiTheme="minorEastAsia"/>
        </w:rPr>
        <w:t>2、中标人在各项检测工作完成后应提交检测报告一式三份（含纸质版及电子</w:t>
      </w:r>
      <w:proofErr w:type="gramStart"/>
      <w:r>
        <w:rPr>
          <w:rFonts w:asciiTheme="minorEastAsia" w:eastAsiaTheme="minorEastAsia" w:hAnsiTheme="minorEastAsia"/>
        </w:rPr>
        <w:t>档</w:t>
      </w:r>
      <w:proofErr w:type="gramEnd"/>
      <w:r>
        <w:rPr>
          <w:rFonts w:asciiTheme="minorEastAsia" w:eastAsiaTheme="minorEastAsia" w:hAnsiTheme="minorEastAsia"/>
        </w:rPr>
        <w:t>），检测报告包含但不限于：项目概况、检测位置、检测结果与结论、各类原始记录等内容，具体以相关规范为准。</w:t>
      </w:r>
    </w:p>
    <w:p w:rsidR="0083105A" w:rsidRDefault="00385C15">
      <w:pPr>
        <w:pStyle w:val="23"/>
        <w:rPr>
          <w:rFonts w:asciiTheme="minorEastAsia" w:eastAsiaTheme="minorEastAsia" w:hAnsiTheme="minorEastAsia"/>
        </w:rPr>
      </w:pPr>
      <w:r>
        <w:rPr>
          <w:rFonts w:asciiTheme="minorEastAsia" w:eastAsiaTheme="minorEastAsia" w:hAnsiTheme="minorEastAsia"/>
        </w:rPr>
        <w:t>3、中标人应向招标人提交正式、合法的检测报告书，并同时加盖资质认定标志（即CMA印章）和中标人检验检测报告专用章。</w:t>
      </w:r>
    </w:p>
    <w:p w:rsidR="0083105A" w:rsidRDefault="00385C15">
      <w:pPr>
        <w:pStyle w:val="23"/>
        <w:rPr>
          <w:rFonts w:asciiTheme="minorEastAsia" w:eastAsiaTheme="minorEastAsia" w:hAnsiTheme="minorEastAsia"/>
        </w:rPr>
      </w:pPr>
      <w:r>
        <w:rPr>
          <w:rFonts w:asciiTheme="minorEastAsia" w:eastAsiaTheme="minorEastAsia" w:hAnsiTheme="minorEastAsia"/>
        </w:rPr>
        <w:t>4、中标人所提供给招标人的成果资料所有权由招标人享有，未经招标人许可，中标人不得将成果泄露给第三方。</w:t>
      </w:r>
    </w:p>
    <w:p w:rsidR="0083105A" w:rsidRDefault="00385C15">
      <w:pPr>
        <w:pStyle w:val="23"/>
        <w:rPr>
          <w:rFonts w:asciiTheme="minorEastAsia" w:eastAsiaTheme="minorEastAsia" w:hAnsiTheme="minorEastAsia"/>
        </w:rPr>
      </w:pPr>
      <w:r>
        <w:rPr>
          <w:rFonts w:asciiTheme="minorEastAsia" w:eastAsiaTheme="minorEastAsia" w:hAnsiTheme="minorEastAsia"/>
        </w:rPr>
        <w:t>5、中标人须保证检测成果质量，对技术成果负完全责任，如因检测不实，造成招标人经济损失费用全部由中标人承担，并应负责重检。</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（六）安全要求</w:t>
      </w:r>
    </w:p>
    <w:p w:rsidR="0083105A" w:rsidRDefault="00385C15">
      <w:pPr>
        <w:pStyle w:val="23"/>
        <w:rPr>
          <w:rFonts w:asciiTheme="minorEastAsia" w:eastAsiaTheme="minorEastAsia" w:hAnsiTheme="minorEastAsia"/>
        </w:rPr>
      </w:pPr>
      <w:r>
        <w:rPr>
          <w:rFonts w:asciiTheme="minorEastAsia" w:eastAsiaTheme="minorEastAsia" w:hAnsiTheme="minorEastAsia"/>
        </w:rPr>
        <w:t>1、中标人应做好服务的安全防护措施，服务过程中出现的安全事故由中标人自行承担。</w:t>
      </w:r>
    </w:p>
    <w:p w:rsidR="0083105A" w:rsidRDefault="00385C15">
      <w:pPr>
        <w:pStyle w:val="23"/>
        <w:rPr>
          <w:rFonts w:asciiTheme="minorEastAsia" w:eastAsiaTheme="minorEastAsia" w:hAnsiTheme="minorEastAsia"/>
        </w:rPr>
      </w:pPr>
      <w:r>
        <w:rPr>
          <w:rFonts w:asciiTheme="minorEastAsia" w:eastAsiaTheme="minorEastAsia" w:hAnsiTheme="minorEastAsia"/>
        </w:rPr>
        <w:t>2、中标人必须做好安全防护工作，由于中标人自身的原因发生的任何伤害（包括人身伤害），均由中标人自行承担。</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（七）其他要求</w:t>
      </w:r>
    </w:p>
    <w:p w:rsidR="0083105A" w:rsidRDefault="00385C15">
      <w:pPr>
        <w:pStyle w:val="23"/>
        <w:ind w:firstLine="422"/>
        <w:rPr>
          <w:rFonts w:asciiTheme="minorEastAsia" w:eastAsiaTheme="minorEastAsia" w:hAnsiTheme="minorEastAsia"/>
        </w:rPr>
      </w:pPr>
      <w:r>
        <w:rPr>
          <w:rFonts w:asciiTheme="minorEastAsia" w:eastAsiaTheme="minorEastAsia" w:hAnsiTheme="minorEastAsia" w:hint="eastAsia"/>
          <w:b/>
          <w:lang w:val="zh-CN"/>
        </w:rPr>
        <w:t>★</w:t>
      </w:r>
      <w:r>
        <w:rPr>
          <w:rFonts w:asciiTheme="minorEastAsia" w:eastAsiaTheme="minorEastAsia" w:hAnsiTheme="minorEastAsia"/>
        </w:rPr>
        <w:t>1、</w:t>
      </w:r>
      <w:r>
        <w:rPr>
          <w:rFonts w:hint="eastAsia"/>
        </w:rPr>
        <w:t>中标人须严格按照东莞市住房和城乡建设局规定，使用“东莞市工程质量检测监管平台”开展相关检测工作，中标人须在“东莞市工程质量检测监管平台”完成注册备案，并提供相关网页截图。（须在投标时提供已备案网页截图，或在投标时提供中标后须在7个工作日内完成备案的承诺函）</w:t>
      </w:r>
      <w:r>
        <w:rPr>
          <w:rFonts w:asciiTheme="minorEastAsia" w:eastAsiaTheme="minorEastAsia" w:hAnsiTheme="minorEastAsia" w:hint="eastAsia"/>
        </w:rPr>
        <w:t>。</w:t>
      </w:r>
    </w:p>
    <w:p w:rsidR="0083105A" w:rsidRDefault="00385C15">
      <w:pPr>
        <w:pStyle w:val="23"/>
        <w:rPr>
          <w:rFonts w:asciiTheme="minorEastAsia" w:eastAsiaTheme="minorEastAsia" w:hAnsiTheme="minorEastAsia"/>
        </w:rPr>
      </w:pPr>
      <w:r>
        <w:rPr>
          <w:rFonts w:asciiTheme="minorEastAsia" w:eastAsiaTheme="minorEastAsia" w:hAnsiTheme="minorEastAsia"/>
        </w:rPr>
        <w:t>2、中标人派出的检测人员应具备相应的专业知识及技术水平，有足够能力完成本项目检测服务工作。</w:t>
      </w:r>
    </w:p>
    <w:p w:rsidR="0083105A" w:rsidRDefault="00385C15">
      <w:pPr>
        <w:pStyle w:val="23"/>
        <w:rPr>
          <w:rFonts w:asciiTheme="minorEastAsia" w:eastAsiaTheme="minorEastAsia" w:hAnsiTheme="minorEastAsia"/>
        </w:rPr>
      </w:pPr>
      <w:r>
        <w:rPr>
          <w:rFonts w:asciiTheme="minorEastAsia" w:eastAsiaTheme="minorEastAsia" w:hAnsiTheme="minorEastAsia"/>
        </w:rPr>
        <w:t>3、中标人需配备1名项目负责人、1名技术负责人及数量充足的检测工作人员，保证检测工作有序、顺利完成。</w:t>
      </w:r>
    </w:p>
    <w:p w:rsidR="0083105A" w:rsidRDefault="00385C15">
      <w:pPr>
        <w:pStyle w:val="23"/>
        <w:rPr>
          <w:rFonts w:asciiTheme="minorEastAsia" w:eastAsiaTheme="minorEastAsia" w:hAnsiTheme="minorEastAsia"/>
        </w:rPr>
      </w:pPr>
      <w:r>
        <w:rPr>
          <w:rFonts w:asciiTheme="minorEastAsia" w:eastAsiaTheme="minorEastAsia" w:hAnsiTheme="minorEastAsia"/>
        </w:rPr>
        <w:t>4、中标人应配备完成本项目所必须的检测设备，其性能良好并符合国家规定。同时配备数量充足的交通警示标志和施工围档，以及检测仪器、无线通讯设备、劳动防护用品等其它必须使用的工具。</w:t>
      </w:r>
    </w:p>
    <w:p w:rsidR="0083105A" w:rsidRDefault="00385C15">
      <w:pPr>
        <w:pStyle w:val="23"/>
        <w:rPr>
          <w:rFonts w:asciiTheme="minorEastAsia" w:eastAsiaTheme="minorEastAsia" w:hAnsiTheme="minorEastAsia"/>
        </w:rPr>
      </w:pPr>
      <w:r>
        <w:rPr>
          <w:rFonts w:asciiTheme="minorEastAsia" w:eastAsiaTheme="minorEastAsia" w:hAnsiTheme="minorEastAsia"/>
        </w:rPr>
        <w:t>5、若招标人、</w:t>
      </w:r>
      <w:r>
        <w:rPr>
          <w:rFonts w:asciiTheme="minorEastAsia" w:eastAsiaTheme="minorEastAsia" w:hAnsiTheme="minorEastAsia" w:hint="eastAsia"/>
        </w:rPr>
        <w:t>项目</w:t>
      </w:r>
      <w:r>
        <w:rPr>
          <w:rFonts w:asciiTheme="minorEastAsia" w:eastAsiaTheme="minorEastAsia" w:hAnsiTheme="minorEastAsia"/>
        </w:rPr>
        <w:t>业主、上级行政主管部门要求（</w:t>
      </w:r>
      <w:proofErr w:type="gramStart"/>
      <w:r>
        <w:rPr>
          <w:rFonts w:asciiTheme="minorEastAsia" w:eastAsiaTheme="minorEastAsia" w:hAnsiTheme="minorEastAsia"/>
        </w:rPr>
        <w:t>含政策</w:t>
      </w:r>
      <w:proofErr w:type="gramEnd"/>
      <w:r>
        <w:rPr>
          <w:rFonts w:asciiTheme="minorEastAsia" w:eastAsiaTheme="minorEastAsia" w:hAnsiTheme="minorEastAsia"/>
        </w:rPr>
        <w:t>变动）检测内容和频次增加或减少，中标人必须无条件遵守执行，实际检测量以招标人审核为准。</w:t>
      </w:r>
    </w:p>
    <w:p w:rsidR="0083105A" w:rsidRDefault="00385C15">
      <w:pPr>
        <w:pStyle w:val="23"/>
        <w:rPr>
          <w:rFonts w:asciiTheme="minorEastAsia" w:eastAsiaTheme="minorEastAsia" w:hAnsiTheme="minorEastAsia"/>
        </w:rPr>
      </w:pPr>
      <w:r>
        <w:rPr>
          <w:rFonts w:asciiTheme="minorEastAsia" w:eastAsiaTheme="minorEastAsia" w:hAnsiTheme="minorEastAsia"/>
        </w:rPr>
        <w:t>6、</w:t>
      </w:r>
      <w:proofErr w:type="gramStart"/>
      <w:r>
        <w:rPr>
          <w:rFonts w:asciiTheme="minorEastAsia" w:eastAsiaTheme="minorEastAsia" w:hAnsiTheme="minorEastAsia"/>
        </w:rPr>
        <w:t>若特殊</w:t>
      </w:r>
      <w:proofErr w:type="gramEnd"/>
      <w:r>
        <w:rPr>
          <w:rFonts w:asciiTheme="minorEastAsia" w:eastAsiaTheme="minorEastAsia" w:hAnsiTheme="minorEastAsia"/>
        </w:rPr>
        <w:t>项目中标人无相应资质的，必须经招标人批准后送符合条件（具备相应资质）的分包单位进行检测，并出具相应的检测报告，否则将视为中标人违约，出具的报告不予承认。</w:t>
      </w:r>
    </w:p>
    <w:p w:rsidR="0083105A" w:rsidRDefault="00385C15">
      <w:pPr>
        <w:pStyle w:val="23"/>
        <w:rPr>
          <w:rFonts w:asciiTheme="minorEastAsia" w:eastAsiaTheme="minorEastAsia" w:hAnsiTheme="minorEastAsia"/>
        </w:rPr>
      </w:pPr>
      <w:r>
        <w:rPr>
          <w:rFonts w:asciiTheme="minorEastAsia" w:eastAsiaTheme="minorEastAsia" w:hAnsiTheme="minorEastAsia"/>
        </w:rPr>
        <w:t>7、在合同服务期内中标人不得因实际检测点过少或其他理由，而要求招标人提供任何形式的补偿或赔偿，或要求招标人所有的项目必须开展检测服务。</w:t>
      </w:r>
    </w:p>
    <w:p w:rsidR="0083105A" w:rsidRDefault="00385C15">
      <w:pPr>
        <w:pStyle w:val="23"/>
        <w:rPr>
          <w:rFonts w:asciiTheme="minorEastAsia" w:eastAsiaTheme="minorEastAsia" w:hAnsiTheme="minorEastAsia"/>
        </w:rPr>
      </w:pPr>
      <w:r>
        <w:rPr>
          <w:rFonts w:asciiTheme="minorEastAsia" w:eastAsiaTheme="minorEastAsia" w:hAnsiTheme="minorEastAsia"/>
        </w:rPr>
        <w:lastRenderedPageBreak/>
        <w:t>8、中标人自行解决现场检测（试验）所需辅助劳务及相关费用。</w:t>
      </w:r>
    </w:p>
    <w:p w:rsidR="0083105A" w:rsidRDefault="00385C15">
      <w:pPr>
        <w:pStyle w:val="23"/>
        <w:rPr>
          <w:rFonts w:asciiTheme="minorEastAsia" w:eastAsiaTheme="minorEastAsia" w:hAnsiTheme="minorEastAsia"/>
        </w:rPr>
      </w:pPr>
      <w:r>
        <w:rPr>
          <w:rFonts w:asciiTheme="minorEastAsia" w:eastAsiaTheme="minorEastAsia" w:hAnsiTheme="minorEastAsia"/>
        </w:rPr>
        <w:t>9、服务过程中涉及的设备、工具，由中标人自行解决。</w:t>
      </w:r>
    </w:p>
    <w:p w:rsidR="0083105A" w:rsidRDefault="00385C15">
      <w:pPr>
        <w:pStyle w:val="23"/>
        <w:rPr>
          <w:rFonts w:asciiTheme="minorEastAsia" w:eastAsiaTheme="minorEastAsia" w:hAnsiTheme="minorEastAsia"/>
        </w:rPr>
      </w:pPr>
      <w:r>
        <w:rPr>
          <w:rFonts w:asciiTheme="minorEastAsia" w:eastAsiaTheme="minorEastAsia" w:hAnsiTheme="minorEastAsia"/>
        </w:rPr>
        <w:t>10、服务过程中涉及的用水、用电由中标人自行接入，中标人需做好用水、用电安全防护措施并无条件接受招标人监督。</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11、</w:t>
      </w:r>
      <w:r w:rsidRPr="00565D79">
        <w:rPr>
          <w:rFonts w:asciiTheme="minorEastAsia" w:eastAsiaTheme="minorEastAsia" w:hAnsiTheme="minorEastAsia" w:hint="eastAsia"/>
        </w:rPr>
        <w:t>检测单位须无条件配合在施工单位自检合格后立即开展水压试验检测活动，充分利用施工单位已实施的自检措施，提升水压试验检测工作效率。</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三、合同价款</w:t>
      </w:r>
    </w:p>
    <w:p w:rsidR="0083105A" w:rsidRDefault="00385C15">
      <w:pPr>
        <w:pStyle w:val="23"/>
        <w:rPr>
          <w:rFonts w:asciiTheme="minorEastAsia" w:eastAsiaTheme="minorEastAsia" w:hAnsiTheme="minorEastAsia"/>
        </w:rPr>
      </w:pPr>
      <w:r>
        <w:rPr>
          <w:rFonts w:asciiTheme="minorEastAsia" w:eastAsiaTheme="minorEastAsia" w:hAnsiTheme="minorEastAsia"/>
        </w:rPr>
        <w:t>1、本项目《工程量清单计价表》（详见附件）的计费标准参照《东莞市建设工程检测行业参考收费标准（2023版）》（</w:t>
      </w:r>
      <w:proofErr w:type="gramStart"/>
      <w:r>
        <w:rPr>
          <w:rFonts w:asciiTheme="minorEastAsia" w:eastAsiaTheme="minorEastAsia" w:hAnsiTheme="minorEastAsia"/>
        </w:rPr>
        <w:t>东检协字</w:t>
      </w:r>
      <w:proofErr w:type="gramEnd"/>
      <w:r>
        <w:rPr>
          <w:rFonts w:asciiTheme="minorEastAsia" w:eastAsiaTheme="minorEastAsia" w:hAnsiTheme="minorEastAsia"/>
        </w:rPr>
        <w:t>（2023）3号）的参考单价，计费标准未包含的部分参照《广东省房屋建筑和市政工程质量安全检测收费指导价》（粤</w:t>
      </w:r>
      <w:proofErr w:type="gramStart"/>
      <w:r>
        <w:rPr>
          <w:rFonts w:asciiTheme="minorEastAsia" w:eastAsiaTheme="minorEastAsia" w:hAnsiTheme="minorEastAsia"/>
        </w:rPr>
        <w:t>建检协</w:t>
      </w:r>
      <w:proofErr w:type="gramEnd"/>
      <w:r>
        <w:rPr>
          <w:rFonts w:asciiTheme="minorEastAsia" w:eastAsiaTheme="minorEastAsia" w:hAnsiTheme="minorEastAsia"/>
        </w:rPr>
        <w:t>[2015]8号）。暂定总合同价款按照招标文件所附《工程量清单计价表》（详见附件）的不含税综合单价（不含税综合单价=参考单价÷1.06）×中标检测服务系数×实际检测工作量计算所得，</w:t>
      </w:r>
      <w:r>
        <w:rPr>
          <w:rFonts w:asciiTheme="minorEastAsia" w:eastAsiaTheme="minorEastAsia" w:hAnsiTheme="minorEastAsia" w:hint="eastAsia"/>
          <w:lang w:val="zh-CN"/>
        </w:rPr>
        <w:t>但</w:t>
      </w:r>
      <w:r>
        <w:rPr>
          <w:rFonts w:asciiTheme="minorEastAsia" w:eastAsiaTheme="minorEastAsia" w:hAnsiTheme="minorEastAsia" w:hint="eastAsia"/>
        </w:rPr>
        <w:t>最终结算价不得超出暂定总合同价款（</w:t>
      </w:r>
      <w:r>
        <w:rPr>
          <w:rFonts w:asciiTheme="minorEastAsia" w:eastAsiaTheme="minorEastAsia" w:hAnsiTheme="minorEastAsia"/>
        </w:rPr>
        <w:t>含税</w:t>
      </w:r>
      <w:r>
        <w:rPr>
          <w:rFonts w:asciiTheme="minorEastAsia" w:eastAsiaTheme="minorEastAsia" w:hAnsiTheme="minorEastAsia" w:hint="eastAsia"/>
        </w:rPr>
        <w:t>）</w:t>
      </w:r>
      <w:r>
        <w:rPr>
          <w:rFonts w:asciiTheme="minorEastAsia" w:eastAsiaTheme="minorEastAsia" w:hAnsiTheme="minorEastAsia"/>
        </w:rPr>
        <w:t>。</w:t>
      </w:r>
    </w:p>
    <w:p w:rsidR="0083105A" w:rsidRDefault="00385C15">
      <w:pPr>
        <w:pStyle w:val="23"/>
        <w:rPr>
          <w:rFonts w:asciiTheme="minorEastAsia" w:eastAsiaTheme="minorEastAsia" w:hAnsiTheme="minorEastAsia"/>
        </w:rPr>
      </w:pPr>
      <w:r>
        <w:rPr>
          <w:rFonts w:asciiTheme="minorEastAsia" w:eastAsiaTheme="minorEastAsia" w:hAnsiTheme="minorEastAsia"/>
        </w:rPr>
        <w:t>2、不含税综合单价包含为人工（含雨季、高温、赶工和夜间作业加班费，以及现场检测或试验所需的辅助劳务）、材料、仪器设备、机械、试件加工、检测（试验）及其措施（含施工期</w:t>
      </w:r>
      <w:proofErr w:type="gramStart"/>
      <w:r>
        <w:rPr>
          <w:rFonts w:asciiTheme="minorEastAsia" w:eastAsiaTheme="minorEastAsia" w:hAnsiTheme="minorEastAsia"/>
        </w:rPr>
        <w:t>间设施</w:t>
      </w:r>
      <w:proofErr w:type="gramEnd"/>
      <w:r>
        <w:rPr>
          <w:rFonts w:asciiTheme="minorEastAsia" w:eastAsiaTheme="minorEastAsia" w:hAnsiTheme="minorEastAsia"/>
        </w:rPr>
        <w:t>的照管及受损设施的修复等）、</w:t>
      </w:r>
      <w:proofErr w:type="gramStart"/>
      <w:r>
        <w:rPr>
          <w:rFonts w:asciiTheme="minorEastAsia" w:eastAsiaTheme="minorEastAsia" w:hAnsiTheme="minorEastAsia"/>
        </w:rPr>
        <w:t>试坑开挖</w:t>
      </w:r>
      <w:proofErr w:type="gramEnd"/>
      <w:r>
        <w:rPr>
          <w:rFonts w:asciiTheme="minorEastAsia" w:eastAsiaTheme="minorEastAsia" w:hAnsiTheme="minorEastAsia"/>
        </w:rPr>
        <w:t>、桩头处理、</w:t>
      </w:r>
      <w:proofErr w:type="gramStart"/>
      <w:r>
        <w:rPr>
          <w:rFonts w:asciiTheme="minorEastAsia" w:eastAsiaTheme="minorEastAsia" w:hAnsiTheme="minorEastAsia"/>
        </w:rPr>
        <w:t>加荷体</w:t>
      </w:r>
      <w:proofErr w:type="gramEnd"/>
      <w:r>
        <w:rPr>
          <w:rFonts w:asciiTheme="minorEastAsia" w:eastAsiaTheme="minorEastAsia" w:hAnsiTheme="minorEastAsia"/>
        </w:rPr>
        <w:t>吊装运输、重锤吊装及运输费、钻孔费、引孔费、道路修填、临时设施费、技术工作收费、安全措施、驻地项目部等完成全部检测（试验）工作所需费用及利润、检测人销项税额以外的税金等，报价过程产生的费用、办理履约担保费用、水电及进退场、差旅、驻地、办公设施、用品、食宿费、交通、通</w:t>
      </w:r>
      <w:r>
        <w:rPr>
          <w:rFonts w:asciiTheme="minorEastAsia" w:eastAsiaTheme="minorEastAsia" w:hAnsiTheme="minorEastAsia" w:hint="eastAsia"/>
        </w:rPr>
        <w:t>讯、施工配合费、保险费、风险费、检测方案的审查及专家论证费等完成本项目服务相关的直接及间接费用。除另有约定外，本工程检测（试验）的不含税综合单价在合同实施期间不因任何因素而调整（包括但不限于工程的工期延长、检测工作量变化等），招标人及项目业主也不承担任何额外费用。检测时，如需土建施工单位配合或向其租借设备时，中标人自行与施工单位协调，配合及租借费用已包括在不含税综合单价内。</w:t>
      </w:r>
    </w:p>
    <w:p w:rsidR="0083105A" w:rsidRDefault="00385C15">
      <w:pPr>
        <w:pStyle w:val="23"/>
        <w:rPr>
          <w:rFonts w:asciiTheme="minorEastAsia" w:eastAsiaTheme="minorEastAsia" w:hAnsiTheme="minorEastAsia"/>
        </w:rPr>
      </w:pPr>
      <w:r>
        <w:rPr>
          <w:rFonts w:asciiTheme="minorEastAsia" w:eastAsiaTheme="minorEastAsia" w:hAnsiTheme="minorEastAsia"/>
        </w:rPr>
        <w:t>3、《工程量清单计价表》不作为中标人最终服务范围及业务承接数量的保证，招标人有权根据实际需求对检测工程量进行优化调整，最终服务费用按实际发生工程量结算，</w:t>
      </w:r>
      <w:r>
        <w:rPr>
          <w:rFonts w:asciiTheme="minorEastAsia" w:eastAsiaTheme="minorEastAsia" w:hAnsiTheme="minorEastAsia" w:hint="eastAsia"/>
          <w:lang w:val="zh-CN"/>
        </w:rPr>
        <w:t>但</w:t>
      </w:r>
      <w:r>
        <w:rPr>
          <w:rFonts w:asciiTheme="minorEastAsia" w:eastAsiaTheme="minorEastAsia" w:hAnsiTheme="minorEastAsia" w:hint="eastAsia"/>
        </w:rPr>
        <w:t>最终结算价不得超出暂定总合同价款（</w:t>
      </w:r>
      <w:r>
        <w:rPr>
          <w:rFonts w:asciiTheme="minorEastAsia" w:eastAsiaTheme="minorEastAsia" w:hAnsiTheme="minorEastAsia"/>
        </w:rPr>
        <w:t>含税</w:t>
      </w:r>
      <w:r>
        <w:rPr>
          <w:rFonts w:asciiTheme="minorEastAsia" w:eastAsiaTheme="minorEastAsia" w:hAnsiTheme="minorEastAsia" w:hint="eastAsia"/>
        </w:rPr>
        <w:t>）</w:t>
      </w:r>
      <w:r>
        <w:rPr>
          <w:rFonts w:asciiTheme="minorEastAsia" w:eastAsiaTheme="minorEastAsia" w:hAnsiTheme="minorEastAsia"/>
        </w:rPr>
        <w:t>。在合同服务期内，中标人不得因实际检测项目数量及服务费用的增减而要求招标人提供任何形式的补偿或赔偿，或只按招标人暂定的《工程量清单计价表》提供相应的对应服务。否则，视为中标人违约，招标人有权依据合同约定追究中标人的违约责任。</w:t>
      </w:r>
    </w:p>
    <w:p w:rsidR="0083105A" w:rsidRDefault="00385C15">
      <w:pPr>
        <w:pStyle w:val="23"/>
        <w:rPr>
          <w:rFonts w:asciiTheme="minorEastAsia" w:eastAsiaTheme="minorEastAsia" w:hAnsiTheme="minorEastAsia"/>
        </w:rPr>
      </w:pPr>
      <w:r>
        <w:rPr>
          <w:rFonts w:asciiTheme="minorEastAsia" w:eastAsiaTheme="minorEastAsia" w:hAnsiTheme="minorEastAsia"/>
        </w:rPr>
        <w:t>4、对于《工程量清单计价表》外新增的检测项目，不含税综合单价按以下方法计算：</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1）《东莞市建设工程检测行业参考收费标准 (2023版)》（</w:t>
      </w:r>
      <w:proofErr w:type="gramStart"/>
      <w:r>
        <w:rPr>
          <w:rFonts w:asciiTheme="minorEastAsia" w:eastAsiaTheme="minorEastAsia" w:hAnsiTheme="minorEastAsia"/>
        </w:rPr>
        <w:t>东检协字</w:t>
      </w:r>
      <w:proofErr w:type="gramEnd"/>
      <w:r>
        <w:rPr>
          <w:rFonts w:asciiTheme="minorEastAsia" w:eastAsiaTheme="minorEastAsia" w:hAnsiTheme="minorEastAsia"/>
        </w:rPr>
        <w:t>（2023）3号）对应项参考单价÷1.06×中标检测服务系数；</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2）《东莞市建设工程检测行业参考收费标准 (2023版)》（</w:t>
      </w:r>
      <w:proofErr w:type="gramStart"/>
      <w:r>
        <w:rPr>
          <w:rFonts w:asciiTheme="minorEastAsia" w:eastAsiaTheme="minorEastAsia" w:hAnsiTheme="minorEastAsia"/>
        </w:rPr>
        <w:t>东检协字</w:t>
      </w:r>
      <w:proofErr w:type="gramEnd"/>
      <w:r>
        <w:rPr>
          <w:rFonts w:asciiTheme="minorEastAsia" w:eastAsiaTheme="minorEastAsia" w:hAnsiTheme="minorEastAsia"/>
        </w:rPr>
        <w:t>（2023）3号）中无对应项，则按照《广东省房屋建筑和市政工程工程质量安全检测收费指导价》（粤</w:t>
      </w:r>
      <w:proofErr w:type="gramStart"/>
      <w:r>
        <w:rPr>
          <w:rFonts w:asciiTheme="minorEastAsia" w:eastAsiaTheme="minorEastAsia" w:hAnsiTheme="minorEastAsia"/>
        </w:rPr>
        <w:t>建检协〔2015〕</w:t>
      </w:r>
      <w:proofErr w:type="gramEnd"/>
      <w:r>
        <w:rPr>
          <w:rFonts w:asciiTheme="minorEastAsia" w:eastAsiaTheme="minorEastAsia" w:hAnsiTheme="minorEastAsia"/>
        </w:rPr>
        <w:t>8号）对应项单价÷1.06×中标检测服务系数；</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3）《东莞市建设工程检测行业参考收费标准 (2023版)》（</w:t>
      </w:r>
      <w:proofErr w:type="gramStart"/>
      <w:r>
        <w:rPr>
          <w:rFonts w:asciiTheme="minorEastAsia" w:eastAsiaTheme="minorEastAsia" w:hAnsiTheme="minorEastAsia"/>
        </w:rPr>
        <w:t>东检协字</w:t>
      </w:r>
      <w:proofErr w:type="gramEnd"/>
      <w:r>
        <w:rPr>
          <w:rFonts w:asciiTheme="minorEastAsia" w:eastAsiaTheme="minorEastAsia" w:hAnsiTheme="minorEastAsia"/>
        </w:rPr>
        <w:t>（2023）3号）与《广东省房屋建筑</w:t>
      </w:r>
      <w:r>
        <w:rPr>
          <w:rFonts w:asciiTheme="minorEastAsia" w:eastAsiaTheme="minorEastAsia" w:hAnsiTheme="minorEastAsia"/>
        </w:rPr>
        <w:lastRenderedPageBreak/>
        <w:t>和市政工程工程质量安全检测收费指导价》（粤</w:t>
      </w:r>
      <w:proofErr w:type="gramStart"/>
      <w:r>
        <w:rPr>
          <w:rFonts w:asciiTheme="minorEastAsia" w:eastAsiaTheme="minorEastAsia" w:hAnsiTheme="minorEastAsia"/>
        </w:rPr>
        <w:t>建检协〔2015〕</w:t>
      </w:r>
      <w:proofErr w:type="gramEnd"/>
      <w:r>
        <w:rPr>
          <w:rFonts w:asciiTheme="minorEastAsia" w:eastAsiaTheme="minorEastAsia" w:hAnsiTheme="minorEastAsia"/>
        </w:rPr>
        <w:t>8号）均无对应项的，由招标人结合本地及周边同类城市市场询价的不含税综合单价×中标检测服务系数。</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以上不含税综合单价均保留两位小数。</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四、费用支付</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szCs w:val="21"/>
        </w:rPr>
        <w:t>1、中标人向招标人、项目业主承诺，项目业主有权直接向中标人支付合同价款，也有权委托招标人向中标人代付价款，具体支付方式以招标人通知为准，中标人对此不持异议。如项目业主委托招标人向中标人代付工程价款的，因招标人系受项目业主委托代付，中标人承诺不得就合同款项问题向招标人主张任何权利，中标人同意招标人亦无需承担任何责任；如因款项支付产生纠纷的(包括但不限于诉讼等)，由中标人与项目业主协调处理，与招标人无关。</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szCs w:val="21"/>
        </w:rPr>
        <w:t>2、以季度为单位，即按季度计量支付进度款，中标人须向招标人提供相应的正式检测报告，经监理人及招标人审核通过后，项目业主或招标人应在中标人提交对应的请款报告30天内向中标人支付进度款。</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szCs w:val="21"/>
        </w:rPr>
        <w:t>3、项目业主或招标人以季度为单位按经监理人及招标人审核通过的检测报告所涉款项的80%支付本合同进度款，但项目业主或招标人累计支付的进度款不超过暂定总合同</w:t>
      </w:r>
      <w:proofErr w:type="gramStart"/>
      <w:r>
        <w:rPr>
          <w:rFonts w:asciiTheme="minorEastAsia" w:eastAsiaTheme="minorEastAsia" w:hAnsiTheme="minorEastAsia" w:cs="宋体"/>
          <w:szCs w:val="21"/>
        </w:rPr>
        <w:t>价款价</w:t>
      </w:r>
      <w:proofErr w:type="gramEnd"/>
      <w:r>
        <w:rPr>
          <w:rFonts w:asciiTheme="minorEastAsia" w:eastAsiaTheme="minorEastAsia" w:hAnsiTheme="minorEastAsia" w:cs="宋体"/>
          <w:szCs w:val="21"/>
        </w:rPr>
        <w:t>税合计的80%，待工程竣工验收合格，项目结算完毕，并提交请款报告后30天内，项目业主或招标人按结算价一次性支付余款。</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szCs w:val="21"/>
        </w:rPr>
        <w:t>4、中标人收取每笔款项前，在提交请款报告的同时一并提供等额有效的增值税普通发票 ，项目业主或招标人在收到相关请款材料审核后支付；中标人逾期提交请款材料或提供的发票不合格的，项目业主或招标人的付款时间可相应顺延，且</w:t>
      </w:r>
      <w:proofErr w:type="gramStart"/>
      <w:r>
        <w:rPr>
          <w:rFonts w:asciiTheme="minorEastAsia" w:eastAsiaTheme="minorEastAsia" w:hAnsiTheme="minorEastAsia" w:cs="宋体"/>
          <w:szCs w:val="21"/>
        </w:rPr>
        <w:t>不</w:t>
      </w:r>
      <w:proofErr w:type="gramEnd"/>
      <w:r>
        <w:rPr>
          <w:rFonts w:asciiTheme="minorEastAsia" w:eastAsiaTheme="minorEastAsia" w:hAnsiTheme="minorEastAsia" w:cs="宋体"/>
          <w:szCs w:val="21"/>
        </w:rPr>
        <w:t>视为违约。因支付产生的相关银行手续费用，根据有关银行规定执行，如不能明确费用承担主体的，相关手续费用由双方各承担50%。由于中标人提供的发票不符合税法规定，给项目业主或招标人造成的损失由中标人承担赔偿责任。</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五、考核制度</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bCs/>
          <w:szCs w:val="21"/>
        </w:rPr>
      </w:pPr>
      <w:r>
        <w:rPr>
          <w:rFonts w:asciiTheme="minorEastAsia" w:eastAsiaTheme="minorEastAsia" w:hAnsiTheme="minorEastAsia" w:cs="宋体" w:hint="eastAsia"/>
          <w:bCs/>
          <w:szCs w:val="21"/>
        </w:rPr>
        <w:t>招标人每季度对中标人评价一次，出具考核评价结果。招标人将严格按照考核评分标准对中标人进行季度检查和考核。考评</w:t>
      </w:r>
      <w:r>
        <w:rPr>
          <w:rFonts w:asciiTheme="minorEastAsia" w:eastAsiaTheme="minorEastAsia" w:hAnsiTheme="minorEastAsia" w:cs="宋体"/>
          <w:bCs/>
          <w:szCs w:val="21"/>
        </w:rPr>
        <w:t>[70,80)分的，处相应付款周期内经招标人确认的检测费的10%作为违约金，考评[60,70)分的，处相应付款周期经招标人确认的检测费的20%作为违约金，考评60分以下的，处相应付款周期经招标人确认的检测费的30%作为违约金。上述“[”代表闭区间，“)”代表开区间，如[70,80)代表该分数段范围为大于等于70且小于80。达到相应付款周期时,如中标人未申请支付本期费用, 招标人根据支付条件暂定本周期检测</w:t>
      </w:r>
      <w:r>
        <w:rPr>
          <w:rFonts w:asciiTheme="minorEastAsia" w:eastAsiaTheme="minorEastAsia" w:hAnsiTheme="minorEastAsia" w:cs="宋体" w:hint="eastAsia"/>
          <w:bCs/>
          <w:szCs w:val="21"/>
        </w:rPr>
        <w:t>费并计算本周期内应缴纳的暂定违约金，中标人应予以缴纳。下一周期仍未申请时按上述做法执行，待到中标人申请支付费用时，根据合同付款流程确认检测费，同步对以往暂定违约金在本次一并确认并予以结算。</w:t>
      </w:r>
    </w:p>
    <w:p w:rsidR="0083105A" w:rsidRDefault="00385C15">
      <w:pPr>
        <w:adjustRightInd w:val="0"/>
        <w:snapToGrid w:val="0"/>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检测单位履约考核评分表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805"/>
        <w:gridCol w:w="4308"/>
        <w:gridCol w:w="340"/>
        <w:gridCol w:w="1773"/>
        <w:gridCol w:w="1081"/>
        <w:gridCol w:w="1072"/>
      </w:tblGrid>
      <w:tr w:rsidR="0083105A">
        <w:trPr>
          <w:trHeight w:val="448"/>
        </w:trPr>
        <w:tc>
          <w:tcPr>
            <w:tcW w:w="866" w:type="pct"/>
            <w:gridSpan w:val="2"/>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检测人名称</w:t>
            </w:r>
          </w:p>
        </w:tc>
        <w:tc>
          <w:tcPr>
            <w:tcW w:w="2241" w:type="pct"/>
            <w:gridSpan w:val="2"/>
            <w:vAlign w:val="center"/>
          </w:tcPr>
          <w:p w:rsidR="0083105A" w:rsidRDefault="0083105A">
            <w:pPr>
              <w:adjustRightInd w:val="0"/>
              <w:snapToGrid w:val="0"/>
              <w:spacing w:line="400" w:lineRule="exact"/>
              <w:jc w:val="center"/>
              <w:rPr>
                <w:rFonts w:asciiTheme="minorEastAsia" w:eastAsiaTheme="minorEastAsia" w:hAnsiTheme="minorEastAsia" w:cs="宋体"/>
                <w:sz w:val="18"/>
                <w:szCs w:val="18"/>
              </w:rPr>
            </w:pPr>
          </w:p>
        </w:tc>
        <w:tc>
          <w:tcPr>
            <w:tcW w:w="855"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评价时间</w:t>
            </w:r>
          </w:p>
        </w:tc>
        <w:tc>
          <w:tcPr>
            <w:tcW w:w="1038" w:type="pct"/>
            <w:gridSpan w:val="2"/>
            <w:vAlign w:val="center"/>
          </w:tcPr>
          <w:p w:rsidR="0083105A" w:rsidRDefault="0083105A">
            <w:pPr>
              <w:adjustRightInd w:val="0"/>
              <w:snapToGrid w:val="0"/>
              <w:spacing w:line="400" w:lineRule="exact"/>
              <w:jc w:val="center"/>
              <w:rPr>
                <w:rFonts w:asciiTheme="minorEastAsia" w:eastAsiaTheme="minorEastAsia" w:hAnsiTheme="minorEastAsia" w:cs="宋体"/>
                <w:sz w:val="18"/>
                <w:szCs w:val="18"/>
              </w:rPr>
            </w:pPr>
          </w:p>
        </w:tc>
      </w:tr>
      <w:tr w:rsidR="0083105A">
        <w:trPr>
          <w:trHeight w:val="430"/>
        </w:trPr>
        <w:tc>
          <w:tcPr>
            <w:tcW w:w="478"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评价内容</w:t>
            </w:r>
          </w:p>
        </w:tc>
        <w:tc>
          <w:tcPr>
            <w:tcW w:w="388"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各项分值</w:t>
            </w:r>
          </w:p>
        </w:tc>
        <w:tc>
          <w:tcPr>
            <w:tcW w:w="3096" w:type="pct"/>
            <w:gridSpan w:val="3"/>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具体内容</w:t>
            </w:r>
          </w:p>
        </w:tc>
        <w:tc>
          <w:tcPr>
            <w:tcW w:w="521"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 xml:space="preserve">评分 </w:t>
            </w:r>
          </w:p>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部门</w:t>
            </w:r>
          </w:p>
        </w:tc>
        <w:tc>
          <w:tcPr>
            <w:tcW w:w="517"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各项</w:t>
            </w:r>
          </w:p>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得分</w:t>
            </w:r>
          </w:p>
        </w:tc>
      </w:tr>
      <w:tr w:rsidR="0083105A">
        <w:trPr>
          <w:trHeight w:val="90"/>
        </w:trPr>
        <w:tc>
          <w:tcPr>
            <w:tcW w:w="478"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服务响应</w:t>
            </w:r>
          </w:p>
        </w:tc>
        <w:tc>
          <w:tcPr>
            <w:tcW w:w="388"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20</w:t>
            </w:r>
          </w:p>
        </w:tc>
        <w:tc>
          <w:tcPr>
            <w:tcW w:w="3096" w:type="pct"/>
            <w:gridSpan w:val="3"/>
            <w:vAlign w:val="center"/>
          </w:tcPr>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1、不积极配合协助处理服务履行中发生的争议，不主动提供真实情况，每次扣</w:t>
            </w:r>
            <w:r>
              <w:rPr>
                <w:rFonts w:asciiTheme="minorEastAsia" w:eastAsiaTheme="minorEastAsia" w:hAnsiTheme="minorEastAsia" w:cs="宋体" w:hint="eastAsia"/>
                <w:sz w:val="18"/>
                <w:szCs w:val="18"/>
              </w:rPr>
              <w:lastRenderedPageBreak/>
              <w:t>3分；</w:t>
            </w:r>
          </w:p>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2、未能在约定时间内进驻现场的，每次扣5分；</w:t>
            </w:r>
          </w:p>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3、因无相应资质，需另行委托分包单位进行检测的，每检测项（细项）扣5分；</w:t>
            </w:r>
          </w:p>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4、未派人员参加业主要求的相关会议，每次扣5分。</w:t>
            </w:r>
          </w:p>
        </w:tc>
        <w:tc>
          <w:tcPr>
            <w:tcW w:w="521"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lastRenderedPageBreak/>
              <w:t>需求</w:t>
            </w:r>
          </w:p>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lastRenderedPageBreak/>
              <w:t>部门</w:t>
            </w:r>
          </w:p>
        </w:tc>
        <w:tc>
          <w:tcPr>
            <w:tcW w:w="517" w:type="pct"/>
            <w:vAlign w:val="bottom"/>
          </w:tcPr>
          <w:p w:rsidR="0083105A" w:rsidRDefault="0083105A">
            <w:pPr>
              <w:adjustRightInd w:val="0"/>
              <w:snapToGrid w:val="0"/>
              <w:spacing w:line="400" w:lineRule="exact"/>
              <w:jc w:val="center"/>
              <w:rPr>
                <w:rFonts w:asciiTheme="minorEastAsia" w:eastAsiaTheme="minorEastAsia" w:hAnsiTheme="minorEastAsia" w:cs="宋体"/>
                <w:sz w:val="18"/>
                <w:szCs w:val="18"/>
              </w:rPr>
            </w:pPr>
          </w:p>
        </w:tc>
      </w:tr>
      <w:tr w:rsidR="0083105A">
        <w:trPr>
          <w:trHeight w:val="1384"/>
        </w:trPr>
        <w:tc>
          <w:tcPr>
            <w:tcW w:w="478"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lastRenderedPageBreak/>
              <w:t>设备人员配置</w:t>
            </w:r>
          </w:p>
        </w:tc>
        <w:tc>
          <w:tcPr>
            <w:tcW w:w="388"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15</w:t>
            </w:r>
          </w:p>
        </w:tc>
        <w:tc>
          <w:tcPr>
            <w:tcW w:w="3096" w:type="pct"/>
            <w:gridSpan w:val="3"/>
            <w:vAlign w:val="center"/>
          </w:tcPr>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1、未按我公司要求配齐相应检测人员的，每人每次扣5分；</w:t>
            </w:r>
          </w:p>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2、未按我公司要求配齐相应设备的，每次扣5分：</w:t>
            </w:r>
          </w:p>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3、检测人员能力无法满足实际需要，且经我公司要求更换而未更换的，每人每次扣5分；</w:t>
            </w:r>
          </w:p>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4、检测人员未持有效证件上岗及佩戴工作证，每人每次扣5分；</w:t>
            </w:r>
          </w:p>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5、特种作业人员未持有效证件上岗及佩戴工作证，每人每次扣5分；</w:t>
            </w:r>
          </w:p>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6、开展检测的设备未在检定有效期内，每台设备每次扣5分。</w:t>
            </w:r>
          </w:p>
        </w:tc>
        <w:tc>
          <w:tcPr>
            <w:tcW w:w="521"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需求</w:t>
            </w:r>
          </w:p>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部门</w:t>
            </w:r>
          </w:p>
        </w:tc>
        <w:tc>
          <w:tcPr>
            <w:tcW w:w="517" w:type="pct"/>
            <w:vAlign w:val="bottom"/>
          </w:tcPr>
          <w:p w:rsidR="0083105A" w:rsidRDefault="0083105A">
            <w:pPr>
              <w:adjustRightInd w:val="0"/>
              <w:snapToGrid w:val="0"/>
              <w:spacing w:line="400" w:lineRule="exact"/>
              <w:jc w:val="center"/>
              <w:rPr>
                <w:rFonts w:asciiTheme="minorEastAsia" w:eastAsiaTheme="minorEastAsia" w:hAnsiTheme="minorEastAsia" w:cs="宋体"/>
                <w:sz w:val="18"/>
                <w:szCs w:val="18"/>
              </w:rPr>
            </w:pPr>
          </w:p>
        </w:tc>
      </w:tr>
      <w:tr w:rsidR="0083105A">
        <w:trPr>
          <w:trHeight w:val="475"/>
        </w:trPr>
        <w:tc>
          <w:tcPr>
            <w:tcW w:w="478"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工作质量</w:t>
            </w:r>
          </w:p>
        </w:tc>
        <w:tc>
          <w:tcPr>
            <w:tcW w:w="388"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20</w:t>
            </w:r>
          </w:p>
        </w:tc>
        <w:tc>
          <w:tcPr>
            <w:tcW w:w="3096" w:type="pct"/>
            <w:gridSpan w:val="3"/>
            <w:vAlign w:val="center"/>
          </w:tcPr>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1、实际检测协作服务未达用户需求书、合同文件要求，且经我公司要求后未配合整改至符合要求的，每处每次扣5分；</w:t>
            </w:r>
          </w:p>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2、检测记录、数据与实际不相符的，每次扣5分；</w:t>
            </w:r>
          </w:p>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3、检测资料管理混乱、台账不及时更新、资料不及时签字或盖章不全的，每次扣5分；</w:t>
            </w:r>
          </w:p>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4、未按《关于加强东莞市建设工程质量检测机构监督管理的通知》的规定进行拍照或录像的，每次扣5分；</w:t>
            </w:r>
          </w:p>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5、检测报告的准确率，如出现报告的工程部位、工程名称、数据等错误的，每份报告扣5分；</w:t>
            </w:r>
          </w:p>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6、检测结果不合格未及时反馈或通报的，每次扣10分。</w:t>
            </w:r>
          </w:p>
        </w:tc>
        <w:tc>
          <w:tcPr>
            <w:tcW w:w="521"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需求</w:t>
            </w:r>
          </w:p>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部门</w:t>
            </w:r>
          </w:p>
        </w:tc>
        <w:tc>
          <w:tcPr>
            <w:tcW w:w="517" w:type="pct"/>
            <w:vAlign w:val="bottom"/>
          </w:tcPr>
          <w:p w:rsidR="0083105A" w:rsidRDefault="0083105A">
            <w:pPr>
              <w:adjustRightInd w:val="0"/>
              <w:snapToGrid w:val="0"/>
              <w:spacing w:line="400" w:lineRule="exact"/>
              <w:jc w:val="center"/>
              <w:rPr>
                <w:rFonts w:asciiTheme="minorEastAsia" w:eastAsiaTheme="minorEastAsia" w:hAnsiTheme="minorEastAsia" w:cs="宋体"/>
                <w:sz w:val="18"/>
                <w:szCs w:val="18"/>
              </w:rPr>
            </w:pPr>
          </w:p>
        </w:tc>
      </w:tr>
      <w:tr w:rsidR="0083105A">
        <w:trPr>
          <w:trHeight w:val="226"/>
        </w:trPr>
        <w:tc>
          <w:tcPr>
            <w:tcW w:w="478"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服务进度</w:t>
            </w:r>
          </w:p>
        </w:tc>
        <w:tc>
          <w:tcPr>
            <w:tcW w:w="388"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15</w:t>
            </w:r>
          </w:p>
        </w:tc>
        <w:tc>
          <w:tcPr>
            <w:tcW w:w="3096" w:type="pct"/>
            <w:gridSpan w:val="3"/>
            <w:vAlign w:val="center"/>
          </w:tcPr>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1、没有在规定时间内完成检测协作服务工作的，每处每次扣5分；</w:t>
            </w:r>
          </w:p>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2、没有按照合同规定时间内出具检测报告的，每份报告扣5分。</w:t>
            </w:r>
          </w:p>
        </w:tc>
        <w:tc>
          <w:tcPr>
            <w:tcW w:w="521"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需求</w:t>
            </w:r>
          </w:p>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部门</w:t>
            </w:r>
          </w:p>
        </w:tc>
        <w:tc>
          <w:tcPr>
            <w:tcW w:w="517" w:type="pct"/>
            <w:vAlign w:val="bottom"/>
          </w:tcPr>
          <w:p w:rsidR="0083105A" w:rsidRDefault="0083105A">
            <w:pPr>
              <w:adjustRightInd w:val="0"/>
              <w:snapToGrid w:val="0"/>
              <w:spacing w:line="400" w:lineRule="exact"/>
              <w:jc w:val="center"/>
              <w:rPr>
                <w:rFonts w:asciiTheme="minorEastAsia" w:eastAsiaTheme="minorEastAsia" w:hAnsiTheme="minorEastAsia" w:cs="宋体"/>
                <w:sz w:val="18"/>
                <w:szCs w:val="18"/>
              </w:rPr>
            </w:pPr>
          </w:p>
        </w:tc>
      </w:tr>
      <w:tr w:rsidR="0083105A">
        <w:trPr>
          <w:trHeight w:val="356"/>
        </w:trPr>
        <w:tc>
          <w:tcPr>
            <w:tcW w:w="478"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安全文明管理</w:t>
            </w:r>
          </w:p>
        </w:tc>
        <w:tc>
          <w:tcPr>
            <w:tcW w:w="388"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20</w:t>
            </w:r>
          </w:p>
        </w:tc>
        <w:tc>
          <w:tcPr>
            <w:tcW w:w="3096" w:type="pct"/>
            <w:gridSpan w:val="3"/>
            <w:vAlign w:val="center"/>
          </w:tcPr>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1、未按要求进行安全防护或安全防护不到位，我公司或上级部门检查中发现的，每处扣5分；</w:t>
            </w:r>
          </w:p>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2、涉及有限空间作业未按照相关流程制度审批的，每次扣5分；</w:t>
            </w:r>
          </w:p>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3、发生一般安全事故的，每次扣10分；</w:t>
            </w:r>
          </w:p>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4、发生较大安全事故的，每次扣20分。</w:t>
            </w:r>
          </w:p>
        </w:tc>
        <w:tc>
          <w:tcPr>
            <w:tcW w:w="521"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安全管理部</w:t>
            </w:r>
          </w:p>
        </w:tc>
        <w:tc>
          <w:tcPr>
            <w:tcW w:w="517" w:type="pct"/>
            <w:vAlign w:val="bottom"/>
          </w:tcPr>
          <w:p w:rsidR="0083105A" w:rsidRDefault="0083105A">
            <w:pPr>
              <w:adjustRightInd w:val="0"/>
              <w:snapToGrid w:val="0"/>
              <w:spacing w:line="400" w:lineRule="exact"/>
              <w:jc w:val="center"/>
              <w:rPr>
                <w:rFonts w:asciiTheme="minorEastAsia" w:eastAsiaTheme="minorEastAsia" w:hAnsiTheme="minorEastAsia" w:cs="宋体"/>
                <w:sz w:val="18"/>
                <w:szCs w:val="18"/>
              </w:rPr>
            </w:pPr>
          </w:p>
        </w:tc>
      </w:tr>
      <w:tr w:rsidR="0083105A">
        <w:trPr>
          <w:trHeight w:val="663"/>
        </w:trPr>
        <w:tc>
          <w:tcPr>
            <w:tcW w:w="478"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服务态度</w:t>
            </w:r>
          </w:p>
        </w:tc>
        <w:tc>
          <w:tcPr>
            <w:tcW w:w="388"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10</w:t>
            </w:r>
          </w:p>
        </w:tc>
        <w:tc>
          <w:tcPr>
            <w:tcW w:w="3096" w:type="pct"/>
            <w:gridSpan w:val="3"/>
            <w:vAlign w:val="center"/>
          </w:tcPr>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对检测协作服务单位日常工作的服务态度，以及甲方、上级主管部门、建设单位检查中配合情况、服务投诉情况进行评价。每收到投诉一次扣5分。</w:t>
            </w:r>
          </w:p>
        </w:tc>
        <w:tc>
          <w:tcPr>
            <w:tcW w:w="521" w:type="pct"/>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需求</w:t>
            </w:r>
          </w:p>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部门</w:t>
            </w:r>
          </w:p>
        </w:tc>
        <w:tc>
          <w:tcPr>
            <w:tcW w:w="517" w:type="pct"/>
            <w:vAlign w:val="bottom"/>
          </w:tcPr>
          <w:p w:rsidR="0083105A" w:rsidRDefault="0083105A">
            <w:pPr>
              <w:adjustRightInd w:val="0"/>
              <w:snapToGrid w:val="0"/>
              <w:spacing w:line="400" w:lineRule="exact"/>
              <w:jc w:val="center"/>
              <w:rPr>
                <w:rFonts w:asciiTheme="minorEastAsia" w:eastAsiaTheme="minorEastAsia" w:hAnsiTheme="minorEastAsia" w:cs="宋体"/>
                <w:sz w:val="18"/>
                <w:szCs w:val="18"/>
              </w:rPr>
            </w:pPr>
          </w:p>
        </w:tc>
      </w:tr>
      <w:tr w:rsidR="0083105A">
        <w:trPr>
          <w:trHeight w:val="521"/>
        </w:trPr>
        <w:tc>
          <w:tcPr>
            <w:tcW w:w="3962" w:type="pct"/>
            <w:gridSpan w:val="5"/>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合计</w:t>
            </w:r>
          </w:p>
        </w:tc>
        <w:tc>
          <w:tcPr>
            <w:tcW w:w="1038" w:type="pct"/>
            <w:gridSpan w:val="2"/>
            <w:vAlign w:val="center"/>
          </w:tcPr>
          <w:p w:rsidR="0083105A" w:rsidRDefault="0083105A">
            <w:pPr>
              <w:adjustRightInd w:val="0"/>
              <w:snapToGrid w:val="0"/>
              <w:spacing w:line="400" w:lineRule="exact"/>
              <w:jc w:val="center"/>
              <w:rPr>
                <w:rFonts w:asciiTheme="minorEastAsia" w:eastAsiaTheme="minorEastAsia" w:hAnsiTheme="minorEastAsia" w:cs="宋体"/>
                <w:sz w:val="18"/>
                <w:szCs w:val="18"/>
              </w:rPr>
            </w:pPr>
          </w:p>
        </w:tc>
      </w:tr>
      <w:tr w:rsidR="0083105A">
        <w:trPr>
          <w:trHeight w:val="939"/>
        </w:trPr>
        <w:tc>
          <w:tcPr>
            <w:tcW w:w="5000" w:type="pct"/>
            <w:gridSpan w:val="7"/>
            <w:vAlign w:val="center"/>
          </w:tcPr>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lastRenderedPageBreak/>
              <w:t>考核评分须知：</w:t>
            </w:r>
          </w:p>
          <w:p w:rsidR="0083105A" w:rsidRDefault="00385C15">
            <w:pPr>
              <w:adjustRightInd w:val="0"/>
              <w:snapToGrid w:val="0"/>
              <w:spacing w:line="400" w:lineRule="exact"/>
              <w:rPr>
                <w:rFonts w:asciiTheme="minorEastAsia" w:eastAsiaTheme="minorEastAsia" w:hAnsiTheme="minorEastAsia" w:cs="宋体"/>
                <w:sz w:val="18"/>
                <w:szCs w:val="18"/>
              </w:rPr>
            </w:pPr>
            <w:bookmarkStart w:id="421" w:name="_Hlk139741337"/>
            <w:r>
              <w:rPr>
                <w:rFonts w:asciiTheme="minorEastAsia" w:eastAsiaTheme="minorEastAsia" w:hAnsiTheme="minorEastAsia" w:cs="宋体" w:hint="eastAsia"/>
                <w:sz w:val="18"/>
                <w:szCs w:val="18"/>
              </w:rPr>
              <w:t>1、委托人每季度对检测人评价一次，出具考核评价结果。</w:t>
            </w:r>
          </w:p>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2、委托人将严格按照考核评分标准对检测人进行季度检查和考核。</w:t>
            </w:r>
          </w:p>
          <w:p w:rsidR="0083105A" w:rsidRDefault="00385C15">
            <w:pPr>
              <w:adjustRightInd w:val="0"/>
              <w:snapToGrid w:val="0"/>
              <w:spacing w:line="40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考评[70,80)分的，处相应付款周期内经委托人确认的检测费的10%作为违约金，考评[60,70)分的，处相应付款周期经委托人确认的检测费的20%作为违约金，考评60分以下的，处相应付款周期经委托人确认的检测费的30%作为违约金。上述“[”代表闭区间，“)”代表开区间，如[70,80)代表该分数段范围为大于等于70且小于80。达到相应付款周期时,如检测人未申请支付本期费用, 委托人根据支付条件暂定本周期检测费并计算本周期内应缴纳的暂定违约金，检测人应予以缴纳。下一周期仍未申请时按上述做法执行，待到检测人申请支付费用时，根据合同付款流程确认检测费，同步对以往暂定违约金在本次一并确认并予以结算。</w:t>
            </w:r>
            <w:bookmarkEnd w:id="421"/>
          </w:p>
        </w:tc>
      </w:tr>
      <w:tr w:rsidR="0083105A">
        <w:trPr>
          <w:trHeight w:val="636"/>
        </w:trPr>
        <w:tc>
          <w:tcPr>
            <w:tcW w:w="866" w:type="pct"/>
            <w:gridSpan w:val="2"/>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评价人员签名</w:t>
            </w:r>
          </w:p>
        </w:tc>
        <w:tc>
          <w:tcPr>
            <w:tcW w:w="2077" w:type="pct"/>
            <w:vAlign w:val="center"/>
          </w:tcPr>
          <w:p w:rsidR="0083105A" w:rsidRDefault="0083105A">
            <w:pPr>
              <w:adjustRightInd w:val="0"/>
              <w:snapToGrid w:val="0"/>
              <w:spacing w:line="400" w:lineRule="exact"/>
              <w:jc w:val="center"/>
              <w:rPr>
                <w:rFonts w:asciiTheme="minorEastAsia" w:eastAsiaTheme="minorEastAsia" w:hAnsiTheme="minorEastAsia" w:cs="宋体"/>
                <w:sz w:val="18"/>
                <w:szCs w:val="18"/>
              </w:rPr>
            </w:pPr>
          </w:p>
        </w:tc>
        <w:tc>
          <w:tcPr>
            <w:tcW w:w="1019" w:type="pct"/>
            <w:gridSpan w:val="2"/>
            <w:vAlign w:val="center"/>
          </w:tcPr>
          <w:p w:rsidR="0083105A" w:rsidRDefault="00385C15">
            <w:pPr>
              <w:adjustRightInd w:val="0"/>
              <w:snapToGrid w:val="0"/>
              <w:spacing w:line="40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评价日期</w:t>
            </w:r>
          </w:p>
        </w:tc>
        <w:tc>
          <w:tcPr>
            <w:tcW w:w="1038" w:type="pct"/>
            <w:gridSpan w:val="2"/>
            <w:vAlign w:val="center"/>
          </w:tcPr>
          <w:p w:rsidR="0083105A" w:rsidRDefault="0083105A">
            <w:pPr>
              <w:adjustRightInd w:val="0"/>
              <w:snapToGrid w:val="0"/>
              <w:spacing w:line="400" w:lineRule="exact"/>
              <w:jc w:val="center"/>
              <w:rPr>
                <w:rFonts w:asciiTheme="minorEastAsia" w:eastAsiaTheme="minorEastAsia" w:hAnsiTheme="minorEastAsia" w:cs="宋体"/>
                <w:sz w:val="18"/>
                <w:szCs w:val="18"/>
              </w:rPr>
            </w:pPr>
          </w:p>
        </w:tc>
      </w:tr>
    </w:tbl>
    <w:p w:rsidR="0083105A" w:rsidRDefault="0083105A">
      <w:pPr>
        <w:spacing w:line="360" w:lineRule="auto"/>
        <w:contextualSpacing/>
        <w:rPr>
          <w:rFonts w:asciiTheme="minorEastAsia" w:eastAsiaTheme="minorEastAsia" w:hAnsiTheme="minorEastAsia" w:cs="宋体"/>
          <w:bCs/>
          <w:szCs w:val="21"/>
        </w:rPr>
      </w:pPr>
    </w:p>
    <w:p w:rsidR="0083105A" w:rsidRDefault="00385C15">
      <w:pPr>
        <w:spacing w:line="360" w:lineRule="auto"/>
        <w:rPr>
          <w:rFonts w:asciiTheme="minorEastAsia" w:eastAsiaTheme="minorEastAsia" w:hAnsiTheme="minorEastAsia" w:cs="Times New Roman"/>
          <w:b/>
          <w:szCs w:val="21"/>
          <w:lang w:val="zh-CN"/>
        </w:rPr>
      </w:pPr>
      <w:r>
        <w:rPr>
          <w:rFonts w:asciiTheme="minorEastAsia" w:eastAsiaTheme="minorEastAsia" w:hAnsiTheme="minorEastAsia" w:cs="Times New Roman" w:hint="eastAsia"/>
          <w:b/>
          <w:szCs w:val="21"/>
          <w:lang w:val="zh-CN"/>
        </w:rPr>
        <w:t>附件：《工程量清单计价表》</w:t>
      </w:r>
    </w:p>
    <w:p w:rsidR="0083105A" w:rsidRDefault="00385C15">
      <w:pPr>
        <w:pageBreakBefore/>
        <w:tabs>
          <w:tab w:val="left" w:pos="1080"/>
        </w:tabs>
        <w:autoSpaceDE w:val="0"/>
        <w:autoSpaceDN w:val="0"/>
        <w:adjustRightInd w:val="0"/>
        <w:spacing w:line="360" w:lineRule="auto"/>
        <w:ind w:leftChars="-100" w:left="357" w:hanging="567"/>
        <w:jc w:val="center"/>
        <w:outlineLvl w:val="0"/>
        <w:rPr>
          <w:rFonts w:asciiTheme="minorEastAsia" w:eastAsiaTheme="minorEastAsia" w:hAnsiTheme="minorEastAsia" w:cs="Times New Roman"/>
          <w:kern w:val="0"/>
          <w:sz w:val="24"/>
          <w:szCs w:val="24"/>
        </w:rPr>
      </w:pPr>
      <w:bookmarkStart w:id="422" w:name="_Toc486167707"/>
      <w:bookmarkStart w:id="423" w:name="_Toc142508359"/>
      <w:bookmarkStart w:id="424" w:name="_Toc25099"/>
      <w:bookmarkStart w:id="425" w:name="_Toc16287"/>
      <w:bookmarkStart w:id="426" w:name="_Toc450662892"/>
      <w:bookmarkStart w:id="427" w:name="_Toc20401"/>
      <w:bookmarkStart w:id="428" w:name="_Toc25251"/>
      <w:bookmarkStart w:id="429" w:name="_Toc11281_WPSOffice_Level1"/>
      <w:r>
        <w:rPr>
          <w:rFonts w:asciiTheme="minorEastAsia" w:eastAsiaTheme="minorEastAsia" w:hAnsiTheme="minorEastAsia" w:cs="宋体" w:hint="eastAsia"/>
          <w:b/>
          <w:bCs/>
          <w:kern w:val="44"/>
          <w:sz w:val="32"/>
          <w:szCs w:val="32"/>
          <w:lang w:val="zh-CN"/>
        </w:rPr>
        <w:lastRenderedPageBreak/>
        <w:t>第四篇</w:t>
      </w:r>
      <w:r>
        <w:rPr>
          <w:rFonts w:asciiTheme="minorEastAsia" w:eastAsiaTheme="minorEastAsia" w:hAnsiTheme="minorEastAsia" w:cs="宋体"/>
          <w:b/>
          <w:bCs/>
          <w:kern w:val="44"/>
          <w:sz w:val="32"/>
          <w:szCs w:val="32"/>
          <w:lang w:val="zh-CN"/>
        </w:rPr>
        <w:t xml:space="preserve"> </w:t>
      </w:r>
      <w:r>
        <w:rPr>
          <w:rFonts w:asciiTheme="minorEastAsia" w:eastAsiaTheme="minorEastAsia" w:hAnsiTheme="minorEastAsia" w:cs="宋体" w:hint="eastAsia"/>
          <w:b/>
          <w:bCs/>
          <w:kern w:val="44"/>
          <w:sz w:val="32"/>
          <w:szCs w:val="32"/>
          <w:lang w:val="zh-CN"/>
        </w:rPr>
        <w:t>合同条款格式</w:t>
      </w:r>
      <w:bookmarkEnd w:id="422"/>
      <w:bookmarkEnd w:id="423"/>
      <w:bookmarkEnd w:id="424"/>
      <w:bookmarkEnd w:id="425"/>
      <w:bookmarkEnd w:id="426"/>
      <w:bookmarkEnd w:id="427"/>
      <w:bookmarkEnd w:id="428"/>
      <w:bookmarkEnd w:id="429"/>
    </w:p>
    <w:p w:rsidR="0083105A" w:rsidRDefault="0083105A">
      <w:pPr>
        <w:autoSpaceDE w:val="0"/>
        <w:autoSpaceDN w:val="0"/>
        <w:adjustRightInd w:val="0"/>
        <w:snapToGrid w:val="0"/>
        <w:spacing w:line="360" w:lineRule="auto"/>
        <w:jc w:val="center"/>
        <w:rPr>
          <w:rFonts w:asciiTheme="minorEastAsia" w:eastAsiaTheme="minorEastAsia" w:hAnsiTheme="minorEastAsia" w:cs="Times New Roman"/>
          <w:kern w:val="0"/>
          <w:sz w:val="24"/>
          <w:szCs w:val="24"/>
        </w:rPr>
      </w:pPr>
    </w:p>
    <w:p w:rsidR="0083105A" w:rsidRDefault="0083105A">
      <w:pPr>
        <w:autoSpaceDE w:val="0"/>
        <w:autoSpaceDN w:val="0"/>
        <w:adjustRightInd w:val="0"/>
        <w:snapToGrid w:val="0"/>
        <w:spacing w:line="360" w:lineRule="auto"/>
        <w:jc w:val="center"/>
        <w:rPr>
          <w:rFonts w:asciiTheme="minorEastAsia" w:eastAsiaTheme="minorEastAsia" w:hAnsiTheme="minorEastAsia" w:cs="Times New Roman"/>
          <w:kern w:val="0"/>
          <w:sz w:val="24"/>
          <w:szCs w:val="24"/>
        </w:rPr>
      </w:pPr>
    </w:p>
    <w:p w:rsidR="0083105A" w:rsidRDefault="00385C15">
      <w:pPr>
        <w:ind w:right="281"/>
        <w:jc w:val="right"/>
        <w:rPr>
          <w:rFonts w:asciiTheme="minorEastAsia" w:eastAsiaTheme="minorEastAsia" w:hAnsiTheme="minorEastAsia"/>
          <w:sz w:val="30"/>
          <w:szCs w:val="30"/>
          <w:u w:val="single"/>
        </w:rPr>
      </w:pPr>
      <w:r>
        <w:rPr>
          <w:rFonts w:asciiTheme="minorEastAsia" w:eastAsiaTheme="minorEastAsia" w:hAnsiTheme="minorEastAsia" w:cs="宋体" w:hint="eastAsia"/>
          <w:sz w:val="30"/>
          <w:szCs w:val="30"/>
        </w:rPr>
        <w:t>合同编号：</w:t>
      </w:r>
    </w:p>
    <w:p w:rsidR="0083105A" w:rsidRDefault="0083105A">
      <w:pPr>
        <w:ind w:right="500" w:firstLineChars="1400" w:firstLine="2940"/>
        <w:rPr>
          <w:rFonts w:asciiTheme="minorEastAsia" w:eastAsiaTheme="minorEastAsia" w:hAnsiTheme="minorEastAsia"/>
          <w:szCs w:val="28"/>
        </w:rPr>
      </w:pPr>
    </w:p>
    <w:p w:rsidR="0083105A" w:rsidRDefault="0083105A">
      <w:pPr>
        <w:spacing w:line="360" w:lineRule="auto"/>
        <w:rPr>
          <w:rFonts w:asciiTheme="minorEastAsia" w:eastAsiaTheme="minorEastAsia" w:hAnsiTheme="minorEastAsia" w:cs="宋体"/>
          <w:b/>
          <w:bCs/>
          <w:snapToGrid w:val="0"/>
          <w:sz w:val="52"/>
          <w:szCs w:val="32"/>
        </w:rPr>
      </w:pPr>
    </w:p>
    <w:p w:rsidR="0083105A" w:rsidRDefault="0083105A">
      <w:pPr>
        <w:spacing w:line="360" w:lineRule="auto"/>
        <w:jc w:val="center"/>
        <w:rPr>
          <w:rFonts w:asciiTheme="minorEastAsia" w:eastAsiaTheme="minorEastAsia" w:hAnsiTheme="minorEastAsia" w:cs="宋体"/>
          <w:b/>
          <w:bCs/>
          <w:snapToGrid w:val="0"/>
          <w:sz w:val="52"/>
          <w:szCs w:val="32"/>
        </w:rPr>
      </w:pPr>
    </w:p>
    <w:p w:rsidR="0083105A" w:rsidRDefault="00385C15">
      <w:pPr>
        <w:spacing w:line="360" w:lineRule="auto"/>
        <w:jc w:val="center"/>
        <w:rPr>
          <w:rFonts w:asciiTheme="minorEastAsia" w:eastAsiaTheme="minorEastAsia" w:hAnsiTheme="minorEastAsia" w:cs="宋体"/>
          <w:b/>
          <w:bCs/>
          <w:snapToGrid w:val="0"/>
          <w:sz w:val="52"/>
          <w:szCs w:val="32"/>
        </w:rPr>
      </w:pPr>
      <w:r>
        <w:rPr>
          <w:rFonts w:asciiTheme="minorEastAsia" w:eastAsiaTheme="minorEastAsia" w:hAnsiTheme="minorEastAsia" w:cs="宋体" w:hint="eastAsia"/>
          <w:b/>
          <w:bCs/>
          <w:snapToGrid w:val="0"/>
          <w:sz w:val="52"/>
          <w:szCs w:val="32"/>
        </w:rPr>
        <w:t>第 三 方 检 测 合 同</w:t>
      </w:r>
    </w:p>
    <w:p w:rsidR="0083105A" w:rsidRDefault="0083105A">
      <w:pPr>
        <w:spacing w:line="360" w:lineRule="auto"/>
        <w:ind w:leftChars="200" w:left="420"/>
        <w:rPr>
          <w:rFonts w:asciiTheme="minorEastAsia" w:eastAsiaTheme="minorEastAsia" w:hAnsiTheme="minorEastAsia" w:cs="宋体"/>
          <w:b/>
          <w:bCs/>
          <w:snapToGrid w:val="0"/>
        </w:rPr>
      </w:pPr>
    </w:p>
    <w:p w:rsidR="0083105A" w:rsidRDefault="0083105A">
      <w:pPr>
        <w:spacing w:line="360" w:lineRule="auto"/>
        <w:ind w:leftChars="200" w:left="420"/>
        <w:rPr>
          <w:rFonts w:asciiTheme="minorEastAsia" w:eastAsiaTheme="minorEastAsia" w:hAnsiTheme="minorEastAsia" w:cs="宋体"/>
          <w:b/>
          <w:bCs/>
          <w:snapToGrid w:val="0"/>
        </w:rPr>
      </w:pPr>
    </w:p>
    <w:p w:rsidR="0083105A" w:rsidRDefault="0083105A">
      <w:pPr>
        <w:spacing w:line="360" w:lineRule="auto"/>
        <w:ind w:leftChars="200" w:left="420"/>
        <w:rPr>
          <w:rFonts w:asciiTheme="minorEastAsia" w:eastAsiaTheme="minorEastAsia" w:hAnsiTheme="minorEastAsia" w:cs="宋体"/>
          <w:u w:val="single"/>
        </w:rPr>
      </w:pPr>
    </w:p>
    <w:p w:rsidR="0083105A" w:rsidRDefault="0083105A">
      <w:pPr>
        <w:spacing w:line="360" w:lineRule="auto"/>
        <w:ind w:leftChars="200" w:left="420"/>
        <w:rPr>
          <w:rFonts w:asciiTheme="minorEastAsia" w:eastAsiaTheme="minorEastAsia" w:hAnsiTheme="minorEastAsia" w:cs="宋体"/>
          <w:u w:val="single"/>
        </w:rPr>
      </w:pPr>
    </w:p>
    <w:p w:rsidR="0083105A" w:rsidRDefault="0083105A">
      <w:pPr>
        <w:spacing w:line="360" w:lineRule="auto"/>
        <w:ind w:leftChars="200" w:left="420"/>
        <w:rPr>
          <w:rFonts w:asciiTheme="minorEastAsia" w:eastAsiaTheme="minorEastAsia" w:hAnsiTheme="minorEastAsia" w:cs="宋体"/>
          <w:u w:val="single"/>
        </w:rPr>
      </w:pPr>
    </w:p>
    <w:p w:rsidR="0083105A" w:rsidRDefault="0083105A">
      <w:pPr>
        <w:spacing w:line="360" w:lineRule="auto"/>
        <w:ind w:leftChars="200" w:left="420"/>
        <w:rPr>
          <w:rFonts w:asciiTheme="minorEastAsia" w:eastAsiaTheme="minorEastAsia" w:hAnsiTheme="minorEastAsia" w:cs="宋体"/>
          <w:u w:val="single"/>
        </w:rPr>
      </w:pPr>
    </w:p>
    <w:p w:rsidR="0083105A" w:rsidRDefault="0083105A">
      <w:pPr>
        <w:spacing w:line="360" w:lineRule="auto"/>
        <w:ind w:leftChars="200" w:left="420"/>
        <w:rPr>
          <w:rFonts w:asciiTheme="minorEastAsia" w:eastAsiaTheme="minorEastAsia" w:hAnsiTheme="minorEastAsia" w:cs="宋体"/>
          <w:u w:val="single"/>
        </w:rPr>
      </w:pPr>
    </w:p>
    <w:p w:rsidR="0083105A" w:rsidRDefault="0083105A">
      <w:pPr>
        <w:spacing w:line="360" w:lineRule="auto"/>
        <w:rPr>
          <w:rFonts w:asciiTheme="minorEastAsia" w:eastAsiaTheme="minorEastAsia" w:hAnsiTheme="minorEastAsia" w:cs="宋体"/>
          <w:b/>
          <w:sz w:val="30"/>
          <w:szCs w:val="30"/>
          <w:u w:val="single"/>
        </w:rPr>
      </w:pPr>
    </w:p>
    <w:p w:rsidR="0083105A" w:rsidRDefault="00385C15">
      <w:pPr>
        <w:spacing w:line="360" w:lineRule="auto"/>
        <w:jc w:val="left"/>
        <w:rPr>
          <w:rFonts w:asciiTheme="minorEastAsia" w:eastAsiaTheme="minorEastAsia" w:hAnsiTheme="minorEastAsia" w:cs="宋体"/>
          <w:b/>
          <w:sz w:val="28"/>
          <w:szCs w:val="28"/>
          <w:u w:val="single"/>
        </w:rPr>
      </w:pPr>
      <w:r>
        <w:rPr>
          <w:rFonts w:asciiTheme="minorEastAsia" w:eastAsiaTheme="minorEastAsia" w:hAnsiTheme="minorEastAsia" w:cs="宋体" w:hint="eastAsia"/>
          <w:b/>
          <w:sz w:val="28"/>
          <w:szCs w:val="28"/>
        </w:rPr>
        <w:t>项目名称：</w:t>
      </w:r>
      <w:r>
        <w:rPr>
          <w:rFonts w:asciiTheme="minorEastAsia" w:eastAsiaTheme="minorEastAsia" w:hAnsiTheme="minorEastAsia" w:cs="宋体" w:hint="eastAsia"/>
          <w:b/>
          <w:sz w:val="28"/>
          <w:szCs w:val="28"/>
          <w:u w:val="single"/>
        </w:rPr>
        <w:t>东莞市供水设施更新改造项目-松山湖新城路给水管网改造工程第三方检测服务采购项目</w:t>
      </w:r>
    </w:p>
    <w:p w:rsidR="0083105A" w:rsidRDefault="00385C15">
      <w:pPr>
        <w:spacing w:line="360" w:lineRule="auto"/>
        <w:rPr>
          <w:rFonts w:asciiTheme="minorEastAsia" w:eastAsiaTheme="minorEastAsia" w:hAnsiTheme="minorEastAsia" w:cs="宋体"/>
          <w:b/>
          <w:sz w:val="28"/>
          <w:szCs w:val="28"/>
          <w:u w:val="single"/>
        </w:rPr>
      </w:pPr>
      <w:r>
        <w:rPr>
          <w:rFonts w:asciiTheme="minorEastAsia" w:eastAsiaTheme="minorEastAsia" w:hAnsiTheme="minorEastAsia" w:cs="宋体" w:hint="eastAsia"/>
          <w:b/>
          <w:sz w:val="28"/>
          <w:szCs w:val="28"/>
        </w:rPr>
        <w:t>委 托 人：</w:t>
      </w:r>
      <w:r>
        <w:rPr>
          <w:rFonts w:asciiTheme="minorEastAsia" w:eastAsiaTheme="minorEastAsia" w:hAnsiTheme="minorEastAsia" w:cs="宋体" w:hint="eastAsia"/>
          <w:b/>
          <w:sz w:val="28"/>
          <w:szCs w:val="28"/>
          <w:u w:val="single"/>
        </w:rPr>
        <w:t>东莞市水务集团建设管理有限公司</w:t>
      </w:r>
    </w:p>
    <w:p w:rsidR="0083105A" w:rsidRDefault="00385C15">
      <w:pPr>
        <w:spacing w:line="360" w:lineRule="auto"/>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检 测 人：</w:t>
      </w:r>
      <w:r>
        <w:rPr>
          <w:rFonts w:asciiTheme="minorEastAsia" w:eastAsiaTheme="minorEastAsia" w:hAnsiTheme="minorEastAsia" w:cs="宋体" w:hint="eastAsia"/>
          <w:b/>
          <w:sz w:val="28"/>
          <w:szCs w:val="28"/>
          <w:u w:val="single"/>
        </w:rPr>
        <w:t xml:space="preserve">                              </w:t>
      </w:r>
    </w:p>
    <w:p w:rsidR="0083105A" w:rsidRDefault="00385C15">
      <w:pPr>
        <w:spacing w:line="360" w:lineRule="auto"/>
        <w:rPr>
          <w:rFonts w:asciiTheme="minorEastAsia" w:eastAsiaTheme="minorEastAsia" w:hAnsiTheme="minorEastAsia" w:cs="宋体"/>
        </w:rPr>
      </w:pPr>
      <w:r>
        <w:rPr>
          <w:rFonts w:asciiTheme="minorEastAsia" w:eastAsiaTheme="minorEastAsia" w:hAnsiTheme="minorEastAsia" w:cs="宋体" w:hint="eastAsia"/>
          <w:b/>
          <w:sz w:val="28"/>
          <w:szCs w:val="28"/>
        </w:rPr>
        <w:t>项目业主：</w:t>
      </w:r>
      <w:r>
        <w:rPr>
          <w:rFonts w:asciiTheme="minorEastAsia" w:eastAsiaTheme="minorEastAsia" w:hAnsiTheme="minorEastAsia" w:cs="宋体" w:hint="eastAsia"/>
          <w:b/>
          <w:sz w:val="28"/>
          <w:szCs w:val="28"/>
          <w:u w:val="single"/>
        </w:rPr>
        <w:t xml:space="preserve">东莞市水务集团供水有限公司    </w:t>
      </w:r>
    </w:p>
    <w:p w:rsidR="0083105A" w:rsidRDefault="0083105A">
      <w:pPr>
        <w:pStyle w:val="ac"/>
        <w:rPr>
          <w:rFonts w:asciiTheme="minorEastAsia" w:eastAsiaTheme="minorEastAsia" w:hAnsiTheme="minorEastAsia" w:cs="宋体"/>
        </w:rPr>
      </w:pPr>
    </w:p>
    <w:p w:rsidR="0083105A" w:rsidRDefault="00385C15">
      <w:pPr>
        <w:spacing w:line="360" w:lineRule="auto"/>
        <w:ind w:leftChars="200" w:left="420" w:firstLine="585"/>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年    月    日</w:t>
      </w:r>
    </w:p>
    <w:p w:rsidR="0083105A" w:rsidRDefault="0083105A">
      <w:pPr>
        <w:autoSpaceDE w:val="0"/>
        <w:autoSpaceDN w:val="0"/>
        <w:adjustRightInd w:val="0"/>
        <w:jc w:val="left"/>
        <w:rPr>
          <w:rFonts w:asciiTheme="minorEastAsia" w:eastAsiaTheme="minorEastAsia" w:hAnsiTheme="minorEastAsia" w:cs="宋体"/>
          <w:b/>
          <w:bCs/>
          <w:kern w:val="0"/>
          <w:sz w:val="28"/>
          <w:szCs w:val="28"/>
        </w:rPr>
      </w:pPr>
    </w:p>
    <w:p w:rsidR="0083105A" w:rsidRDefault="0083105A">
      <w:pPr>
        <w:autoSpaceDE w:val="0"/>
        <w:autoSpaceDN w:val="0"/>
        <w:adjustRightInd w:val="0"/>
        <w:jc w:val="left"/>
        <w:rPr>
          <w:rFonts w:asciiTheme="minorEastAsia" w:eastAsiaTheme="minorEastAsia" w:hAnsiTheme="minorEastAsia" w:cs="宋体"/>
          <w:b/>
          <w:bCs/>
          <w:kern w:val="0"/>
          <w:sz w:val="28"/>
          <w:szCs w:val="28"/>
        </w:rPr>
      </w:pPr>
    </w:p>
    <w:p w:rsidR="0083105A" w:rsidRDefault="0083105A">
      <w:pPr>
        <w:autoSpaceDE w:val="0"/>
        <w:autoSpaceDN w:val="0"/>
        <w:adjustRightInd w:val="0"/>
        <w:jc w:val="left"/>
        <w:rPr>
          <w:rFonts w:asciiTheme="minorEastAsia" w:eastAsiaTheme="minorEastAsia" w:hAnsiTheme="minorEastAsia" w:cs="宋体"/>
          <w:b/>
          <w:bCs/>
          <w:kern w:val="0"/>
          <w:sz w:val="28"/>
          <w:szCs w:val="28"/>
        </w:rPr>
      </w:pPr>
    </w:p>
    <w:p w:rsidR="0083105A" w:rsidRDefault="00385C15">
      <w:pPr>
        <w:adjustRightInd w:val="0"/>
        <w:snapToGrid w:val="0"/>
        <w:spacing w:line="360" w:lineRule="auto"/>
        <w:rPr>
          <w:rFonts w:asciiTheme="minorEastAsia" w:eastAsiaTheme="minorEastAsia" w:hAnsiTheme="minorEastAsia" w:cs="宋体"/>
          <w:b/>
          <w:szCs w:val="21"/>
          <w:u w:val="single"/>
        </w:rPr>
      </w:pPr>
      <w:r>
        <w:rPr>
          <w:rFonts w:asciiTheme="minorEastAsia" w:eastAsiaTheme="minorEastAsia" w:hAnsiTheme="minorEastAsia" w:cs="宋体" w:hint="eastAsia"/>
          <w:b/>
          <w:szCs w:val="21"/>
        </w:rPr>
        <w:lastRenderedPageBreak/>
        <w:t>委托人（甲方）：</w:t>
      </w:r>
      <w:r>
        <w:rPr>
          <w:rFonts w:asciiTheme="minorEastAsia" w:eastAsiaTheme="minorEastAsia" w:hAnsiTheme="minorEastAsia" w:cs="宋体" w:hint="eastAsia"/>
          <w:b/>
          <w:szCs w:val="21"/>
          <w:u w:val="single"/>
        </w:rPr>
        <w:t>东莞市水务集团建设管理有限公司</w:t>
      </w:r>
    </w:p>
    <w:p w:rsidR="0083105A" w:rsidRDefault="00385C15">
      <w:pPr>
        <w:adjustRightInd w:val="0"/>
        <w:snapToGrid w:val="0"/>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检测人（乙方）：</w:t>
      </w:r>
      <w:r>
        <w:rPr>
          <w:rFonts w:asciiTheme="minorEastAsia" w:eastAsiaTheme="minorEastAsia" w:hAnsiTheme="minorEastAsia" w:cs="宋体" w:hint="eastAsia"/>
          <w:b/>
          <w:szCs w:val="21"/>
          <w:u w:val="single"/>
        </w:rPr>
        <w:t xml:space="preserve">                      </w:t>
      </w:r>
    </w:p>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b/>
          <w:szCs w:val="21"/>
        </w:rPr>
        <w:t>项目业主（丙方）：</w:t>
      </w:r>
      <w:r>
        <w:rPr>
          <w:rFonts w:asciiTheme="minorEastAsia" w:eastAsiaTheme="minorEastAsia" w:hAnsiTheme="minorEastAsia" w:cs="宋体" w:hint="eastAsia"/>
          <w:b/>
          <w:szCs w:val="21"/>
          <w:u w:val="single"/>
        </w:rPr>
        <w:t>东莞市水务集团供水有限公司</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鉴于：</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1.乙方已明确知悉：</w:t>
      </w:r>
      <w:r>
        <w:rPr>
          <w:rFonts w:asciiTheme="minorEastAsia" w:eastAsiaTheme="minorEastAsia" w:hAnsiTheme="minorEastAsia" w:cs="宋体" w:hint="eastAsia"/>
          <w:bCs/>
          <w:szCs w:val="21"/>
          <w:u w:val="single"/>
        </w:rPr>
        <w:t>东莞市水务集团供水有限公司</w:t>
      </w:r>
      <w:r>
        <w:rPr>
          <w:rFonts w:asciiTheme="minorEastAsia" w:eastAsiaTheme="minorEastAsia" w:hAnsiTheme="minorEastAsia" w:cs="宋体" w:hint="eastAsia"/>
          <w:szCs w:val="21"/>
        </w:rPr>
        <w:t>（以下简称“丙方”）为</w:t>
      </w:r>
      <w:r>
        <w:rPr>
          <w:rFonts w:asciiTheme="minorEastAsia" w:eastAsiaTheme="minorEastAsia" w:hAnsiTheme="minorEastAsia" w:cs="宋体" w:hint="eastAsia"/>
          <w:szCs w:val="21"/>
          <w:u w:val="single"/>
        </w:rPr>
        <w:t>东莞市供水设施更新改造项目-松山湖新城路给水管网改造工程</w:t>
      </w:r>
      <w:r>
        <w:rPr>
          <w:rFonts w:asciiTheme="minorEastAsia" w:eastAsiaTheme="minorEastAsia" w:hAnsiTheme="minorEastAsia" w:cs="宋体" w:hint="eastAsia"/>
          <w:szCs w:val="21"/>
        </w:rPr>
        <w:t>的项目业主，</w:t>
      </w:r>
      <w:r>
        <w:rPr>
          <w:rFonts w:asciiTheme="minorEastAsia" w:eastAsiaTheme="minorEastAsia" w:hAnsiTheme="minorEastAsia" w:cs="宋体" w:hint="eastAsia"/>
          <w:szCs w:val="21"/>
          <w:u w:val="single"/>
        </w:rPr>
        <w:t>东莞市水务集团建设管理有限公司</w:t>
      </w:r>
      <w:r>
        <w:rPr>
          <w:rFonts w:asciiTheme="minorEastAsia" w:eastAsiaTheme="minorEastAsia" w:hAnsiTheme="minorEastAsia" w:cs="宋体" w:hint="eastAsia"/>
          <w:szCs w:val="21"/>
        </w:rPr>
        <w:t>（以下简称“甲方”）为上述项目的代建单位。</w:t>
      </w:r>
      <w:r>
        <w:rPr>
          <w:rFonts w:asciiTheme="minorEastAsia" w:eastAsiaTheme="minorEastAsia" w:hAnsiTheme="minorEastAsia" w:cs="宋体" w:hint="eastAsia"/>
          <w:szCs w:val="21"/>
          <w:u w:val="single"/>
        </w:rPr>
        <w:t>东莞市水务集团供水有限公司</w:t>
      </w:r>
      <w:r>
        <w:rPr>
          <w:rFonts w:asciiTheme="minorEastAsia" w:eastAsiaTheme="minorEastAsia" w:hAnsiTheme="minorEastAsia" w:cs="宋体" w:hint="eastAsia"/>
          <w:szCs w:val="21"/>
        </w:rPr>
        <w:t>已将</w:t>
      </w:r>
      <w:r>
        <w:rPr>
          <w:rFonts w:asciiTheme="minorEastAsia" w:eastAsiaTheme="minorEastAsia" w:hAnsiTheme="minorEastAsia" w:cs="宋体" w:hint="eastAsia"/>
          <w:szCs w:val="21"/>
          <w:u w:val="single"/>
        </w:rPr>
        <w:t>东莞市供水设施更新改造项目-松山湖新城路给水管网改造工程</w:t>
      </w:r>
      <w:r>
        <w:rPr>
          <w:rFonts w:asciiTheme="minorEastAsia" w:eastAsiaTheme="minorEastAsia" w:hAnsiTheme="minorEastAsia" w:cs="宋体" w:hint="eastAsia"/>
          <w:szCs w:val="21"/>
        </w:rPr>
        <w:t>委托给</w:t>
      </w:r>
      <w:r>
        <w:rPr>
          <w:rFonts w:asciiTheme="minorEastAsia" w:eastAsiaTheme="minorEastAsia" w:hAnsiTheme="minorEastAsia" w:cs="宋体" w:hint="eastAsia"/>
          <w:szCs w:val="21"/>
          <w:u w:val="single"/>
        </w:rPr>
        <w:t>东莞市水务集团建设管理有限公司</w:t>
      </w:r>
      <w:r>
        <w:rPr>
          <w:rFonts w:asciiTheme="minorEastAsia" w:eastAsiaTheme="minorEastAsia" w:hAnsiTheme="minorEastAsia" w:cs="宋体" w:hint="eastAsia"/>
          <w:szCs w:val="21"/>
        </w:rPr>
        <w:t>实施代建，东莞市供水设施更新改造项目</w:t>
      </w:r>
      <w:r>
        <w:rPr>
          <w:rFonts w:asciiTheme="minorEastAsia" w:eastAsiaTheme="minorEastAsia" w:hAnsiTheme="minorEastAsia" w:cs="宋体"/>
          <w:szCs w:val="21"/>
        </w:rPr>
        <w:t>-松山湖新城路给水管网改造工程第三方检测服务采购项目由东莞市水务集团建设管理有限公司实施招标，</w:t>
      </w:r>
      <w:r>
        <w:rPr>
          <w:rFonts w:asciiTheme="minorEastAsia" w:eastAsiaTheme="minorEastAsia" w:hAnsiTheme="minorEastAsia" w:cs="宋体" w:hint="eastAsia"/>
          <w:szCs w:val="21"/>
        </w:rPr>
        <w:t>并且乙方已认真查阅、理解甲方招标文件的全部内容，并对丙方授予甲方的权利义务无任何异议。</w:t>
      </w:r>
    </w:p>
    <w:p w:rsidR="0083105A" w:rsidRDefault="00385C15">
      <w:pPr>
        <w:adjustRightInd w:val="0"/>
        <w:snapToGrid w:val="0"/>
        <w:spacing w:line="360" w:lineRule="auto"/>
        <w:ind w:firstLineChars="20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2.乙方因违反本合同约定应承担的违约责任中涉及的各类履约担保、押金、质量保证金及违约金、利息等款项及由此产生的</w:t>
      </w:r>
      <w:proofErr w:type="gramStart"/>
      <w:r>
        <w:rPr>
          <w:rFonts w:asciiTheme="minorEastAsia" w:eastAsiaTheme="minorEastAsia" w:hAnsiTheme="minorEastAsia" w:cs="宋体" w:hint="eastAsia"/>
          <w:b/>
          <w:bCs/>
          <w:szCs w:val="21"/>
        </w:rPr>
        <w:t>孳</w:t>
      </w:r>
      <w:proofErr w:type="gramEnd"/>
      <w:r>
        <w:rPr>
          <w:rFonts w:asciiTheme="minorEastAsia" w:eastAsiaTheme="minorEastAsia" w:hAnsiTheme="minorEastAsia" w:cs="宋体" w:hint="eastAsia"/>
          <w:b/>
          <w:bCs/>
          <w:szCs w:val="21"/>
        </w:rPr>
        <w:t>息等均归甲方所有，甲方有权自行处置、使用上述款项，丙方对此予以确认并不持异议。</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根据《中华人民共和国民法典》、《中华人民共和国招标投标法》等相关法律法规的规定，遵循平等、自愿、公平和诚实信用的原则，三方就东莞市供水设施更新改造项目-松山湖新城路给水管网改造工程第三方检测服务采购项目有关事项协商一致，达成本合同。</w:t>
      </w:r>
    </w:p>
    <w:p w:rsidR="0083105A" w:rsidRDefault="0083105A">
      <w:pPr>
        <w:pStyle w:val="a0"/>
        <w:rPr>
          <w:rFonts w:asciiTheme="minorEastAsia" w:eastAsiaTheme="minorEastAsia" w:hAnsiTheme="minorEastAsia"/>
        </w:rPr>
      </w:pPr>
    </w:p>
    <w:p w:rsidR="0083105A" w:rsidRDefault="00385C15">
      <w:pPr>
        <w:keepNext/>
        <w:keepLines/>
        <w:adjustRightInd w:val="0"/>
        <w:snapToGrid w:val="0"/>
        <w:spacing w:line="360" w:lineRule="auto"/>
        <w:rPr>
          <w:rFonts w:asciiTheme="minorEastAsia" w:eastAsiaTheme="minorEastAsia" w:hAnsiTheme="minorEastAsia" w:cs="宋体"/>
          <w:b/>
          <w:szCs w:val="21"/>
        </w:rPr>
      </w:pPr>
      <w:bookmarkStart w:id="430" w:name="_Toc5890"/>
      <w:bookmarkStart w:id="431" w:name="_Toc15611"/>
      <w:r>
        <w:rPr>
          <w:rFonts w:asciiTheme="minorEastAsia" w:eastAsiaTheme="minorEastAsia" w:hAnsiTheme="minorEastAsia" w:cs="宋体" w:hint="eastAsia"/>
          <w:b/>
          <w:szCs w:val="21"/>
        </w:rPr>
        <w:t>一、工程概况</w:t>
      </w:r>
      <w:bookmarkEnd w:id="430"/>
      <w:bookmarkEnd w:id="431"/>
    </w:p>
    <w:p w:rsidR="0083105A" w:rsidRDefault="00385C15">
      <w:pPr>
        <w:widowControl/>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b/>
          <w:szCs w:val="21"/>
        </w:rPr>
        <w:t xml:space="preserve">    1.项目名称：</w:t>
      </w:r>
      <w:r>
        <w:rPr>
          <w:rFonts w:asciiTheme="minorEastAsia" w:eastAsiaTheme="minorEastAsia" w:hAnsiTheme="minorEastAsia" w:cs="宋体" w:hint="eastAsia"/>
          <w:szCs w:val="21"/>
        </w:rPr>
        <w:t>东莞市供水设施更新改造项目-松山湖新城路给水管网改造工程</w:t>
      </w:r>
    </w:p>
    <w:p w:rsidR="0083105A" w:rsidRDefault="00385C15">
      <w:pPr>
        <w:adjustRightInd w:val="0"/>
        <w:snapToGrid w:val="0"/>
        <w:spacing w:line="360" w:lineRule="auto"/>
        <w:ind w:firstLineChars="201" w:firstLine="424"/>
        <w:rPr>
          <w:rFonts w:asciiTheme="minorEastAsia" w:eastAsiaTheme="minorEastAsia" w:hAnsiTheme="minorEastAsia" w:cs="宋体"/>
          <w:szCs w:val="21"/>
        </w:rPr>
      </w:pPr>
      <w:r>
        <w:rPr>
          <w:rFonts w:asciiTheme="minorEastAsia" w:eastAsiaTheme="minorEastAsia" w:hAnsiTheme="minorEastAsia" w:cs="宋体" w:hint="eastAsia"/>
          <w:b/>
          <w:szCs w:val="21"/>
        </w:rPr>
        <w:t>2.建设地点：</w:t>
      </w:r>
      <w:r>
        <w:rPr>
          <w:rFonts w:asciiTheme="minorEastAsia" w:eastAsiaTheme="minorEastAsia" w:hAnsiTheme="minorEastAsia" w:cs="宋体" w:hint="eastAsia"/>
          <w:szCs w:val="21"/>
        </w:rPr>
        <w:t>东莞市松山湖新城路。</w:t>
      </w:r>
    </w:p>
    <w:p w:rsidR="0083105A" w:rsidRDefault="00385C15">
      <w:pPr>
        <w:adjustRightInd w:val="0"/>
        <w:snapToGrid w:val="0"/>
        <w:spacing w:line="360" w:lineRule="auto"/>
        <w:ind w:firstLineChars="200" w:firstLine="422"/>
        <w:rPr>
          <w:rFonts w:asciiTheme="minorEastAsia" w:eastAsiaTheme="minorEastAsia" w:hAnsiTheme="minorEastAsia" w:cs="宋体"/>
          <w:bCs/>
          <w:szCs w:val="21"/>
        </w:rPr>
      </w:pPr>
      <w:r>
        <w:rPr>
          <w:rFonts w:asciiTheme="minorEastAsia" w:eastAsiaTheme="minorEastAsia" w:hAnsiTheme="minorEastAsia" w:cs="宋体" w:hint="eastAsia"/>
          <w:b/>
          <w:szCs w:val="21"/>
        </w:rPr>
        <w:t>3.项目基本情况：</w:t>
      </w:r>
      <w:r>
        <w:rPr>
          <w:rFonts w:asciiTheme="minorEastAsia" w:eastAsiaTheme="minorEastAsia" w:hAnsiTheme="minorEastAsia" w:cs="宋体" w:hint="eastAsia"/>
          <w:szCs w:val="21"/>
        </w:rPr>
        <w:t>东莞市供水设施更新改造项目</w:t>
      </w:r>
      <w:proofErr w:type="gramStart"/>
      <w:r>
        <w:rPr>
          <w:rFonts w:asciiTheme="minorEastAsia" w:eastAsiaTheme="minorEastAsia" w:hAnsiTheme="minorEastAsia" w:cs="宋体" w:hint="eastAsia"/>
          <w:szCs w:val="21"/>
        </w:rPr>
        <w:t>一</w:t>
      </w:r>
      <w:proofErr w:type="gramEnd"/>
      <w:r>
        <w:rPr>
          <w:rFonts w:asciiTheme="minorEastAsia" w:eastAsiaTheme="minorEastAsia" w:hAnsiTheme="minorEastAsia" w:cs="宋体" w:hint="eastAsia"/>
          <w:szCs w:val="21"/>
        </w:rPr>
        <w:t>松山湖新城路给水管网改造工程（以下简称“本项目”），主要建设内容为沿新城路、兴园路、科苑路、沁园路、科苑横路废除现状管线后，新建给水管总长约</w:t>
      </w:r>
      <w:r>
        <w:rPr>
          <w:rFonts w:asciiTheme="minorEastAsia" w:eastAsiaTheme="minorEastAsia" w:hAnsiTheme="minorEastAsia" w:cs="宋体"/>
          <w:szCs w:val="21"/>
        </w:rPr>
        <w:t>49.92km,其中新建DN25~DN300</w:t>
      </w:r>
      <w:proofErr w:type="gramStart"/>
      <w:r>
        <w:rPr>
          <w:rFonts w:asciiTheme="minorEastAsia" w:eastAsiaTheme="minorEastAsia" w:hAnsiTheme="minorEastAsia" w:cs="宋体"/>
          <w:szCs w:val="21"/>
        </w:rPr>
        <w:t>接驳管约</w:t>
      </w:r>
      <w:proofErr w:type="gramEnd"/>
      <w:r>
        <w:rPr>
          <w:rFonts w:asciiTheme="minorEastAsia" w:eastAsiaTheme="minorEastAsia" w:hAnsiTheme="minorEastAsia" w:cs="宋体"/>
          <w:szCs w:val="21"/>
        </w:rPr>
        <w:t>3.64km,新建DN</w:t>
      </w:r>
      <w:proofErr w:type="gramStart"/>
      <w:r>
        <w:rPr>
          <w:rFonts w:asciiTheme="minorEastAsia" w:eastAsiaTheme="minorEastAsia" w:hAnsiTheme="minorEastAsia" w:cs="宋体"/>
          <w:szCs w:val="21"/>
        </w:rPr>
        <w:t>200支管约</w:t>
      </w:r>
      <w:proofErr w:type="gramEnd"/>
      <w:r>
        <w:rPr>
          <w:rFonts w:asciiTheme="minorEastAsia" w:eastAsiaTheme="minorEastAsia" w:hAnsiTheme="minorEastAsia" w:cs="宋体"/>
          <w:szCs w:val="21"/>
        </w:rPr>
        <w:t>4.3km,新建DN</w:t>
      </w:r>
      <w:proofErr w:type="gramStart"/>
      <w:r>
        <w:rPr>
          <w:rFonts w:asciiTheme="minorEastAsia" w:eastAsiaTheme="minorEastAsia" w:hAnsiTheme="minorEastAsia" w:cs="宋体"/>
          <w:szCs w:val="21"/>
        </w:rPr>
        <w:t>300支管约</w:t>
      </w:r>
      <w:proofErr w:type="gramEnd"/>
      <w:r>
        <w:rPr>
          <w:rFonts w:asciiTheme="minorEastAsia" w:eastAsiaTheme="minorEastAsia" w:hAnsiTheme="minorEastAsia" w:cs="宋体"/>
          <w:szCs w:val="21"/>
        </w:rPr>
        <w:t>17.77km,新建DN400配水管约10.24km,新建DN500配水管约0.02km,新建DN600配水管约2.61km,新建DN700配水管约0.002km,新建DN800配水管约1.47km,新建DN1000配水管约0.53km(含0.19km外套管),新建DN1200配水管约0.12km,新建DN1400供水主管约9.22km。</w:t>
      </w:r>
    </w:p>
    <w:p w:rsidR="0083105A" w:rsidRDefault="00385C15">
      <w:pPr>
        <w:adjustRightInd w:val="0"/>
        <w:snapToGrid w:val="0"/>
        <w:spacing w:line="360" w:lineRule="auto"/>
        <w:ind w:leftChars="8" w:left="17" w:firstLineChars="192" w:firstLine="405"/>
        <w:rPr>
          <w:rFonts w:asciiTheme="minorEastAsia" w:eastAsiaTheme="minorEastAsia" w:hAnsiTheme="minorEastAsia" w:cs="宋体"/>
          <w:szCs w:val="21"/>
        </w:rPr>
      </w:pPr>
      <w:r>
        <w:rPr>
          <w:rFonts w:asciiTheme="minorEastAsia" w:eastAsiaTheme="minorEastAsia" w:hAnsiTheme="minorEastAsia" w:cs="宋体" w:hint="eastAsia"/>
          <w:b/>
          <w:szCs w:val="21"/>
        </w:rPr>
        <w:t>4.检测任务（内容）和技术要求：</w:t>
      </w:r>
      <w:r>
        <w:rPr>
          <w:rFonts w:asciiTheme="minorEastAsia" w:eastAsiaTheme="minorEastAsia" w:hAnsiTheme="minorEastAsia" w:cs="宋体" w:hint="eastAsia"/>
          <w:szCs w:val="21"/>
        </w:rPr>
        <w:t xml:space="preserve">在服务期间执行国家、广东省以及东莞市有关市政工程检测、试验的标准规范的要求，确保检测（试验）成果客观有效，并满足竣工验收所需检测数量与频率要求。 </w:t>
      </w:r>
    </w:p>
    <w:p w:rsidR="0083105A" w:rsidRDefault="00385C15">
      <w:pPr>
        <w:adjustRightInd w:val="0"/>
        <w:snapToGrid w:val="0"/>
        <w:spacing w:line="360" w:lineRule="auto"/>
        <w:ind w:leftChars="8" w:left="17" w:firstLineChars="192" w:firstLine="405"/>
        <w:rPr>
          <w:rFonts w:asciiTheme="minorEastAsia" w:eastAsiaTheme="minorEastAsia" w:hAnsiTheme="minorEastAsia" w:cs="宋体"/>
          <w:szCs w:val="21"/>
        </w:rPr>
      </w:pPr>
      <w:r>
        <w:rPr>
          <w:rFonts w:asciiTheme="minorEastAsia" w:eastAsiaTheme="minorEastAsia" w:hAnsiTheme="minorEastAsia" w:cs="宋体" w:hint="eastAsia"/>
          <w:b/>
          <w:szCs w:val="21"/>
        </w:rPr>
        <w:t>5.承包方式：</w:t>
      </w:r>
      <w:r>
        <w:rPr>
          <w:rFonts w:asciiTheme="minorEastAsia" w:eastAsiaTheme="minorEastAsia" w:hAnsiTheme="minorEastAsia" w:cs="宋体" w:hint="eastAsia"/>
          <w:szCs w:val="21"/>
        </w:rPr>
        <w:t>最终实际支付的检测服务费根据经甲方（含其委托的第三方审核机构）、监理人审核确认的检测（试验）方案及甲方（含其委托的第三方审核机构）、监理人确认的实际检测（试验）工作量按实结算。</w:t>
      </w:r>
    </w:p>
    <w:p w:rsidR="0083105A" w:rsidRDefault="00385C15">
      <w:pPr>
        <w:adjustRightInd w:val="0"/>
        <w:snapToGrid w:val="0"/>
        <w:spacing w:line="360" w:lineRule="auto"/>
        <w:ind w:leftChars="8" w:left="17" w:firstLineChars="192" w:firstLine="405"/>
        <w:rPr>
          <w:rFonts w:asciiTheme="minorEastAsia" w:eastAsiaTheme="minorEastAsia" w:hAnsiTheme="minorEastAsia" w:cs="宋体"/>
          <w:szCs w:val="21"/>
        </w:rPr>
      </w:pPr>
      <w:r>
        <w:rPr>
          <w:rFonts w:asciiTheme="minorEastAsia" w:eastAsiaTheme="minorEastAsia" w:hAnsiTheme="minorEastAsia" w:cs="宋体" w:hint="eastAsia"/>
          <w:b/>
          <w:szCs w:val="21"/>
        </w:rPr>
        <w:t>6.合同服务期：</w:t>
      </w:r>
      <w:r>
        <w:rPr>
          <w:rFonts w:asciiTheme="minorEastAsia" w:eastAsiaTheme="minorEastAsia" w:hAnsiTheme="minorEastAsia" w:cs="宋体" w:hint="eastAsia"/>
          <w:szCs w:val="21"/>
        </w:rPr>
        <w:t>自本项目开工至完成约定的各项检测及相关技术工作为止。</w:t>
      </w:r>
    </w:p>
    <w:p w:rsidR="0083105A" w:rsidRDefault="00385C15">
      <w:pPr>
        <w:adjustRightInd w:val="0"/>
        <w:snapToGrid w:val="0"/>
        <w:spacing w:line="360" w:lineRule="auto"/>
        <w:ind w:firstLineChars="201" w:firstLine="424"/>
        <w:rPr>
          <w:rFonts w:asciiTheme="minorEastAsia" w:eastAsiaTheme="minorEastAsia" w:hAnsiTheme="minorEastAsia" w:cs="宋体"/>
          <w:b/>
          <w:szCs w:val="21"/>
        </w:rPr>
      </w:pPr>
      <w:r>
        <w:rPr>
          <w:rFonts w:asciiTheme="minorEastAsia" w:eastAsiaTheme="minorEastAsia" w:hAnsiTheme="minorEastAsia" w:cs="宋体" w:hint="eastAsia"/>
          <w:b/>
          <w:szCs w:val="21"/>
        </w:rPr>
        <w:t>7.质量要求：</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（1）工程检测质量要求</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①乙方提供检定合格、手续完备的检测（试验）仪器，及时出具具有法律效力的检测（试验）报告。乙方</w:t>
      </w:r>
      <w:r>
        <w:rPr>
          <w:rFonts w:asciiTheme="minorEastAsia" w:eastAsiaTheme="minorEastAsia" w:hAnsiTheme="minorEastAsia" w:cs="宋体" w:hint="eastAsia"/>
          <w:szCs w:val="21"/>
        </w:rPr>
        <w:lastRenderedPageBreak/>
        <w:t>须保证检测（试验）成果质量，对技术成果负完全责任，如因检测（试验）不实，造成甲方经济损失费用全部由检测单位承担，并应负责重检。</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②执行国家、广东省以及东莞市有关工程检测（试验）的标准规范的规定。</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（2）其他质量要求</w:t>
      </w:r>
    </w:p>
    <w:p w:rsidR="0083105A" w:rsidRDefault="00385C15">
      <w:pPr>
        <w:adjustRightInd w:val="0"/>
        <w:snapToGrid w:val="0"/>
        <w:spacing w:line="360" w:lineRule="auto"/>
        <w:ind w:firstLineChars="201" w:firstLine="422"/>
        <w:rPr>
          <w:rFonts w:asciiTheme="minorEastAsia" w:eastAsiaTheme="minorEastAsia" w:hAnsiTheme="minorEastAsia" w:cs="宋体"/>
          <w:szCs w:val="21"/>
        </w:rPr>
      </w:pPr>
      <w:r>
        <w:rPr>
          <w:rFonts w:asciiTheme="minorEastAsia" w:eastAsiaTheme="minorEastAsia" w:hAnsiTheme="minorEastAsia" w:cs="宋体" w:hint="eastAsia"/>
          <w:szCs w:val="21"/>
        </w:rPr>
        <w:t>①乙方须根据国家标准及其它相关行业规程的要求，结合本工程施工图、预算文件及东莞市建筑工程质量安全监督</w:t>
      </w:r>
      <w:proofErr w:type="gramStart"/>
      <w:r>
        <w:rPr>
          <w:rFonts w:asciiTheme="minorEastAsia" w:eastAsiaTheme="minorEastAsia" w:hAnsiTheme="minorEastAsia" w:cs="宋体" w:hint="eastAsia"/>
          <w:szCs w:val="21"/>
        </w:rPr>
        <w:t>站相关</w:t>
      </w:r>
      <w:proofErr w:type="gramEnd"/>
      <w:r>
        <w:rPr>
          <w:rFonts w:asciiTheme="minorEastAsia" w:eastAsiaTheme="minorEastAsia" w:hAnsiTheme="minorEastAsia" w:cs="宋体" w:hint="eastAsia"/>
          <w:szCs w:val="21"/>
        </w:rPr>
        <w:t>规定，制定检测方案。完成本工程检测方案内项目及数量，出具合法有效且符合检测规范要求的检测报告，为工程进度控制提供依据；提供检测咨询服务，为保证工程质量提供保障。</w:t>
      </w:r>
    </w:p>
    <w:p w:rsidR="0083105A" w:rsidRDefault="00385C15">
      <w:pPr>
        <w:adjustRightInd w:val="0"/>
        <w:snapToGrid w:val="0"/>
        <w:spacing w:line="360" w:lineRule="auto"/>
        <w:ind w:firstLineChars="201" w:firstLine="422"/>
        <w:rPr>
          <w:rFonts w:asciiTheme="minorEastAsia" w:eastAsiaTheme="minorEastAsia" w:hAnsiTheme="minorEastAsia" w:cs="宋体"/>
          <w:szCs w:val="21"/>
        </w:rPr>
      </w:pPr>
      <w:r>
        <w:rPr>
          <w:rFonts w:asciiTheme="minorEastAsia" w:eastAsiaTheme="minorEastAsia" w:hAnsiTheme="minorEastAsia" w:cs="宋体" w:hint="eastAsia"/>
          <w:szCs w:val="21"/>
        </w:rPr>
        <w:t>②乙方应负责按东莞市建设工程质量安全监督站要求，根据本工程质量安全监督计划及相关规范编制并完善本工程的检测方案，并完成检测方案的审查备案、检测工作根据备案确认后的方案执行。</w:t>
      </w:r>
    </w:p>
    <w:p w:rsidR="0083105A" w:rsidRDefault="00385C15">
      <w:pPr>
        <w:adjustRightInd w:val="0"/>
        <w:snapToGrid w:val="0"/>
        <w:spacing w:line="360" w:lineRule="auto"/>
        <w:ind w:firstLineChars="201" w:firstLine="422"/>
        <w:rPr>
          <w:rFonts w:asciiTheme="minorEastAsia" w:eastAsiaTheme="minorEastAsia" w:hAnsiTheme="minorEastAsia" w:cs="宋体"/>
          <w:szCs w:val="21"/>
        </w:rPr>
      </w:pPr>
      <w:r>
        <w:rPr>
          <w:rFonts w:asciiTheme="minorEastAsia" w:eastAsiaTheme="minorEastAsia" w:hAnsiTheme="minorEastAsia" w:cs="宋体" w:hint="eastAsia"/>
          <w:szCs w:val="21"/>
        </w:rPr>
        <w:t>③乙方应当建立健全并落实各项管理制度，保证检测项目工作正常进行，并接受甲方及有关主管部门对项目服务质量的监督检查。</w:t>
      </w:r>
    </w:p>
    <w:p w:rsidR="0083105A" w:rsidRDefault="00385C15">
      <w:pPr>
        <w:adjustRightInd w:val="0"/>
        <w:snapToGrid w:val="0"/>
        <w:spacing w:line="360" w:lineRule="auto"/>
        <w:ind w:firstLineChars="201" w:firstLine="422"/>
        <w:rPr>
          <w:rFonts w:asciiTheme="minorEastAsia" w:eastAsiaTheme="minorEastAsia" w:hAnsiTheme="minorEastAsia" w:cs="宋体"/>
          <w:szCs w:val="21"/>
        </w:rPr>
      </w:pPr>
      <w:r>
        <w:rPr>
          <w:rFonts w:asciiTheme="minorEastAsia" w:eastAsiaTheme="minorEastAsia" w:hAnsiTheme="minorEastAsia" w:cs="宋体" w:hint="eastAsia"/>
          <w:szCs w:val="21"/>
        </w:rPr>
        <w:t>④乙方应建立并实施符合本项目各项要求的质量管理体系。</w:t>
      </w:r>
    </w:p>
    <w:p w:rsidR="0083105A" w:rsidRDefault="00385C15">
      <w:pPr>
        <w:adjustRightInd w:val="0"/>
        <w:snapToGrid w:val="0"/>
        <w:spacing w:line="360" w:lineRule="auto"/>
        <w:ind w:firstLineChars="201" w:firstLine="422"/>
        <w:rPr>
          <w:rFonts w:asciiTheme="minorEastAsia" w:eastAsiaTheme="minorEastAsia" w:hAnsiTheme="minorEastAsia" w:cs="宋体"/>
          <w:szCs w:val="21"/>
        </w:rPr>
      </w:pPr>
      <w:r>
        <w:rPr>
          <w:rFonts w:asciiTheme="minorEastAsia" w:eastAsiaTheme="minorEastAsia" w:hAnsiTheme="minorEastAsia" w:cs="宋体" w:hint="eastAsia"/>
          <w:szCs w:val="21"/>
        </w:rPr>
        <w:t>⑤甲方代表有权在工作时间内进入乙方的工作地点检查其质量手册、质量计划及其它与质量相关的文件的实施情况。</w:t>
      </w:r>
    </w:p>
    <w:p w:rsidR="0083105A" w:rsidRDefault="00385C15">
      <w:pPr>
        <w:adjustRightInd w:val="0"/>
        <w:snapToGrid w:val="0"/>
        <w:spacing w:line="360" w:lineRule="auto"/>
        <w:ind w:firstLineChars="201" w:firstLine="424"/>
        <w:rPr>
          <w:rFonts w:asciiTheme="minorEastAsia" w:eastAsiaTheme="minorEastAsia" w:hAnsiTheme="minorEastAsia" w:cs="宋体"/>
          <w:b/>
          <w:szCs w:val="21"/>
        </w:rPr>
      </w:pPr>
      <w:r>
        <w:rPr>
          <w:rFonts w:asciiTheme="minorEastAsia" w:eastAsiaTheme="minorEastAsia" w:hAnsiTheme="minorEastAsia" w:cs="宋体" w:hint="eastAsia"/>
          <w:b/>
          <w:szCs w:val="21"/>
        </w:rPr>
        <w:t>8.安全要求：</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①乙方应做好服务的安全防护措施，服务过程中出现的安全事故由乙方自行承担。</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②乙方必须做好安全防护工作，由于乙方自身的原因发生的任何伤害（包括人身伤害），均由乙方自行承担。</w:t>
      </w:r>
    </w:p>
    <w:p w:rsidR="0083105A" w:rsidRDefault="00385C15">
      <w:pPr>
        <w:adjustRightInd w:val="0"/>
        <w:snapToGrid w:val="0"/>
        <w:spacing w:line="360" w:lineRule="auto"/>
        <w:ind w:firstLineChars="201" w:firstLine="424"/>
        <w:rPr>
          <w:rFonts w:asciiTheme="minorEastAsia" w:eastAsiaTheme="minorEastAsia" w:hAnsiTheme="minorEastAsia" w:cs="宋体"/>
          <w:b/>
          <w:szCs w:val="21"/>
        </w:rPr>
      </w:pPr>
      <w:r>
        <w:rPr>
          <w:rFonts w:asciiTheme="minorEastAsia" w:eastAsiaTheme="minorEastAsia" w:hAnsiTheme="minorEastAsia" w:cs="宋体" w:hint="eastAsia"/>
          <w:b/>
          <w:szCs w:val="21"/>
        </w:rPr>
        <w:t>9.其他要求：</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（1）若甲方、丙方、上级行政主管部门要求（</w:t>
      </w:r>
      <w:proofErr w:type="gramStart"/>
      <w:r>
        <w:rPr>
          <w:rFonts w:asciiTheme="minorEastAsia" w:eastAsiaTheme="minorEastAsia" w:hAnsiTheme="minorEastAsia" w:cs="宋体" w:hint="eastAsia"/>
          <w:szCs w:val="21"/>
        </w:rPr>
        <w:t>含政策</w:t>
      </w:r>
      <w:proofErr w:type="gramEnd"/>
      <w:r>
        <w:rPr>
          <w:rFonts w:asciiTheme="minorEastAsia" w:eastAsiaTheme="minorEastAsia" w:hAnsiTheme="minorEastAsia" w:cs="宋体" w:hint="eastAsia"/>
          <w:szCs w:val="21"/>
        </w:rPr>
        <w:t>变动）检测内容和频次增加或减少，乙方必须无条件遵守执行，实际检测量以甲方审核为准。</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proofErr w:type="gramStart"/>
      <w:r>
        <w:rPr>
          <w:rFonts w:asciiTheme="minorEastAsia" w:eastAsiaTheme="minorEastAsia" w:hAnsiTheme="minorEastAsia" w:cs="宋体" w:hint="eastAsia"/>
          <w:szCs w:val="21"/>
        </w:rPr>
        <w:t>若特殊</w:t>
      </w:r>
      <w:proofErr w:type="gramEnd"/>
      <w:r>
        <w:rPr>
          <w:rFonts w:asciiTheme="minorEastAsia" w:eastAsiaTheme="minorEastAsia" w:hAnsiTheme="minorEastAsia" w:cs="宋体" w:hint="eastAsia"/>
          <w:szCs w:val="21"/>
        </w:rPr>
        <w:t>项目乙方无相应资质的，必须经甲方批准后送符合条件（具备相应资质）的分包单位进行检测，并出具相应的检测报告，否则将视为乙方违约，出具的报告不予承认。</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（3）在合同服务期内乙方不得因实际检测点过少或其他理由，而要求甲方提供任何形式的补偿或赔偿，或要求甲方所有的项目必须开展检测服务。</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（4）乙方自行解决现场检测（试验）所需辅助劳务及相关费用。</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（5）服务过程中涉及的设备、工具，由乙方自行解决。</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（6）服务过程中涉及的用水、用电由乙方自行接入，乙方需做好用水、用电安全防护措施并无条件接受甲方监督。</w:t>
      </w:r>
    </w:p>
    <w:p w:rsidR="0083105A" w:rsidRPr="00565D79" w:rsidRDefault="00385C15" w:rsidP="00565D79">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w:t>
      </w:r>
      <w:r w:rsidRPr="00565D79">
        <w:rPr>
          <w:rFonts w:asciiTheme="minorEastAsia" w:eastAsiaTheme="minorEastAsia" w:hAnsiTheme="minorEastAsia" w:cs="宋体" w:hint="eastAsia"/>
          <w:szCs w:val="21"/>
        </w:rPr>
        <w:t>乙方须无条件配合在施工单位自检合格后立即开展水压试验检测活动，充分利用施工单位已实施的自检措施，提升水压试验检测工作效率。</w:t>
      </w:r>
    </w:p>
    <w:p w:rsidR="0083105A" w:rsidRDefault="00385C15">
      <w:pPr>
        <w:adjustRightInd w:val="0"/>
        <w:snapToGrid w:val="0"/>
        <w:spacing w:line="360" w:lineRule="auto"/>
        <w:ind w:firstLineChars="201" w:firstLine="424"/>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10.合同价款： </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暂定总合同价款（即销售额，不含乙方销项税额）（大写）：人民币</w:t>
      </w:r>
      <w:r>
        <w:rPr>
          <w:rFonts w:asciiTheme="minorEastAsia" w:eastAsiaTheme="minorEastAsia" w:hAnsiTheme="minorEastAsia" w:cs="宋体" w:hint="eastAsia"/>
          <w:szCs w:val="21"/>
          <w:u w:val="single"/>
        </w:rPr>
        <w:t xml:space="preserve">        （¥          </w:t>
      </w:r>
      <w:r>
        <w:rPr>
          <w:rFonts w:asciiTheme="minorEastAsia" w:eastAsiaTheme="minorEastAsia" w:hAnsiTheme="minorEastAsia" w:cs="宋体" w:hint="eastAsia"/>
          <w:szCs w:val="21"/>
        </w:rPr>
        <w:t>）。检测服务系数为</w:t>
      </w:r>
      <w:r>
        <w:rPr>
          <w:rFonts w:asciiTheme="minorEastAsia" w:eastAsiaTheme="minorEastAsia" w:hAnsiTheme="minorEastAsia" w:cs="宋体" w:hint="eastAsia"/>
          <w:b/>
          <w:szCs w:val="21"/>
          <w:u w:val="single"/>
        </w:rPr>
        <w:t xml:space="preserve">        </w:t>
      </w:r>
      <w:r>
        <w:rPr>
          <w:rFonts w:asciiTheme="minorEastAsia" w:eastAsiaTheme="minorEastAsia" w:hAnsiTheme="minorEastAsia" w:cs="宋体" w:hint="eastAsia"/>
          <w:szCs w:val="21"/>
        </w:rPr>
        <w:t>。</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依法计得并根据本合同约定确定的销项税额由丙方</w:t>
      </w:r>
      <w:r>
        <w:rPr>
          <w:rFonts w:asciiTheme="minorEastAsia" w:eastAsiaTheme="minorEastAsia" w:hAnsiTheme="minorEastAsia" w:cs="宋体" w:hint="eastAsia"/>
          <w:szCs w:val="21"/>
          <w:lang w:val="zh-CN"/>
        </w:rPr>
        <w:t>或甲方</w:t>
      </w:r>
      <w:r>
        <w:rPr>
          <w:rFonts w:asciiTheme="minorEastAsia" w:eastAsiaTheme="minorEastAsia" w:hAnsiTheme="minorEastAsia" w:cs="宋体" w:hint="eastAsia"/>
          <w:szCs w:val="21"/>
        </w:rPr>
        <w:t>承担。根据《中华人民共和国增值税暂行条例》(国务院令第691号修订版)及当前税务部门的相关规定，本合同项目的增值税税率为</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%，对应暂定总合同价款的销项税额为人民币</w:t>
      </w:r>
      <w:r>
        <w:rPr>
          <w:rFonts w:asciiTheme="minorEastAsia" w:eastAsiaTheme="minorEastAsia" w:hAnsiTheme="minorEastAsia" w:cs="宋体" w:hint="eastAsia"/>
          <w:szCs w:val="21"/>
          <w:u w:val="single"/>
        </w:rPr>
        <w:t xml:space="preserve">        （¥          </w:t>
      </w:r>
      <w:r>
        <w:rPr>
          <w:rFonts w:asciiTheme="minorEastAsia" w:eastAsiaTheme="minorEastAsia" w:hAnsiTheme="minorEastAsia" w:cs="宋体" w:hint="eastAsia"/>
          <w:szCs w:val="21"/>
        </w:rPr>
        <w:t>）。增值税税率根据《中华人民共和国增值税暂行条例》（国务院令第691号修订版）及当前税务部门的相关规定,支付和结算时按实进行调整。</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暂定总合同</w:t>
      </w:r>
      <w:proofErr w:type="gramStart"/>
      <w:r>
        <w:rPr>
          <w:rFonts w:asciiTheme="minorEastAsia" w:eastAsiaTheme="minorEastAsia" w:hAnsiTheme="minorEastAsia" w:cs="宋体" w:hint="eastAsia"/>
          <w:szCs w:val="21"/>
        </w:rPr>
        <w:t>价款价</w:t>
      </w:r>
      <w:proofErr w:type="gramEnd"/>
      <w:r>
        <w:rPr>
          <w:rFonts w:asciiTheme="minorEastAsia" w:eastAsiaTheme="minorEastAsia" w:hAnsiTheme="minorEastAsia" w:cs="宋体" w:hint="eastAsia"/>
          <w:szCs w:val="21"/>
        </w:rPr>
        <w:t>税合计（以下简称“暂定总合同价款（含税）”，大写）：人民币</w:t>
      </w:r>
      <w:r>
        <w:rPr>
          <w:rFonts w:asciiTheme="minorEastAsia" w:eastAsiaTheme="minorEastAsia" w:hAnsiTheme="minorEastAsia" w:cs="宋体" w:hint="eastAsia"/>
          <w:szCs w:val="21"/>
          <w:u w:val="single"/>
        </w:rPr>
        <w:t xml:space="preserve">        （¥       </w:t>
      </w:r>
      <w:r>
        <w:rPr>
          <w:rFonts w:asciiTheme="minorEastAsia" w:eastAsiaTheme="minorEastAsia" w:hAnsiTheme="minorEastAsia" w:cs="宋体" w:hint="eastAsia"/>
          <w:szCs w:val="21"/>
        </w:rPr>
        <w:t>）。</w:t>
      </w:r>
    </w:p>
    <w:p w:rsidR="0083105A" w:rsidRDefault="00385C15">
      <w:pPr>
        <w:adjustRightInd w:val="0"/>
        <w:snapToGrid w:val="0"/>
        <w:spacing w:line="360" w:lineRule="auto"/>
        <w:ind w:firstLineChars="200" w:firstLine="420"/>
        <w:rPr>
          <w:rFonts w:asciiTheme="minorEastAsia" w:eastAsiaTheme="minorEastAsia" w:hAnsiTheme="minorEastAsia" w:cs="宋体"/>
          <w:szCs w:val="21"/>
          <w:lang w:val="zh-CN"/>
        </w:rPr>
      </w:pPr>
      <w:r>
        <w:rPr>
          <w:rFonts w:asciiTheme="minorEastAsia" w:eastAsiaTheme="minorEastAsia" w:hAnsiTheme="minorEastAsia" w:cs="宋体" w:hint="eastAsia"/>
          <w:bCs/>
          <w:szCs w:val="21"/>
        </w:rPr>
        <w:t>合同附件一《工程量清单计价表》的不含税综合单价（即结算不含税综合单价）等于招标文件附件《工程量清单计价表》列出的不含税综合单价乘以中标报价（检测服务系数），结算时不作调整</w:t>
      </w:r>
      <w:r>
        <w:rPr>
          <w:rFonts w:asciiTheme="minorEastAsia" w:eastAsiaTheme="minorEastAsia" w:hAnsiTheme="minorEastAsia" w:cs="宋体" w:hint="eastAsia"/>
          <w:szCs w:val="21"/>
        </w:rPr>
        <w:t>，再结合本项目最终经甲方（含其委托的第三方审核机构）、监理人审核确认的检测（试验）方案及甲方（含其委托的第三方审核机构）、监理人确认的实际检测（试验）工作量按实结算，</w:t>
      </w:r>
      <w:r>
        <w:rPr>
          <w:rFonts w:asciiTheme="minorEastAsia" w:eastAsiaTheme="minorEastAsia" w:hAnsiTheme="minorEastAsia" w:cs="宋体" w:hint="eastAsia"/>
          <w:szCs w:val="21"/>
          <w:lang w:val="zh-CN"/>
        </w:rPr>
        <w:t>但</w:t>
      </w:r>
      <w:r>
        <w:rPr>
          <w:rFonts w:asciiTheme="minorEastAsia" w:eastAsiaTheme="minorEastAsia" w:hAnsiTheme="minorEastAsia" w:hint="eastAsia"/>
        </w:rPr>
        <w:t>最终结算价不得超出暂定总合同价款（</w:t>
      </w:r>
      <w:r>
        <w:rPr>
          <w:rFonts w:asciiTheme="minorEastAsia" w:eastAsiaTheme="minorEastAsia" w:hAnsiTheme="minorEastAsia"/>
        </w:rPr>
        <w:t>含税</w:t>
      </w:r>
      <w:r>
        <w:rPr>
          <w:rFonts w:asciiTheme="minorEastAsia" w:eastAsiaTheme="minorEastAsia" w:hAnsiTheme="minorEastAsia" w:hint="eastAsia"/>
        </w:rPr>
        <w:t>）</w:t>
      </w:r>
      <w:r>
        <w:rPr>
          <w:rFonts w:asciiTheme="minorEastAsia" w:eastAsiaTheme="minorEastAsia" w:hAnsiTheme="minorEastAsia" w:cs="宋体" w:hint="eastAsia"/>
          <w:szCs w:val="21"/>
        </w:rPr>
        <w:t>。</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lang w:val="zh-CN"/>
        </w:rPr>
        <w:t>不含税综合单价包含为人工（含雨季、高温、赶工和夜间作业加班费，以及现场检测或试验所需的辅助劳务）、材料、仪器设备、机械、试件加工、检测（试验）及其措施（含施工期</w:t>
      </w:r>
      <w:proofErr w:type="gramStart"/>
      <w:r>
        <w:rPr>
          <w:rFonts w:asciiTheme="minorEastAsia" w:eastAsiaTheme="minorEastAsia" w:hAnsiTheme="minorEastAsia" w:cs="宋体" w:hint="eastAsia"/>
          <w:szCs w:val="21"/>
          <w:lang w:val="zh-CN"/>
        </w:rPr>
        <w:t>间设施</w:t>
      </w:r>
      <w:proofErr w:type="gramEnd"/>
      <w:r>
        <w:rPr>
          <w:rFonts w:asciiTheme="minorEastAsia" w:eastAsiaTheme="minorEastAsia" w:hAnsiTheme="minorEastAsia" w:cs="宋体" w:hint="eastAsia"/>
          <w:szCs w:val="21"/>
          <w:lang w:val="zh-CN"/>
        </w:rPr>
        <w:t>的照管及受损设施的修复等）、</w:t>
      </w:r>
      <w:proofErr w:type="gramStart"/>
      <w:r>
        <w:rPr>
          <w:rFonts w:asciiTheme="minorEastAsia" w:eastAsiaTheme="minorEastAsia" w:hAnsiTheme="minorEastAsia" w:cs="宋体" w:hint="eastAsia"/>
          <w:szCs w:val="21"/>
          <w:lang w:val="zh-CN"/>
        </w:rPr>
        <w:t>试坑开挖</w:t>
      </w:r>
      <w:proofErr w:type="gramEnd"/>
      <w:r>
        <w:rPr>
          <w:rFonts w:asciiTheme="minorEastAsia" w:eastAsiaTheme="minorEastAsia" w:hAnsiTheme="minorEastAsia" w:cs="宋体" w:hint="eastAsia"/>
          <w:szCs w:val="21"/>
          <w:lang w:val="zh-CN"/>
        </w:rPr>
        <w:t>、桩头处理、</w:t>
      </w:r>
      <w:proofErr w:type="gramStart"/>
      <w:r>
        <w:rPr>
          <w:rFonts w:asciiTheme="minorEastAsia" w:eastAsiaTheme="minorEastAsia" w:hAnsiTheme="minorEastAsia" w:cs="宋体" w:hint="eastAsia"/>
          <w:szCs w:val="21"/>
          <w:lang w:val="zh-CN"/>
        </w:rPr>
        <w:t>加荷体</w:t>
      </w:r>
      <w:proofErr w:type="gramEnd"/>
      <w:r>
        <w:rPr>
          <w:rFonts w:asciiTheme="minorEastAsia" w:eastAsiaTheme="minorEastAsia" w:hAnsiTheme="minorEastAsia" w:cs="宋体" w:hint="eastAsia"/>
          <w:szCs w:val="21"/>
          <w:lang w:val="zh-CN"/>
        </w:rPr>
        <w:t>吊装运输、重锤吊装及运输费、钻孔费、引孔费、道路修填、临时设施费、技术工作收费、安全措施、驻地项目部等完成全部检测（试验）工作所需费用及利润、乙方销项税额以外的税金等，报价过程产生的费用、办理履约担保费用、水电及进退场、差旅、驻地、办公设施、用品、食宿费、交通、通讯、施工配合费、保险费、风险费、检测方案的审查及专家论证费等完成本项目服务相关的直接及间接费用。除另有约定外，本工程检测（试验）的不含税综合单价在合同实施期间不因任何因素而调整（包括但不限于工程的工期延长、检测工作量变化等），</w:t>
      </w:r>
      <w:r>
        <w:rPr>
          <w:rFonts w:asciiTheme="minorEastAsia" w:eastAsiaTheme="minorEastAsia" w:hAnsiTheme="minorEastAsia" w:cs="宋体" w:hint="eastAsia"/>
          <w:szCs w:val="21"/>
        </w:rPr>
        <w:t>甲方</w:t>
      </w:r>
      <w:r>
        <w:rPr>
          <w:rFonts w:asciiTheme="minorEastAsia" w:eastAsiaTheme="minorEastAsia" w:hAnsiTheme="minorEastAsia" w:cs="宋体" w:hint="eastAsia"/>
          <w:szCs w:val="21"/>
          <w:lang w:val="zh-CN"/>
        </w:rPr>
        <w:t>及项目业主也不承担任何额外费用。检测时，如需土建施工单位配合或向其租借设备时，</w:t>
      </w:r>
      <w:r>
        <w:rPr>
          <w:rFonts w:asciiTheme="minorEastAsia" w:eastAsiaTheme="minorEastAsia" w:hAnsiTheme="minorEastAsia" w:cs="宋体" w:hint="eastAsia"/>
          <w:szCs w:val="21"/>
        </w:rPr>
        <w:t>乙方</w:t>
      </w:r>
      <w:r>
        <w:rPr>
          <w:rFonts w:asciiTheme="minorEastAsia" w:eastAsiaTheme="minorEastAsia" w:hAnsiTheme="minorEastAsia" w:cs="宋体" w:hint="eastAsia"/>
          <w:szCs w:val="21"/>
          <w:lang w:val="zh-CN"/>
        </w:rPr>
        <w:t>自行与施工单位协调，配合及租借费用已包括在不含税综合单价内。</w:t>
      </w:r>
    </w:p>
    <w:p w:rsidR="0083105A" w:rsidRDefault="00385C15">
      <w:pPr>
        <w:adjustRightInd w:val="0"/>
        <w:snapToGrid w:val="0"/>
        <w:spacing w:line="360" w:lineRule="auto"/>
        <w:ind w:leftChars="200" w:left="420"/>
        <w:rPr>
          <w:rFonts w:asciiTheme="minorEastAsia" w:eastAsiaTheme="minorEastAsia" w:hAnsiTheme="minorEastAsia" w:cs="宋体"/>
          <w:b/>
          <w:szCs w:val="21"/>
        </w:rPr>
      </w:pPr>
      <w:r>
        <w:rPr>
          <w:rFonts w:asciiTheme="minorEastAsia" w:eastAsiaTheme="minorEastAsia" w:hAnsiTheme="minorEastAsia" w:cs="宋体" w:hint="eastAsia"/>
          <w:b/>
          <w:szCs w:val="21"/>
        </w:rPr>
        <w:t>11.第三方检测合同计费依据</w:t>
      </w:r>
    </w:p>
    <w:p w:rsidR="0083105A" w:rsidRDefault="00385C15" w:rsidP="00FA282A">
      <w:pPr>
        <w:adjustRightInd w:val="0"/>
        <w:snapToGrid w:val="0"/>
        <w:spacing w:line="360" w:lineRule="auto"/>
        <w:ind w:firstLineChars="196" w:firstLine="412"/>
        <w:rPr>
          <w:rFonts w:asciiTheme="minorEastAsia" w:eastAsiaTheme="minorEastAsia" w:hAnsiTheme="minorEastAsia" w:cs="宋体"/>
          <w:bCs/>
          <w:szCs w:val="21"/>
        </w:rPr>
      </w:pPr>
      <w:r>
        <w:rPr>
          <w:rFonts w:asciiTheme="minorEastAsia" w:eastAsiaTheme="minorEastAsia" w:hAnsiTheme="minorEastAsia" w:cs="宋体" w:hint="eastAsia"/>
          <w:bCs/>
          <w:szCs w:val="21"/>
        </w:rPr>
        <w:t>（1）本项目的计费标准按照合同附件一《工程量清单计价表》（详见附件）中的不含税</w:t>
      </w:r>
      <w:r>
        <w:rPr>
          <w:rFonts w:asciiTheme="minorEastAsia" w:eastAsiaTheme="minorEastAsia" w:hAnsiTheme="minorEastAsia" w:cs="宋体" w:hint="eastAsia"/>
          <w:szCs w:val="21"/>
        </w:rPr>
        <w:t>综合单价×实际检测工作量进行结算。</w:t>
      </w:r>
    </w:p>
    <w:p w:rsidR="0083105A" w:rsidRDefault="00385C15" w:rsidP="00FA282A">
      <w:pPr>
        <w:adjustRightInd w:val="0"/>
        <w:snapToGrid w:val="0"/>
        <w:spacing w:line="360" w:lineRule="auto"/>
        <w:ind w:firstLineChars="196" w:firstLine="412"/>
        <w:rPr>
          <w:rFonts w:asciiTheme="minorEastAsia" w:eastAsiaTheme="minorEastAsia" w:hAnsiTheme="minorEastAsia" w:cs="宋体"/>
          <w:bCs/>
          <w:szCs w:val="21"/>
        </w:rPr>
      </w:pPr>
      <w:r>
        <w:rPr>
          <w:rFonts w:asciiTheme="minorEastAsia" w:eastAsiaTheme="minorEastAsia" w:hAnsiTheme="minorEastAsia" w:cs="宋体" w:hint="eastAsia"/>
          <w:bCs/>
          <w:szCs w:val="21"/>
        </w:rPr>
        <w:t>（2）《工程量清单计价表》不作为乙方最终服务范围及业务承接数量的保证，甲方有权根据实际需求对检测工程量进行优化调整，最终服务费用按实际发生工程量结算</w:t>
      </w:r>
      <w:r>
        <w:rPr>
          <w:rFonts w:asciiTheme="minorEastAsia" w:eastAsiaTheme="minorEastAsia" w:hAnsiTheme="minorEastAsia"/>
        </w:rPr>
        <w:t>，但</w:t>
      </w:r>
      <w:r>
        <w:rPr>
          <w:rFonts w:asciiTheme="minorEastAsia" w:eastAsiaTheme="minorEastAsia" w:hAnsiTheme="minorEastAsia" w:hint="eastAsia"/>
        </w:rPr>
        <w:t>最终结算价不得超出暂定总合同价款（</w:t>
      </w:r>
      <w:r>
        <w:rPr>
          <w:rFonts w:asciiTheme="minorEastAsia" w:eastAsiaTheme="minorEastAsia" w:hAnsiTheme="minorEastAsia"/>
        </w:rPr>
        <w:t>含税</w:t>
      </w:r>
      <w:r>
        <w:rPr>
          <w:rFonts w:asciiTheme="minorEastAsia" w:eastAsiaTheme="minorEastAsia" w:hAnsiTheme="minorEastAsia" w:hint="eastAsia"/>
        </w:rPr>
        <w:t>）</w:t>
      </w:r>
      <w:r>
        <w:rPr>
          <w:rFonts w:asciiTheme="minorEastAsia" w:eastAsiaTheme="minorEastAsia" w:hAnsiTheme="minorEastAsia" w:cs="宋体" w:hint="eastAsia"/>
          <w:bCs/>
          <w:szCs w:val="21"/>
        </w:rPr>
        <w:t>。在合同服务期内，乙方不得因实际检测项目数量及服务费用的增减而要求甲方提供任何形式的补偿或赔偿，或只按甲方暂定的《工程量清单计价表》提供相应的对应服务。否则，视为乙方违约，甲方有权依据合同约定追究乙方的违约责任。</w:t>
      </w:r>
    </w:p>
    <w:p w:rsidR="0083105A" w:rsidRDefault="00385C15" w:rsidP="00FA282A">
      <w:pPr>
        <w:adjustRightInd w:val="0"/>
        <w:snapToGrid w:val="0"/>
        <w:spacing w:line="360" w:lineRule="auto"/>
        <w:ind w:firstLineChars="196" w:firstLine="412"/>
        <w:rPr>
          <w:rFonts w:asciiTheme="minorEastAsia" w:eastAsiaTheme="minorEastAsia" w:hAnsiTheme="minorEastAsia" w:cs="宋体"/>
          <w:bCs/>
          <w:szCs w:val="21"/>
        </w:rPr>
      </w:pPr>
      <w:r>
        <w:rPr>
          <w:rFonts w:asciiTheme="minorEastAsia" w:eastAsiaTheme="minorEastAsia" w:hAnsiTheme="minorEastAsia" w:cs="宋体" w:hint="eastAsia"/>
          <w:bCs/>
          <w:szCs w:val="21"/>
        </w:rPr>
        <w:t>（3）对于《工程量清单计价表》外新增的检测项目，不含税综合单价按以下方法计算：</w:t>
      </w:r>
    </w:p>
    <w:p w:rsidR="0083105A" w:rsidRDefault="00385C15" w:rsidP="00FA282A">
      <w:pPr>
        <w:adjustRightInd w:val="0"/>
        <w:snapToGrid w:val="0"/>
        <w:spacing w:line="360" w:lineRule="auto"/>
        <w:ind w:firstLineChars="196" w:firstLine="412"/>
        <w:rPr>
          <w:rFonts w:asciiTheme="minorEastAsia" w:eastAsiaTheme="minorEastAsia" w:hAnsiTheme="minorEastAsia" w:cs="宋体"/>
          <w:bCs/>
          <w:szCs w:val="21"/>
        </w:rPr>
      </w:pPr>
      <w:r>
        <w:rPr>
          <w:rFonts w:asciiTheme="minorEastAsia" w:eastAsiaTheme="minorEastAsia" w:hAnsiTheme="minorEastAsia" w:cs="宋体" w:hint="eastAsia"/>
          <w:bCs/>
          <w:szCs w:val="21"/>
        </w:rPr>
        <w:t>①《东莞市建设工程检测行业参考收费标准（2023版）》（</w:t>
      </w:r>
      <w:proofErr w:type="gramStart"/>
      <w:r>
        <w:rPr>
          <w:rFonts w:asciiTheme="minorEastAsia" w:eastAsiaTheme="minorEastAsia" w:hAnsiTheme="minorEastAsia" w:cs="宋体" w:hint="eastAsia"/>
          <w:bCs/>
          <w:szCs w:val="21"/>
        </w:rPr>
        <w:t>东检协字</w:t>
      </w:r>
      <w:proofErr w:type="gramEnd"/>
      <w:r>
        <w:rPr>
          <w:rFonts w:asciiTheme="minorEastAsia" w:eastAsiaTheme="minorEastAsia" w:hAnsiTheme="minorEastAsia" w:cs="宋体" w:hint="eastAsia"/>
          <w:bCs/>
          <w:szCs w:val="21"/>
        </w:rPr>
        <w:t>（2023）3号）对应项参考单价÷1.06×中标检测服务系数；</w:t>
      </w:r>
    </w:p>
    <w:p w:rsidR="0083105A" w:rsidRDefault="00385C15" w:rsidP="00FA282A">
      <w:pPr>
        <w:adjustRightInd w:val="0"/>
        <w:snapToGrid w:val="0"/>
        <w:spacing w:line="360" w:lineRule="auto"/>
        <w:ind w:firstLineChars="196" w:firstLine="412"/>
        <w:rPr>
          <w:rFonts w:asciiTheme="minorEastAsia" w:eastAsiaTheme="minorEastAsia" w:hAnsiTheme="minorEastAsia" w:cs="宋体"/>
          <w:bCs/>
          <w:szCs w:val="21"/>
        </w:rPr>
      </w:pPr>
      <w:r>
        <w:rPr>
          <w:rFonts w:asciiTheme="minorEastAsia" w:eastAsiaTheme="minorEastAsia" w:hAnsiTheme="minorEastAsia" w:cs="宋体" w:hint="eastAsia"/>
          <w:bCs/>
          <w:szCs w:val="21"/>
        </w:rPr>
        <w:t>②《东莞市建设工程检测行业参考收费标准（2023版）》（</w:t>
      </w:r>
      <w:proofErr w:type="gramStart"/>
      <w:r>
        <w:rPr>
          <w:rFonts w:asciiTheme="minorEastAsia" w:eastAsiaTheme="minorEastAsia" w:hAnsiTheme="minorEastAsia" w:cs="宋体" w:hint="eastAsia"/>
          <w:bCs/>
          <w:szCs w:val="21"/>
        </w:rPr>
        <w:t>东检协字</w:t>
      </w:r>
      <w:proofErr w:type="gramEnd"/>
      <w:r>
        <w:rPr>
          <w:rFonts w:asciiTheme="minorEastAsia" w:eastAsiaTheme="minorEastAsia" w:hAnsiTheme="minorEastAsia" w:cs="宋体" w:hint="eastAsia"/>
          <w:bCs/>
          <w:szCs w:val="21"/>
        </w:rPr>
        <w:t>（2023）3号）中无对应项，则按照《广东省房屋建筑和市政工程工程质量安全检测收费指导价》（粤</w:t>
      </w:r>
      <w:proofErr w:type="gramStart"/>
      <w:r>
        <w:rPr>
          <w:rFonts w:asciiTheme="minorEastAsia" w:eastAsiaTheme="minorEastAsia" w:hAnsiTheme="minorEastAsia" w:cs="宋体" w:hint="eastAsia"/>
          <w:bCs/>
          <w:szCs w:val="21"/>
        </w:rPr>
        <w:t>建检协〔2015〕</w:t>
      </w:r>
      <w:proofErr w:type="gramEnd"/>
      <w:r>
        <w:rPr>
          <w:rFonts w:asciiTheme="minorEastAsia" w:eastAsiaTheme="minorEastAsia" w:hAnsiTheme="minorEastAsia" w:cs="宋体" w:hint="eastAsia"/>
          <w:bCs/>
          <w:szCs w:val="21"/>
        </w:rPr>
        <w:t>8号）对应项单价÷1.06×中标检测服务系数；</w:t>
      </w:r>
    </w:p>
    <w:p w:rsidR="0083105A" w:rsidRDefault="00385C15" w:rsidP="00FA282A">
      <w:pPr>
        <w:adjustRightInd w:val="0"/>
        <w:snapToGrid w:val="0"/>
        <w:spacing w:line="360" w:lineRule="auto"/>
        <w:ind w:firstLineChars="196" w:firstLine="412"/>
        <w:rPr>
          <w:rFonts w:asciiTheme="minorEastAsia" w:eastAsiaTheme="minorEastAsia" w:hAnsiTheme="minorEastAsia" w:cs="宋体"/>
          <w:bCs/>
          <w:szCs w:val="21"/>
        </w:rPr>
      </w:pPr>
      <w:r>
        <w:rPr>
          <w:rFonts w:asciiTheme="minorEastAsia" w:eastAsiaTheme="minorEastAsia" w:hAnsiTheme="minorEastAsia" w:cs="宋体" w:hint="eastAsia"/>
          <w:bCs/>
          <w:szCs w:val="21"/>
        </w:rPr>
        <w:t>③《东莞市建设工程检测行业参考收费标准（2023版）》（</w:t>
      </w:r>
      <w:proofErr w:type="gramStart"/>
      <w:r>
        <w:rPr>
          <w:rFonts w:asciiTheme="minorEastAsia" w:eastAsiaTheme="minorEastAsia" w:hAnsiTheme="minorEastAsia" w:cs="宋体" w:hint="eastAsia"/>
          <w:bCs/>
          <w:szCs w:val="21"/>
        </w:rPr>
        <w:t>东检协字</w:t>
      </w:r>
      <w:proofErr w:type="gramEnd"/>
      <w:r>
        <w:rPr>
          <w:rFonts w:asciiTheme="minorEastAsia" w:eastAsiaTheme="minorEastAsia" w:hAnsiTheme="minorEastAsia" w:cs="宋体" w:hint="eastAsia"/>
          <w:bCs/>
          <w:szCs w:val="21"/>
        </w:rPr>
        <w:t>（2023）3号）与《广东省房屋建筑和</w:t>
      </w:r>
      <w:r>
        <w:rPr>
          <w:rFonts w:asciiTheme="minorEastAsia" w:eastAsiaTheme="minorEastAsia" w:hAnsiTheme="minorEastAsia" w:cs="宋体" w:hint="eastAsia"/>
          <w:bCs/>
          <w:szCs w:val="21"/>
        </w:rPr>
        <w:lastRenderedPageBreak/>
        <w:t>市政工程工程质量安全检测收费指导价》（粤</w:t>
      </w:r>
      <w:proofErr w:type="gramStart"/>
      <w:r>
        <w:rPr>
          <w:rFonts w:asciiTheme="minorEastAsia" w:eastAsiaTheme="minorEastAsia" w:hAnsiTheme="minorEastAsia" w:cs="宋体" w:hint="eastAsia"/>
          <w:bCs/>
          <w:szCs w:val="21"/>
        </w:rPr>
        <w:t>建检协〔2015〕</w:t>
      </w:r>
      <w:proofErr w:type="gramEnd"/>
      <w:r>
        <w:rPr>
          <w:rFonts w:asciiTheme="minorEastAsia" w:eastAsiaTheme="minorEastAsia" w:hAnsiTheme="minorEastAsia" w:cs="宋体" w:hint="eastAsia"/>
          <w:bCs/>
          <w:szCs w:val="21"/>
        </w:rPr>
        <w:t>8号）均无对应项的，由甲方结合本地及周边同类城市市场询价</w:t>
      </w:r>
      <w:r>
        <w:rPr>
          <w:rFonts w:asciiTheme="minorEastAsia" w:eastAsiaTheme="minorEastAsia" w:hAnsiTheme="minorEastAsia" w:cs="宋体" w:hint="eastAsia"/>
          <w:szCs w:val="21"/>
        </w:rPr>
        <w:t>的不含税综合单价</w:t>
      </w:r>
      <w:r>
        <w:rPr>
          <w:rFonts w:asciiTheme="minorEastAsia" w:eastAsiaTheme="minorEastAsia" w:hAnsiTheme="minorEastAsia" w:cs="宋体" w:hint="eastAsia"/>
          <w:bCs/>
          <w:szCs w:val="21"/>
        </w:rPr>
        <w:t>×中标检测服务系数。</w:t>
      </w:r>
    </w:p>
    <w:p w:rsidR="0083105A" w:rsidRDefault="00385C15" w:rsidP="00FA282A">
      <w:pPr>
        <w:adjustRightInd w:val="0"/>
        <w:snapToGrid w:val="0"/>
        <w:spacing w:line="360" w:lineRule="auto"/>
        <w:ind w:firstLineChars="196" w:firstLine="412"/>
        <w:rPr>
          <w:rFonts w:asciiTheme="minorEastAsia" w:eastAsiaTheme="minorEastAsia" w:hAnsiTheme="minorEastAsia" w:cs="宋体"/>
          <w:bCs/>
          <w:szCs w:val="21"/>
        </w:rPr>
      </w:pPr>
      <w:r>
        <w:rPr>
          <w:rFonts w:asciiTheme="minorEastAsia" w:eastAsiaTheme="minorEastAsia" w:hAnsiTheme="minorEastAsia" w:cs="宋体" w:hint="eastAsia"/>
          <w:bCs/>
          <w:szCs w:val="21"/>
        </w:rPr>
        <w:t>以上不含税综合单价均保留两位小数。</w:t>
      </w:r>
    </w:p>
    <w:p w:rsidR="0083105A" w:rsidRDefault="00385C15">
      <w:pPr>
        <w:adjustRightInd w:val="0"/>
        <w:snapToGrid w:val="0"/>
        <w:spacing w:line="360" w:lineRule="auto"/>
        <w:ind w:leftChars="200" w:left="420"/>
        <w:rPr>
          <w:rFonts w:asciiTheme="minorEastAsia" w:eastAsiaTheme="minorEastAsia" w:hAnsiTheme="minorEastAsia" w:cs="宋体"/>
          <w:b/>
          <w:szCs w:val="21"/>
        </w:rPr>
      </w:pPr>
      <w:r>
        <w:rPr>
          <w:rFonts w:asciiTheme="minorEastAsia" w:eastAsiaTheme="minorEastAsia" w:hAnsiTheme="minorEastAsia" w:cs="宋体" w:hint="eastAsia"/>
          <w:b/>
          <w:szCs w:val="21"/>
        </w:rPr>
        <w:t>12.结算调整规则、范围及方式</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结算调整的范围：因设计变更、改线或者重大工艺变更等工程变更引起的检测（试验）项目的变更，包含检测项目增减和已有检测项目中工作量的增减，乙方在实施前，须提出变更申请，经本工程的设计人、监理人及甲方（含其委托的第三方审核机构）批准后方可实施。</w:t>
      </w:r>
    </w:p>
    <w:p w:rsidR="0083105A" w:rsidRDefault="00385C15">
      <w:pPr>
        <w:adjustRightInd w:val="0"/>
        <w:snapToGrid w:val="0"/>
        <w:spacing w:line="360" w:lineRule="auto"/>
        <w:ind w:firstLineChars="200" w:firstLine="420"/>
        <w:rPr>
          <w:rFonts w:asciiTheme="minorEastAsia" w:eastAsiaTheme="minorEastAsia" w:hAnsiTheme="minorEastAsia" w:cs="宋体"/>
          <w:b/>
          <w:bCs/>
          <w:szCs w:val="21"/>
        </w:rPr>
      </w:pPr>
      <w:r>
        <w:rPr>
          <w:rFonts w:asciiTheme="minorEastAsia" w:eastAsiaTheme="minorEastAsia" w:hAnsiTheme="minorEastAsia" w:cs="宋体" w:hint="eastAsia"/>
          <w:szCs w:val="21"/>
        </w:rPr>
        <w:t>（2）工程变更项目检测的计价：</w:t>
      </w:r>
      <w:r>
        <w:rPr>
          <w:rFonts w:asciiTheme="minorEastAsia" w:eastAsiaTheme="minorEastAsia" w:hAnsiTheme="minorEastAsia" w:cs="宋体" w:hint="eastAsia"/>
          <w:b/>
          <w:bCs/>
          <w:szCs w:val="21"/>
        </w:rPr>
        <w:t>合同价中已有适用于变更检测项目的不含税综合单价，按合同已有的不含税综合单价变更合同价款；合同中已有类似变更检测项目的不含税综合单价，可参照类似检测项目不含税综合单价变更合同价款；合同中没有适用于变更检测项目的不含税综合单价，经批准变更后，按照《东莞市建设工程检测行业参考收费标准（2023版）》（</w:t>
      </w:r>
      <w:proofErr w:type="gramStart"/>
      <w:r>
        <w:rPr>
          <w:rFonts w:asciiTheme="minorEastAsia" w:eastAsiaTheme="minorEastAsia" w:hAnsiTheme="minorEastAsia" w:cs="宋体" w:hint="eastAsia"/>
          <w:b/>
          <w:bCs/>
          <w:szCs w:val="21"/>
        </w:rPr>
        <w:t>东检协字</w:t>
      </w:r>
      <w:proofErr w:type="gramEnd"/>
      <w:r>
        <w:rPr>
          <w:rFonts w:asciiTheme="minorEastAsia" w:eastAsiaTheme="minorEastAsia" w:hAnsiTheme="minorEastAsia" w:cs="宋体" w:hint="eastAsia"/>
          <w:b/>
          <w:bCs/>
          <w:szCs w:val="21"/>
        </w:rPr>
        <w:t>（2023）3号）对应项参考单价÷1.06×中标</w:t>
      </w:r>
      <w:r>
        <w:rPr>
          <w:rFonts w:asciiTheme="minorEastAsia" w:eastAsiaTheme="minorEastAsia" w:hAnsiTheme="minorEastAsia" w:cs="宋体" w:hint="eastAsia"/>
          <w:b/>
          <w:szCs w:val="21"/>
        </w:rPr>
        <w:t>检测服务系数</w:t>
      </w:r>
      <w:r>
        <w:rPr>
          <w:rFonts w:asciiTheme="minorEastAsia" w:eastAsiaTheme="minorEastAsia" w:hAnsiTheme="minorEastAsia" w:cs="宋体" w:hint="eastAsia"/>
          <w:b/>
          <w:bCs/>
          <w:szCs w:val="21"/>
        </w:rPr>
        <w:t>，《东莞市建设工程检测行业参考收费标准(2023版)》（</w:t>
      </w:r>
      <w:proofErr w:type="gramStart"/>
      <w:r>
        <w:rPr>
          <w:rFonts w:asciiTheme="minorEastAsia" w:eastAsiaTheme="minorEastAsia" w:hAnsiTheme="minorEastAsia" w:cs="宋体" w:hint="eastAsia"/>
          <w:b/>
          <w:bCs/>
          <w:szCs w:val="21"/>
        </w:rPr>
        <w:t>东检协字</w:t>
      </w:r>
      <w:proofErr w:type="gramEnd"/>
      <w:r>
        <w:rPr>
          <w:rFonts w:asciiTheme="minorEastAsia" w:eastAsiaTheme="minorEastAsia" w:hAnsiTheme="minorEastAsia" w:cs="宋体" w:hint="eastAsia"/>
          <w:b/>
          <w:bCs/>
          <w:szCs w:val="21"/>
        </w:rPr>
        <w:t>（2023）3号）中无对应项，则按照《广东省房屋建筑和市政工程工程质量安全检测收费指导价》（粤</w:t>
      </w:r>
      <w:proofErr w:type="gramStart"/>
      <w:r>
        <w:rPr>
          <w:rFonts w:asciiTheme="minorEastAsia" w:eastAsiaTheme="minorEastAsia" w:hAnsiTheme="minorEastAsia" w:cs="宋体" w:hint="eastAsia"/>
          <w:b/>
          <w:bCs/>
          <w:szCs w:val="21"/>
        </w:rPr>
        <w:t>建检协〔2015〕</w:t>
      </w:r>
      <w:proofErr w:type="gramEnd"/>
      <w:r>
        <w:rPr>
          <w:rFonts w:asciiTheme="minorEastAsia" w:eastAsiaTheme="minorEastAsia" w:hAnsiTheme="minorEastAsia" w:cs="宋体" w:hint="eastAsia"/>
          <w:b/>
          <w:bCs/>
          <w:szCs w:val="21"/>
        </w:rPr>
        <w:t>8号）对应项单价÷1.06×中标</w:t>
      </w:r>
      <w:r>
        <w:rPr>
          <w:rFonts w:asciiTheme="minorEastAsia" w:eastAsiaTheme="minorEastAsia" w:hAnsiTheme="minorEastAsia" w:cs="宋体" w:hint="eastAsia"/>
          <w:b/>
          <w:szCs w:val="21"/>
        </w:rPr>
        <w:t>检测服务系数</w:t>
      </w:r>
      <w:r>
        <w:rPr>
          <w:rFonts w:asciiTheme="minorEastAsia" w:eastAsiaTheme="minorEastAsia" w:hAnsiTheme="minorEastAsia" w:cs="宋体" w:hint="eastAsia"/>
          <w:b/>
          <w:bCs/>
          <w:szCs w:val="21"/>
        </w:rPr>
        <w:t>,《东莞市建设工程检测行业参考收费标准(2023版)》（</w:t>
      </w:r>
      <w:proofErr w:type="gramStart"/>
      <w:r>
        <w:rPr>
          <w:rFonts w:asciiTheme="minorEastAsia" w:eastAsiaTheme="minorEastAsia" w:hAnsiTheme="minorEastAsia" w:cs="宋体" w:hint="eastAsia"/>
          <w:b/>
          <w:bCs/>
          <w:szCs w:val="21"/>
        </w:rPr>
        <w:t>东检协字</w:t>
      </w:r>
      <w:proofErr w:type="gramEnd"/>
      <w:r>
        <w:rPr>
          <w:rFonts w:asciiTheme="minorEastAsia" w:eastAsiaTheme="minorEastAsia" w:hAnsiTheme="minorEastAsia" w:cs="宋体" w:hint="eastAsia"/>
          <w:b/>
          <w:bCs/>
          <w:szCs w:val="21"/>
        </w:rPr>
        <w:t>（2023）3号）与《广东省房屋建筑和市政工程工程质量安全检测收费指导价》（粤</w:t>
      </w:r>
      <w:proofErr w:type="gramStart"/>
      <w:r>
        <w:rPr>
          <w:rFonts w:asciiTheme="minorEastAsia" w:eastAsiaTheme="minorEastAsia" w:hAnsiTheme="minorEastAsia" w:cs="宋体" w:hint="eastAsia"/>
          <w:b/>
          <w:bCs/>
          <w:szCs w:val="21"/>
        </w:rPr>
        <w:t>建检协〔2015〕</w:t>
      </w:r>
      <w:proofErr w:type="gramEnd"/>
      <w:r>
        <w:rPr>
          <w:rFonts w:asciiTheme="minorEastAsia" w:eastAsiaTheme="minorEastAsia" w:hAnsiTheme="minorEastAsia" w:cs="宋体" w:hint="eastAsia"/>
          <w:b/>
          <w:bCs/>
          <w:szCs w:val="21"/>
        </w:rPr>
        <w:t>8号）均无对应项的，由甲方结合本地及周边同类城市市场询价的不含税综合单价×中标</w:t>
      </w:r>
      <w:r>
        <w:rPr>
          <w:rFonts w:asciiTheme="minorEastAsia" w:eastAsiaTheme="minorEastAsia" w:hAnsiTheme="minorEastAsia" w:cs="宋体" w:hint="eastAsia"/>
          <w:b/>
          <w:szCs w:val="21"/>
        </w:rPr>
        <w:t>检测服务系数</w:t>
      </w:r>
      <w:r>
        <w:rPr>
          <w:rFonts w:asciiTheme="minorEastAsia" w:eastAsiaTheme="minorEastAsia" w:hAnsiTheme="minorEastAsia" w:cs="宋体" w:hint="eastAsia"/>
          <w:b/>
          <w:bCs/>
          <w:szCs w:val="21"/>
        </w:rPr>
        <w:t>计算。所有变更的检测项目均须书面向甲方申报，经甲方（含其委托的第三方审核机构）审核批准同意后方可实施。</w:t>
      </w:r>
    </w:p>
    <w:p w:rsidR="0083105A" w:rsidRDefault="00385C15">
      <w:pPr>
        <w:adjustRightInd w:val="0"/>
        <w:snapToGrid w:val="0"/>
        <w:spacing w:line="360" w:lineRule="auto"/>
        <w:ind w:firstLineChars="20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3）在完成所有合同内容并具备结算条件3个月后，仍未报结算资料，甲方将书面发函督促办理结算，函中明确接到函件10个工作日后，仍未提交结算资料，或不配合甲方完成结算工作，丙方或甲方将根据已支付的进度款进行单方结算，由此所产生的法律责任均由乙方承担。</w:t>
      </w:r>
    </w:p>
    <w:p w:rsidR="0083105A" w:rsidRDefault="0083105A">
      <w:pPr>
        <w:pStyle w:val="a0"/>
        <w:rPr>
          <w:rFonts w:asciiTheme="minorEastAsia" w:eastAsiaTheme="minorEastAsia" w:hAnsiTheme="minorEastAsia"/>
        </w:rPr>
      </w:pPr>
    </w:p>
    <w:p w:rsidR="0083105A" w:rsidRDefault="00385C15">
      <w:pPr>
        <w:keepNext/>
        <w:keepLines/>
        <w:adjustRightInd w:val="0"/>
        <w:snapToGrid w:val="0"/>
        <w:spacing w:line="360" w:lineRule="auto"/>
        <w:rPr>
          <w:rFonts w:asciiTheme="minorEastAsia" w:eastAsiaTheme="minorEastAsia" w:hAnsiTheme="minorEastAsia" w:cs="宋体"/>
          <w:b/>
          <w:szCs w:val="21"/>
        </w:rPr>
      </w:pPr>
      <w:bookmarkStart w:id="432" w:name="_Toc29878"/>
      <w:bookmarkStart w:id="433" w:name="_Toc28743"/>
      <w:r>
        <w:rPr>
          <w:rFonts w:asciiTheme="minorEastAsia" w:eastAsiaTheme="minorEastAsia" w:hAnsiTheme="minorEastAsia" w:cs="宋体" w:hint="eastAsia"/>
          <w:b/>
          <w:szCs w:val="21"/>
        </w:rPr>
        <w:t>二、检测内容</w:t>
      </w:r>
      <w:bookmarkEnd w:id="432"/>
      <w:bookmarkEnd w:id="433"/>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检测内容包括但不限于：</w:t>
      </w:r>
    </w:p>
    <w:p w:rsidR="0083105A" w:rsidRDefault="00385C15">
      <w:pPr>
        <w:spacing w:line="360" w:lineRule="auto"/>
        <w:ind w:firstLineChars="200" w:firstLine="420"/>
        <w:rPr>
          <w:rFonts w:asciiTheme="minorEastAsia" w:eastAsiaTheme="minorEastAsia" w:hAnsiTheme="minorEastAsia" w:cs="宋体"/>
          <w:bCs/>
          <w:szCs w:val="21"/>
        </w:rPr>
      </w:pPr>
      <w:bookmarkStart w:id="434" w:name="_Toc21598"/>
      <w:bookmarkStart w:id="435" w:name="_Toc5003"/>
      <w:r>
        <w:rPr>
          <w:rFonts w:asciiTheme="minorEastAsia" w:eastAsiaTheme="minorEastAsia" w:hAnsiTheme="minorEastAsia" w:cs="宋体"/>
          <w:bCs/>
          <w:szCs w:val="21"/>
        </w:rPr>
        <w:t>1、</w:t>
      </w:r>
      <w:r>
        <w:rPr>
          <w:rFonts w:asciiTheme="minorEastAsia" w:eastAsiaTheme="minorEastAsia" w:hAnsiTheme="minorEastAsia" w:cs="宋体" w:hint="eastAsia"/>
          <w:bCs/>
          <w:szCs w:val="21"/>
        </w:rPr>
        <w:t>井底地基检测，开展：地基承载力检测。</w:t>
      </w:r>
    </w:p>
    <w:p w:rsidR="0083105A" w:rsidRDefault="00385C15">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2、</w:t>
      </w:r>
      <w:r>
        <w:rPr>
          <w:rFonts w:asciiTheme="minorEastAsia" w:eastAsiaTheme="minorEastAsia" w:hAnsiTheme="minorEastAsia" w:cs="宋体"/>
          <w:bCs/>
          <w:szCs w:val="21"/>
        </w:rPr>
        <w:t>钢结构焊缝检测及涂层厚度检测，开展：焊缝的质量情况,以及防腐厚度等检测。</w:t>
      </w:r>
    </w:p>
    <w:p w:rsidR="0083105A" w:rsidRDefault="00385C15">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3</w:t>
      </w:r>
      <w:r>
        <w:rPr>
          <w:rFonts w:asciiTheme="minorEastAsia" w:eastAsiaTheme="minorEastAsia" w:hAnsiTheme="minorEastAsia" w:cs="宋体"/>
          <w:bCs/>
          <w:szCs w:val="21"/>
        </w:rPr>
        <w:t>、原材料、道路等实体检测，开展：混凝土原材料、道路工程等检测。</w:t>
      </w:r>
    </w:p>
    <w:p w:rsidR="0083105A" w:rsidRDefault="00385C15">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4</w:t>
      </w:r>
      <w:r>
        <w:rPr>
          <w:rFonts w:asciiTheme="minorEastAsia" w:eastAsiaTheme="minorEastAsia" w:hAnsiTheme="minorEastAsia" w:cs="宋体"/>
          <w:bCs/>
          <w:szCs w:val="21"/>
        </w:rPr>
        <w:t>、其它根据工程实际需要委托的检测项目。</w:t>
      </w:r>
    </w:p>
    <w:p w:rsidR="0083105A" w:rsidRDefault="00385C15">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5</w:t>
      </w:r>
      <w:r>
        <w:rPr>
          <w:rFonts w:asciiTheme="minorEastAsia" w:eastAsiaTheme="minorEastAsia" w:hAnsiTheme="minorEastAsia" w:cs="宋体"/>
          <w:bCs/>
          <w:szCs w:val="21"/>
        </w:rPr>
        <w:t>、根据相关法律、法规及主管部门的规定，必须另行独立采购的项目不包含在本次采购范围之内。</w:t>
      </w:r>
    </w:p>
    <w:p w:rsidR="0083105A" w:rsidRDefault="0083105A">
      <w:pPr>
        <w:pStyle w:val="a0"/>
        <w:rPr>
          <w:rFonts w:asciiTheme="minorEastAsia" w:eastAsiaTheme="minorEastAsia" w:hAnsiTheme="minorEastAsia"/>
        </w:rPr>
      </w:pPr>
    </w:p>
    <w:p w:rsidR="0083105A" w:rsidRDefault="00385C15">
      <w:pPr>
        <w:keepNext/>
        <w:keepLines/>
        <w:adjustRightInd w:val="0"/>
        <w:snapToGrid w:val="0"/>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三、检测数量</w:t>
      </w:r>
      <w:bookmarkEnd w:id="434"/>
      <w:bookmarkEnd w:id="435"/>
    </w:p>
    <w:p w:rsidR="0083105A" w:rsidRDefault="00385C15">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具体参照《工程量清单计价表》，并以甲方最终审核为准。《工程量清单计价表》不作为乙方最终服务范围及业务承接数量的保证，甲方有权根据实际需求对检测工程量进行优化调整，最终按实际发生工程量统计。</w:t>
      </w:r>
    </w:p>
    <w:p w:rsidR="0083105A" w:rsidRDefault="0083105A">
      <w:pPr>
        <w:pStyle w:val="a0"/>
        <w:rPr>
          <w:rFonts w:asciiTheme="minorEastAsia" w:eastAsiaTheme="minorEastAsia" w:hAnsiTheme="minorEastAsia"/>
        </w:rPr>
      </w:pPr>
    </w:p>
    <w:p w:rsidR="0083105A" w:rsidRDefault="00385C15">
      <w:pPr>
        <w:keepNext/>
        <w:keepLines/>
        <w:adjustRightInd w:val="0"/>
        <w:snapToGrid w:val="0"/>
        <w:spacing w:line="360" w:lineRule="auto"/>
        <w:rPr>
          <w:rFonts w:asciiTheme="minorEastAsia" w:eastAsiaTheme="minorEastAsia" w:hAnsiTheme="minorEastAsia" w:cs="宋体"/>
          <w:b/>
          <w:szCs w:val="21"/>
        </w:rPr>
      </w:pPr>
      <w:bookmarkStart w:id="436" w:name="_Toc29325"/>
      <w:bookmarkStart w:id="437" w:name="_Toc28787"/>
      <w:r>
        <w:rPr>
          <w:rFonts w:asciiTheme="minorEastAsia" w:eastAsiaTheme="minorEastAsia" w:hAnsiTheme="minorEastAsia" w:cs="宋体" w:hint="eastAsia"/>
          <w:b/>
          <w:szCs w:val="21"/>
        </w:rPr>
        <w:lastRenderedPageBreak/>
        <w:t>四、检测依据（如有新规范，以新的为准）</w:t>
      </w:r>
      <w:bookmarkEnd w:id="436"/>
      <w:bookmarkEnd w:id="437"/>
    </w:p>
    <w:p w:rsidR="0083105A" w:rsidRDefault="00385C15">
      <w:pPr>
        <w:pStyle w:val="23"/>
        <w:rPr>
          <w:rFonts w:asciiTheme="minorEastAsia" w:eastAsiaTheme="minorEastAsia" w:hAnsiTheme="minorEastAsia"/>
        </w:rPr>
      </w:pPr>
      <w:r>
        <w:rPr>
          <w:rFonts w:asciiTheme="minorEastAsia" w:eastAsiaTheme="minorEastAsia" w:hAnsiTheme="minorEastAsia"/>
        </w:rPr>
        <w:t>1、建筑地基基础检测规范 DBJ/T15-60-2019</w:t>
      </w:r>
    </w:p>
    <w:p w:rsidR="0083105A" w:rsidRDefault="00385C15">
      <w:pPr>
        <w:pStyle w:val="23"/>
        <w:rPr>
          <w:rFonts w:asciiTheme="minorEastAsia" w:eastAsiaTheme="minorEastAsia" w:hAnsiTheme="minorEastAsia"/>
        </w:rPr>
      </w:pPr>
      <w:r>
        <w:rPr>
          <w:rFonts w:asciiTheme="minorEastAsia" w:eastAsiaTheme="minorEastAsia" w:hAnsiTheme="minorEastAsia"/>
        </w:rPr>
        <w:t>2、建筑基桩检测技术规范 JGJ 106-2014</w:t>
      </w:r>
    </w:p>
    <w:p w:rsidR="0083105A" w:rsidRDefault="00385C15">
      <w:pPr>
        <w:pStyle w:val="23"/>
        <w:rPr>
          <w:rFonts w:asciiTheme="minorEastAsia" w:eastAsiaTheme="minorEastAsia" w:hAnsiTheme="minorEastAsia"/>
        </w:rPr>
      </w:pPr>
      <w:r>
        <w:rPr>
          <w:rFonts w:asciiTheme="minorEastAsia" w:eastAsiaTheme="minorEastAsia" w:hAnsiTheme="minorEastAsia"/>
        </w:rPr>
        <w:t>3、城镇道路工程施工与质量验收规范 CJJ 1-2008</w:t>
      </w:r>
    </w:p>
    <w:p w:rsidR="0083105A" w:rsidRDefault="00385C15">
      <w:pPr>
        <w:pStyle w:val="23"/>
        <w:rPr>
          <w:rFonts w:asciiTheme="minorEastAsia" w:eastAsiaTheme="minorEastAsia" w:hAnsiTheme="minorEastAsia"/>
        </w:rPr>
      </w:pPr>
      <w:r>
        <w:rPr>
          <w:rFonts w:asciiTheme="minorEastAsia" w:eastAsiaTheme="minorEastAsia" w:hAnsiTheme="minorEastAsia"/>
        </w:rPr>
        <w:t>4、公路路基路面现场测试规程 JTG 3450-2019</w:t>
      </w:r>
    </w:p>
    <w:p w:rsidR="0083105A" w:rsidRDefault="00385C15">
      <w:pPr>
        <w:pStyle w:val="23"/>
        <w:rPr>
          <w:rFonts w:asciiTheme="minorEastAsia" w:eastAsiaTheme="minorEastAsia" w:hAnsiTheme="minorEastAsia"/>
        </w:rPr>
      </w:pPr>
      <w:r>
        <w:rPr>
          <w:rFonts w:asciiTheme="minorEastAsia" w:eastAsiaTheme="minorEastAsia" w:hAnsiTheme="minorEastAsia"/>
        </w:rPr>
        <w:t>5、土工试验方法标准 GB/T 50123-2019</w:t>
      </w:r>
    </w:p>
    <w:p w:rsidR="0083105A" w:rsidRDefault="00385C15">
      <w:pPr>
        <w:pStyle w:val="23"/>
        <w:rPr>
          <w:rFonts w:asciiTheme="minorEastAsia" w:eastAsiaTheme="minorEastAsia" w:hAnsiTheme="minorEastAsia"/>
        </w:rPr>
      </w:pPr>
      <w:r>
        <w:rPr>
          <w:rFonts w:asciiTheme="minorEastAsia" w:eastAsiaTheme="minorEastAsia" w:hAnsiTheme="minorEastAsia"/>
        </w:rPr>
        <w:t>6、给排水管道工程施工及验收规范 GB 50268-2008</w:t>
      </w:r>
    </w:p>
    <w:p w:rsidR="0083105A" w:rsidRDefault="00385C15">
      <w:pPr>
        <w:pStyle w:val="23"/>
        <w:rPr>
          <w:rFonts w:asciiTheme="minorEastAsia" w:eastAsiaTheme="minorEastAsia" w:hAnsiTheme="minorEastAsia"/>
        </w:rPr>
      </w:pPr>
      <w:r>
        <w:rPr>
          <w:rFonts w:asciiTheme="minorEastAsia" w:eastAsiaTheme="minorEastAsia" w:hAnsiTheme="minorEastAsia"/>
        </w:rPr>
        <w:t>7、焊缝无损检测 超声检测 技术、检测等级和评定  GB11345-2013</w:t>
      </w:r>
    </w:p>
    <w:p w:rsidR="0083105A" w:rsidRDefault="00385C15">
      <w:pPr>
        <w:pStyle w:val="23"/>
        <w:rPr>
          <w:rFonts w:asciiTheme="minorEastAsia" w:eastAsiaTheme="minorEastAsia" w:hAnsiTheme="minorEastAsia"/>
        </w:rPr>
      </w:pPr>
      <w:r>
        <w:rPr>
          <w:rFonts w:asciiTheme="minorEastAsia" w:eastAsiaTheme="minorEastAsia" w:hAnsiTheme="minorEastAsia"/>
        </w:rPr>
        <w:t>8、承压设备无损检测 第3部分：超声检测  NB/T 47013.3-2015</w:t>
      </w:r>
    </w:p>
    <w:p w:rsidR="0083105A" w:rsidRDefault="00385C15">
      <w:pPr>
        <w:pStyle w:val="23"/>
        <w:rPr>
          <w:rFonts w:asciiTheme="minorEastAsia" w:eastAsiaTheme="minorEastAsia" w:hAnsiTheme="minorEastAsia"/>
        </w:rPr>
      </w:pPr>
      <w:r>
        <w:rPr>
          <w:rFonts w:asciiTheme="minorEastAsia" w:eastAsiaTheme="minorEastAsia" w:hAnsiTheme="minorEastAsia"/>
        </w:rPr>
        <w:t>9、混凝土结构工程施工质量验收规范 GB50204-2015</w:t>
      </w:r>
    </w:p>
    <w:p w:rsidR="0083105A" w:rsidRDefault="00385C15">
      <w:pPr>
        <w:pStyle w:val="23"/>
        <w:rPr>
          <w:rFonts w:asciiTheme="minorEastAsia" w:eastAsiaTheme="minorEastAsia" w:hAnsiTheme="minorEastAsia"/>
        </w:rPr>
      </w:pPr>
      <w:r>
        <w:rPr>
          <w:rFonts w:asciiTheme="minorEastAsia" w:eastAsiaTheme="minorEastAsia" w:hAnsiTheme="minorEastAsia"/>
        </w:rPr>
        <w:t>10、热轧光圆钢筋GB/T 1499.1-2017</w:t>
      </w:r>
    </w:p>
    <w:p w:rsidR="0083105A" w:rsidRDefault="00385C15">
      <w:pPr>
        <w:pStyle w:val="23"/>
        <w:rPr>
          <w:rFonts w:asciiTheme="minorEastAsia" w:eastAsiaTheme="minorEastAsia" w:hAnsiTheme="minorEastAsia"/>
        </w:rPr>
      </w:pPr>
      <w:r>
        <w:rPr>
          <w:rFonts w:asciiTheme="minorEastAsia" w:eastAsiaTheme="minorEastAsia" w:hAnsiTheme="minorEastAsia"/>
        </w:rPr>
        <w:t>11、热轧带肋钢筋GB/T 1499.2-2018</w:t>
      </w:r>
    </w:p>
    <w:p w:rsidR="0083105A" w:rsidRDefault="00385C15">
      <w:pPr>
        <w:pStyle w:val="23"/>
        <w:rPr>
          <w:rFonts w:asciiTheme="minorEastAsia" w:eastAsiaTheme="minorEastAsia" w:hAnsiTheme="minorEastAsia"/>
        </w:rPr>
      </w:pPr>
      <w:r>
        <w:rPr>
          <w:rFonts w:asciiTheme="minorEastAsia" w:eastAsiaTheme="minorEastAsia" w:hAnsiTheme="minorEastAsia"/>
        </w:rPr>
        <w:t xml:space="preserve">12、普通混凝土配合比设计规程 JGJ 55-2011 </w:t>
      </w:r>
    </w:p>
    <w:p w:rsidR="0083105A" w:rsidRDefault="00385C15">
      <w:pPr>
        <w:pStyle w:val="23"/>
        <w:rPr>
          <w:rFonts w:asciiTheme="minorEastAsia" w:eastAsiaTheme="minorEastAsia" w:hAnsiTheme="minorEastAsia"/>
        </w:rPr>
      </w:pPr>
      <w:r>
        <w:rPr>
          <w:rFonts w:asciiTheme="minorEastAsia" w:eastAsiaTheme="minorEastAsia" w:hAnsiTheme="minorEastAsia"/>
        </w:rPr>
        <w:t>13、普通混凝土长期性能及耐久性能试验方法 GB/T 50082-2009</w:t>
      </w:r>
    </w:p>
    <w:p w:rsidR="0083105A" w:rsidRDefault="00385C15">
      <w:pPr>
        <w:pStyle w:val="23"/>
        <w:rPr>
          <w:rFonts w:asciiTheme="minorEastAsia" w:eastAsiaTheme="minorEastAsia" w:hAnsiTheme="minorEastAsia"/>
        </w:rPr>
      </w:pPr>
      <w:r>
        <w:rPr>
          <w:rFonts w:asciiTheme="minorEastAsia" w:eastAsiaTheme="minorEastAsia" w:hAnsiTheme="minorEastAsia"/>
        </w:rPr>
        <w:t>14、普通混凝土力学性能试验方法标准GB/T 50081-2019</w:t>
      </w:r>
    </w:p>
    <w:p w:rsidR="0083105A" w:rsidRDefault="00385C15">
      <w:pPr>
        <w:pStyle w:val="23"/>
        <w:rPr>
          <w:rFonts w:asciiTheme="minorEastAsia" w:eastAsiaTheme="minorEastAsia" w:hAnsiTheme="minorEastAsia"/>
        </w:rPr>
      </w:pPr>
      <w:r>
        <w:rPr>
          <w:rFonts w:asciiTheme="minorEastAsia" w:eastAsiaTheme="minorEastAsia" w:hAnsiTheme="minorEastAsia"/>
        </w:rPr>
        <w:t>15、球墨铸铁管和管件 水泥砂浆内衬GB/T17457-2019</w:t>
      </w:r>
    </w:p>
    <w:p w:rsidR="0083105A" w:rsidRDefault="00385C15">
      <w:pPr>
        <w:pStyle w:val="23"/>
        <w:rPr>
          <w:rFonts w:asciiTheme="minorEastAsia" w:eastAsiaTheme="minorEastAsia" w:hAnsiTheme="minorEastAsia"/>
        </w:rPr>
      </w:pPr>
      <w:r>
        <w:rPr>
          <w:rFonts w:asciiTheme="minorEastAsia" w:eastAsiaTheme="minorEastAsia" w:hAnsiTheme="minorEastAsia"/>
        </w:rPr>
        <w:t>16、球墨铸铁管外表面</w:t>
      </w:r>
      <w:proofErr w:type="gramStart"/>
      <w:r>
        <w:rPr>
          <w:rFonts w:asciiTheme="minorEastAsia" w:eastAsiaTheme="minorEastAsia" w:hAnsiTheme="minorEastAsia"/>
        </w:rPr>
        <w:t>锌</w:t>
      </w:r>
      <w:proofErr w:type="gramEnd"/>
      <w:r>
        <w:rPr>
          <w:rFonts w:asciiTheme="minorEastAsia" w:eastAsiaTheme="minorEastAsia" w:hAnsiTheme="minorEastAsia"/>
        </w:rPr>
        <w:t>涂层 第1部分：</w:t>
      </w:r>
      <w:proofErr w:type="gramStart"/>
      <w:r>
        <w:rPr>
          <w:rFonts w:asciiTheme="minorEastAsia" w:eastAsiaTheme="minorEastAsia" w:hAnsiTheme="minorEastAsia"/>
        </w:rPr>
        <w:t>带终饰层</w:t>
      </w:r>
      <w:proofErr w:type="gramEnd"/>
      <w:r>
        <w:rPr>
          <w:rFonts w:asciiTheme="minorEastAsia" w:eastAsiaTheme="minorEastAsia" w:hAnsiTheme="minorEastAsia"/>
        </w:rPr>
        <w:t>的金属</w:t>
      </w:r>
      <w:proofErr w:type="gramStart"/>
      <w:r>
        <w:rPr>
          <w:rFonts w:asciiTheme="minorEastAsia" w:eastAsiaTheme="minorEastAsia" w:hAnsiTheme="minorEastAsia"/>
        </w:rPr>
        <w:t>锌</w:t>
      </w:r>
      <w:proofErr w:type="gramEnd"/>
      <w:r>
        <w:rPr>
          <w:rFonts w:asciiTheme="minorEastAsia" w:eastAsiaTheme="minorEastAsia" w:hAnsiTheme="minorEastAsia"/>
        </w:rPr>
        <w:t>涂层GB/T17456.1-2009</w:t>
      </w:r>
    </w:p>
    <w:p w:rsidR="0083105A" w:rsidRDefault="00385C15">
      <w:pPr>
        <w:pStyle w:val="23"/>
        <w:rPr>
          <w:rFonts w:asciiTheme="minorEastAsia" w:eastAsiaTheme="minorEastAsia" w:hAnsiTheme="minorEastAsia"/>
        </w:rPr>
      </w:pPr>
      <w:r>
        <w:rPr>
          <w:rFonts w:asciiTheme="minorEastAsia" w:eastAsiaTheme="minorEastAsia" w:hAnsiTheme="minorEastAsia"/>
        </w:rPr>
        <w:t>17、球墨铸铁管外表面</w:t>
      </w:r>
      <w:proofErr w:type="gramStart"/>
      <w:r>
        <w:rPr>
          <w:rFonts w:asciiTheme="minorEastAsia" w:eastAsiaTheme="minorEastAsia" w:hAnsiTheme="minorEastAsia"/>
        </w:rPr>
        <w:t>锌</w:t>
      </w:r>
      <w:proofErr w:type="gramEnd"/>
      <w:r>
        <w:rPr>
          <w:rFonts w:asciiTheme="minorEastAsia" w:eastAsiaTheme="minorEastAsia" w:hAnsiTheme="minorEastAsia"/>
        </w:rPr>
        <w:t>涂层　第2部分：</w:t>
      </w:r>
      <w:proofErr w:type="gramStart"/>
      <w:r>
        <w:rPr>
          <w:rFonts w:asciiTheme="minorEastAsia" w:eastAsiaTheme="minorEastAsia" w:hAnsiTheme="minorEastAsia"/>
        </w:rPr>
        <w:t>带终饰层</w:t>
      </w:r>
      <w:proofErr w:type="gramEnd"/>
      <w:r>
        <w:rPr>
          <w:rFonts w:asciiTheme="minorEastAsia" w:eastAsiaTheme="minorEastAsia" w:hAnsiTheme="minorEastAsia"/>
        </w:rPr>
        <w:t>的富锌涂料涂层GB/T17456.2-2010</w:t>
      </w:r>
    </w:p>
    <w:p w:rsidR="0083105A" w:rsidRDefault="00385C15">
      <w:pPr>
        <w:pStyle w:val="23"/>
        <w:rPr>
          <w:rFonts w:asciiTheme="minorEastAsia" w:eastAsiaTheme="minorEastAsia" w:hAnsiTheme="minorEastAsia"/>
        </w:rPr>
      </w:pPr>
      <w:r>
        <w:rPr>
          <w:rFonts w:asciiTheme="minorEastAsia" w:eastAsiaTheme="minorEastAsia" w:hAnsiTheme="minorEastAsia"/>
        </w:rPr>
        <w:t xml:space="preserve">18、水及燃气用球墨铸铁管、管件和附件 GB/T13295-2019 </w:t>
      </w:r>
    </w:p>
    <w:p w:rsidR="0083105A" w:rsidRDefault="00385C15">
      <w:pPr>
        <w:pStyle w:val="23"/>
        <w:rPr>
          <w:rFonts w:asciiTheme="minorEastAsia" w:eastAsiaTheme="minorEastAsia" w:hAnsiTheme="minorEastAsia"/>
        </w:rPr>
      </w:pPr>
      <w:r>
        <w:rPr>
          <w:rFonts w:asciiTheme="minorEastAsia" w:eastAsiaTheme="minorEastAsia" w:hAnsiTheme="minorEastAsia"/>
        </w:rPr>
        <w:t xml:space="preserve">19、金属材料 管 压扁试验方法 GB/T 246-2017 </w:t>
      </w:r>
    </w:p>
    <w:p w:rsidR="0083105A" w:rsidRDefault="00385C15">
      <w:pPr>
        <w:pStyle w:val="23"/>
        <w:rPr>
          <w:rFonts w:asciiTheme="minorEastAsia" w:eastAsiaTheme="minorEastAsia" w:hAnsiTheme="minorEastAsia"/>
        </w:rPr>
      </w:pPr>
      <w:r>
        <w:rPr>
          <w:rFonts w:asciiTheme="minorEastAsia" w:eastAsiaTheme="minorEastAsia" w:hAnsiTheme="minorEastAsia"/>
        </w:rPr>
        <w:t xml:space="preserve">20、金属管 弯曲试验方法GB/T 244-2008 </w:t>
      </w:r>
    </w:p>
    <w:p w:rsidR="0083105A" w:rsidRDefault="00385C15">
      <w:pPr>
        <w:pStyle w:val="23"/>
        <w:rPr>
          <w:rFonts w:asciiTheme="minorEastAsia" w:eastAsiaTheme="minorEastAsia" w:hAnsiTheme="minorEastAsia"/>
        </w:rPr>
      </w:pPr>
      <w:r>
        <w:rPr>
          <w:rFonts w:asciiTheme="minorEastAsia" w:eastAsiaTheme="minorEastAsia" w:hAnsiTheme="minorEastAsia"/>
        </w:rPr>
        <w:t xml:space="preserve">21、金属材料 拉伸试验 第1部分：室温试验方法GB/T 228.1-2010 </w:t>
      </w:r>
    </w:p>
    <w:p w:rsidR="0083105A" w:rsidRDefault="00385C15">
      <w:pPr>
        <w:pStyle w:val="23"/>
        <w:rPr>
          <w:rFonts w:asciiTheme="minorEastAsia" w:eastAsiaTheme="minorEastAsia" w:hAnsiTheme="minorEastAsia"/>
        </w:rPr>
      </w:pPr>
      <w:r>
        <w:rPr>
          <w:rFonts w:asciiTheme="minorEastAsia" w:eastAsiaTheme="minorEastAsia" w:hAnsiTheme="minorEastAsia"/>
        </w:rPr>
        <w:t>22、金属材料 布氏硬度试验 第1部分: 试验方法GB/T231.1-2018</w:t>
      </w:r>
    </w:p>
    <w:p w:rsidR="0083105A" w:rsidRDefault="00385C15">
      <w:pPr>
        <w:pStyle w:val="23"/>
        <w:rPr>
          <w:rFonts w:asciiTheme="minorEastAsia" w:eastAsiaTheme="minorEastAsia" w:hAnsiTheme="minorEastAsia"/>
        </w:rPr>
      </w:pPr>
      <w:r>
        <w:rPr>
          <w:rFonts w:asciiTheme="minorEastAsia" w:eastAsiaTheme="minorEastAsia" w:hAnsiTheme="minorEastAsia"/>
        </w:rPr>
        <w:t>23、建设用砂 GB/T 14685-2022</w:t>
      </w:r>
    </w:p>
    <w:p w:rsidR="0083105A" w:rsidRDefault="00385C15">
      <w:pPr>
        <w:pStyle w:val="23"/>
        <w:rPr>
          <w:rFonts w:asciiTheme="minorEastAsia" w:eastAsiaTheme="minorEastAsia" w:hAnsiTheme="minorEastAsia"/>
        </w:rPr>
      </w:pPr>
      <w:r>
        <w:rPr>
          <w:rFonts w:asciiTheme="minorEastAsia" w:eastAsiaTheme="minorEastAsia" w:hAnsiTheme="minorEastAsia"/>
        </w:rPr>
        <w:t>24、建设用卵石、碎石JGJ 52-2006</w:t>
      </w:r>
    </w:p>
    <w:p w:rsidR="0083105A" w:rsidRDefault="00385C15">
      <w:pPr>
        <w:pStyle w:val="23"/>
        <w:rPr>
          <w:rFonts w:asciiTheme="minorEastAsia" w:eastAsiaTheme="minorEastAsia" w:hAnsiTheme="minorEastAsia"/>
        </w:rPr>
      </w:pPr>
      <w:r>
        <w:rPr>
          <w:rFonts w:asciiTheme="minorEastAsia" w:eastAsiaTheme="minorEastAsia" w:hAnsiTheme="minorEastAsia"/>
        </w:rPr>
        <w:t>25、通用硅酸盐水泥 GB 175-2007</w:t>
      </w:r>
    </w:p>
    <w:p w:rsidR="0083105A" w:rsidRDefault="00385C15">
      <w:pPr>
        <w:pStyle w:val="23"/>
        <w:rPr>
          <w:rFonts w:asciiTheme="minorEastAsia" w:eastAsiaTheme="minorEastAsia" w:hAnsiTheme="minorEastAsia"/>
        </w:rPr>
      </w:pPr>
      <w:r>
        <w:rPr>
          <w:rFonts w:asciiTheme="minorEastAsia" w:eastAsiaTheme="minorEastAsia" w:hAnsiTheme="minorEastAsia"/>
        </w:rPr>
        <w:t>26、检查井盖GB/T 23858-2009</w:t>
      </w:r>
    </w:p>
    <w:p w:rsidR="0083105A" w:rsidRDefault="00385C15">
      <w:pPr>
        <w:pStyle w:val="23"/>
        <w:rPr>
          <w:rFonts w:asciiTheme="minorEastAsia" w:eastAsiaTheme="minorEastAsia" w:hAnsiTheme="minorEastAsia"/>
        </w:rPr>
      </w:pPr>
      <w:r>
        <w:rPr>
          <w:rFonts w:asciiTheme="minorEastAsia" w:eastAsiaTheme="minorEastAsia" w:hAnsiTheme="minorEastAsia"/>
        </w:rPr>
        <w:t>27、国家其他未在以上列明的检测规范和强制性标准。</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以上规范若有更新版本，应按最新的版本执行。在合同执行期内，各专项施工的执行标准、规范，如未列举，则按国家、行业、地方颁布的相应的政策、法规、规范、标准等执行。</w:t>
      </w:r>
    </w:p>
    <w:p w:rsidR="0083105A" w:rsidRDefault="0083105A">
      <w:pPr>
        <w:pStyle w:val="23"/>
        <w:rPr>
          <w:rFonts w:asciiTheme="minorEastAsia" w:eastAsiaTheme="minorEastAsia" w:hAnsiTheme="minorEastAsia"/>
        </w:rPr>
      </w:pPr>
    </w:p>
    <w:p w:rsidR="0083105A" w:rsidRDefault="00385C15">
      <w:pPr>
        <w:keepNext/>
        <w:keepLines/>
        <w:adjustRightInd w:val="0"/>
        <w:snapToGrid w:val="0"/>
        <w:spacing w:line="360" w:lineRule="auto"/>
        <w:rPr>
          <w:rFonts w:asciiTheme="minorEastAsia" w:eastAsiaTheme="minorEastAsia" w:hAnsiTheme="minorEastAsia" w:cs="宋体"/>
          <w:b/>
          <w:szCs w:val="21"/>
        </w:rPr>
      </w:pPr>
      <w:bookmarkStart w:id="438" w:name="_Toc10812"/>
      <w:bookmarkStart w:id="439" w:name="_Toc19219"/>
      <w:r>
        <w:rPr>
          <w:rFonts w:asciiTheme="minorEastAsia" w:eastAsiaTheme="minorEastAsia" w:hAnsiTheme="minorEastAsia" w:cs="宋体" w:hint="eastAsia"/>
          <w:b/>
          <w:szCs w:val="21"/>
        </w:rPr>
        <w:t>五、检测费用支付方式</w:t>
      </w:r>
      <w:bookmarkEnd w:id="438"/>
      <w:bookmarkEnd w:id="439"/>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1、乙方向甲方、丙方承诺，丙方有权直接向乙方支付合同价款，也有权委托甲方向乙方代付价款，具体支</w:t>
      </w:r>
      <w:r>
        <w:rPr>
          <w:rFonts w:asciiTheme="minorEastAsia" w:eastAsiaTheme="minorEastAsia" w:hAnsiTheme="minorEastAsia" w:cs="宋体" w:hint="eastAsia"/>
          <w:szCs w:val="21"/>
        </w:rPr>
        <w:lastRenderedPageBreak/>
        <w:t>付方式以甲方通知为准，乙方对此不持异议。如丙方委托甲方向乙方代付工程价款的，因甲方系受丙方委托代付，乙方承诺不得就合同款项问题向甲方主张任何权利，乙方同意甲方亦无需承担任何责任；如因款项支付产生纠纷的(包括但不限于诉讼等)，由乙方与丙方协调处理，与甲方无关。</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2、以季度为单位，即按季度计量支付进度款，乙方须向甲方提供相应的正式检测报告，经监理人及甲方审核通过后，丙方或甲方应在乙方提交对应的请款报告30天内向乙方支付进度款。</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3、丙方或甲方以季度为单位按经监理人及甲方审核通过的检测报告所涉款项的80%支付本合同进度款，但丙方或甲方累计支付的进度款不超过暂定总合同</w:t>
      </w:r>
      <w:proofErr w:type="gramStart"/>
      <w:r>
        <w:rPr>
          <w:rFonts w:asciiTheme="minorEastAsia" w:eastAsiaTheme="minorEastAsia" w:hAnsiTheme="minorEastAsia" w:cs="宋体" w:hint="eastAsia"/>
          <w:szCs w:val="21"/>
        </w:rPr>
        <w:t>价款价</w:t>
      </w:r>
      <w:proofErr w:type="gramEnd"/>
      <w:r>
        <w:rPr>
          <w:rFonts w:asciiTheme="minorEastAsia" w:eastAsiaTheme="minorEastAsia" w:hAnsiTheme="minorEastAsia" w:cs="宋体" w:hint="eastAsia"/>
          <w:szCs w:val="21"/>
        </w:rPr>
        <w:t>税合计的80%，待工程竣工验收合格，项目结算完毕，并提交请款报告后30天内，丙方或甲方按结算价一次性支付余款。</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4、乙方收取每笔款项前，在提交请款报告的同时一并提供等额有效的增值税普通发票，丙方或甲方在收到相关请款材料审核后支付；乙方逾期提交请款材料或提供的发票不合格的，丙方或甲方的付款时间可相应顺延，且</w:t>
      </w:r>
      <w:proofErr w:type="gramStart"/>
      <w:r>
        <w:rPr>
          <w:rFonts w:asciiTheme="minorEastAsia" w:eastAsiaTheme="minorEastAsia" w:hAnsiTheme="minorEastAsia" w:cs="宋体" w:hint="eastAsia"/>
          <w:szCs w:val="21"/>
        </w:rPr>
        <w:t>不</w:t>
      </w:r>
      <w:proofErr w:type="gramEnd"/>
      <w:r>
        <w:rPr>
          <w:rFonts w:asciiTheme="minorEastAsia" w:eastAsiaTheme="minorEastAsia" w:hAnsiTheme="minorEastAsia" w:cs="宋体" w:hint="eastAsia"/>
          <w:szCs w:val="21"/>
        </w:rPr>
        <w:t>视为违约。因支付产生的相关银行手续费用，根据有关银行规定执行，如不能明确费用承担主体的，相关手续费用由双方各承担50%。由于乙方提供的发票不符合税法规定，给丙方或甲方造成的损失由乙方承担赔偿责任。</w:t>
      </w:r>
    </w:p>
    <w:p w:rsidR="0083105A" w:rsidRDefault="0083105A">
      <w:pPr>
        <w:adjustRightInd w:val="0"/>
        <w:snapToGrid w:val="0"/>
        <w:spacing w:line="360" w:lineRule="auto"/>
        <w:ind w:firstLineChars="200" w:firstLine="420"/>
        <w:rPr>
          <w:rFonts w:asciiTheme="minorEastAsia" w:eastAsiaTheme="minorEastAsia" w:hAnsiTheme="minorEastAsia" w:cs="宋体"/>
          <w:szCs w:val="21"/>
        </w:rPr>
      </w:pPr>
    </w:p>
    <w:p w:rsidR="0083105A" w:rsidRDefault="00385C15">
      <w:pPr>
        <w:keepNext/>
        <w:keepLines/>
        <w:adjustRightInd w:val="0"/>
        <w:snapToGrid w:val="0"/>
        <w:spacing w:line="360" w:lineRule="auto"/>
        <w:rPr>
          <w:rFonts w:asciiTheme="minorEastAsia" w:eastAsiaTheme="minorEastAsia" w:hAnsiTheme="minorEastAsia" w:cs="宋体"/>
          <w:b/>
          <w:szCs w:val="21"/>
        </w:rPr>
      </w:pPr>
      <w:bookmarkStart w:id="440" w:name="_Toc12139"/>
      <w:bookmarkStart w:id="441" w:name="_Toc22236"/>
      <w:r>
        <w:rPr>
          <w:rFonts w:asciiTheme="minorEastAsia" w:eastAsiaTheme="minorEastAsia" w:hAnsiTheme="minorEastAsia" w:cs="宋体" w:hint="eastAsia"/>
          <w:b/>
          <w:szCs w:val="21"/>
        </w:rPr>
        <w:t>六、双方权利及义务</w:t>
      </w:r>
      <w:bookmarkEnd w:id="440"/>
      <w:bookmarkEnd w:id="441"/>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1.甲方权利及义务：</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（1）在合同履行期间，有权对乙方进行监督和检查，并要求其提供相关信息和资料。对乙方违反本合同约定、招投标文件规定的行为有权要求改正。</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（2）甲方有权对乙方服务人员、设备投入等进行监督、检查。如发现不符合招投标文件、合同约定的，有权要求补充、更换及追究乙方其他违约责任。</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（3）对发现乙方违反本合同、招投标文件或服务合同的有关规定或承诺，甲方有权追究乙方的违约责任，扣除或没收本合同履约担保。</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（4）协助乙方仪器及运输设备顺利进场。</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（5）监督受</w:t>
      </w:r>
      <w:proofErr w:type="gramStart"/>
      <w:r>
        <w:rPr>
          <w:rFonts w:asciiTheme="minorEastAsia" w:eastAsiaTheme="minorEastAsia" w:hAnsiTheme="minorEastAsia" w:cs="宋体" w:hint="eastAsia"/>
          <w:szCs w:val="21"/>
        </w:rPr>
        <w:t>监施工</w:t>
      </w:r>
      <w:proofErr w:type="gramEnd"/>
      <w:r>
        <w:rPr>
          <w:rFonts w:asciiTheme="minorEastAsia" w:eastAsiaTheme="minorEastAsia" w:hAnsiTheme="minorEastAsia" w:cs="宋体" w:hint="eastAsia"/>
          <w:szCs w:val="21"/>
        </w:rPr>
        <w:t>单位定时向乙方提供进度计划，协调作业时间，保证乙方有足够时间展开检测工作。</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（6）有权对乙方的检测工作进行监督，对其违约行为发出整改通知。</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（7）合同履约期间，甲方有权对检测范围、要求、规模及特征等根据项目实际情况</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相应调整，调整后双方根据实际工作量进行结算。</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（8）甲方按照既定的审批程序，及时办理服务费的审批手续。</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（9）施工现场用水、用电在有条件的情况下由甲方负责提供水、电接入点，乙方自行接入。</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（10）合同文件及附件内容约定的甲方其余权利义务。</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2.乙方权利及义务：</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（1）在合同的履行期间，乙方应当保持相应资质的有效性，且具备在东莞市开展检测服务工作的资格条件。因乙方资质条件丧失，导致无法开展检测工作的，甲方有权另行委托</w:t>
      </w:r>
      <w:proofErr w:type="gramStart"/>
      <w:r>
        <w:rPr>
          <w:rFonts w:asciiTheme="minorEastAsia" w:eastAsiaTheme="minorEastAsia" w:hAnsiTheme="minorEastAsia" w:cs="宋体" w:hint="eastAsia"/>
          <w:szCs w:val="21"/>
        </w:rPr>
        <w:t>其他第三</w:t>
      </w:r>
      <w:proofErr w:type="gramEnd"/>
      <w:r>
        <w:rPr>
          <w:rFonts w:asciiTheme="minorEastAsia" w:eastAsiaTheme="minorEastAsia" w:hAnsiTheme="minorEastAsia" w:cs="宋体" w:hint="eastAsia"/>
          <w:szCs w:val="21"/>
        </w:rPr>
        <w:t>方，并且乙方需向甲方支付暂定</w:t>
      </w:r>
      <w:r>
        <w:rPr>
          <w:rFonts w:asciiTheme="minorEastAsia" w:eastAsiaTheme="minorEastAsia" w:hAnsiTheme="minorEastAsia" w:cs="宋体" w:hint="eastAsia"/>
          <w:szCs w:val="21"/>
        </w:rPr>
        <w:lastRenderedPageBreak/>
        <w:t>总合同价款（含税）的20%的违约金。同时，造成甲方的经济损失（包括但不限于重新招标、委托第三方的费用），由乙方承担全部赔偿。</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（2）对甲方委派的检测工作，乙方应当根据本合同约定、招投标文件及甲方要求进行开展，不得借故拒绝接受委托。</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（3）按照国家颁发的有关检测技术标准或规范，采用科学先进的方法进行检测评估和试验过程的全程监控、记录，保证数据真实可靠，对检测结果真实性、准确性、合法性、完整性负责。</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（4）乙方提供的检测报告、数据成果、文件等质量不合格的，应负责无偿给予修改、补充完善使其达到甲方要求；如乙方</w:t>
      </w:r>
      <w:proofErr w:type="gramStart"/>
      <w:r>
        <w:rPr>
          <w:rFonts w:asciiTheme="minorEastAsia" w:eastAsiaTheme="minorEastAsia" w:hAnsiTheme="minorEastAsia" w:cs="宋体" w:hint="eastAsia"/>
          <w:szCs w:val="21"/>
        </w:rPr>
        <w:t>怠</w:t>
      </w:r>
      <w:proofErr w:type="gramEnd"/>
      <w:r>
        <w:rPr>
          <w:rFonts w:asciiTheme="minorEastAsia" w:eastAsiaTheme="minorEastAsia" w:hAnsiTheme="minorEastAsia" w:cs="宋体" w:hint="eastAsia"/>
          <w:szCs w:val="21"/>
        </w:rPr>
        <w:t>于或无力修改、补充完善，甲方有权</w:t>
      </w:r>
      <w:proofErr w:type="gramStart"/>
      <w:r>
        <w:rPr>
          <w:rFonts w:asciiTheme="minorEastAsia" w:eastAsiaTheme="minorEastAsia" w:hAnsiTheme="minorEastAsia" w:cs="宋体" w:hint="eastAsia"/>
          <w:szCs w:val="21"/>
        </w:rPr>
        <w:t>另委托</w:t>
      </w:r>
      <w:proofErr w:type="gramEnd"/>
      <w:r>
        <w:rPr>
          <w:rFonts w:asciiTheme="minorEastAsia" w:eastAsiaTheme="minorEastAsia" w:hAnsiTheme="minorEastAsia" w:cs="宋体" w:hint="eastAsia"/>
          <w:szCs w:val="21"/>
        </w:rPr>
        <w:t>其他单位继续进行，乙方应承担由此产生的全部检测费用及其他损失。</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因乙方提供的检测报告、数据成果、文件等质量不合格造成甲方经济损失（包括但不限于检测变更费、增加工程费用等）或工程事故的，乙方应对造成的损失承担赔偿责任（包括但不限于施工单位损失赔偿、第三人侵权赔偿责任等），并根据违约行为向甲方支付违约金壹万元/次。如甲方实际损失高于违约金的，甲方有权另行追偿。</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无须对这些意外事故、工伤、死亡承担任何责任，如甲方因此受到索赔并因此支付赔偿费用或者垫付了费用的，甲方有权向乙方追偿，甲方可启动履约担保支付。</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（7）严格遵守国家法律、法规，协助甲方做好社会治安综合管理工作和计划生育等工作。</w:t>
      </w:r>
      <w:proofErr w:type="gramStart"/>
      <w:r>
        <w:rPr>
          <w:rFonts w:asciiTheme="minorEastAsia" w:eastAsiaTheme="minorEastAsia" w:hAnsiTheme="minorEastAsia" w:cs="宋体" w:hint="eastAsia"/>
          <w:szCs w:val="21"/>
        </w:rPr>
        <w:t>乙方员工</w:t>
      </w:r>
      <w:proofErr w:type="gramEnd"/>
      <w:r>
        <w:rPr>
          <w:rFonts w:asciiTheme="minorEastAsia" w:eastAsiaTheme="minorEastAsia" w:hAnsiTheme="minorEastAsia" w:cs="宋体" w:hint="eastAsia"/>
          <w:szCs w:val="21"/>
        </w:rPr>
        <w:t>有违法乱纪或犯罪的行为，乙方应承</w:t>
      </w:r>
      <w:proofErr w:type="gramStart"/>
      <w:r>
        <w:rPr>
          <w:rFonts w:asciiTheme="minorEastAsia" w:eastAsiaTheme="minorEastAsia" w:hAnsiTheme="minorEastAsia" w:cs="宋体" w:hint="eastAsia"/>
          <w:szCs w:val="21"/>
        </w:rPr>
        <w:t>担一切</w:t>
      </w:r>
      <w:proofErr w:type="gramEnd"/>
      <w:r>
        <w:rPr>
          <w:rFonts w:asciiTheme="minorEastAsia" w:eastAsiaTheme="minorEastAsia" w:hAnsiTheme="minorEastAsia" w:cs="宋体" w:hint="eastAsia"/>
          <w:szCs w:val="21"/>
        </w:rPr>
        <w:t>经济责任和法律责任。</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8）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w:t>
      </w:r>
      <w:proofErr w:type="gramStart"/>
      <w:r>
        <w:rPr>
          <w:rFonts w:asciiTheme="minorEastAsia" w:eastAsiaTheme="minorEastAsia" w:hAnsiTheme="minorEastAsia" w:cs="宋体" w:hint="eastAsia"/>
          <w:szCs w:val="21"/>
        </w:rPr>
        <w:t>街相关</w:t>
      </w:r>
      <w:proofErr w:type="gramEnd"/>
      <w:r>
        <w:rPr>
          <w:rFonts w:asciiTheme="minorEastAsia" w:eastAsiaTheme="minorEastAsia" w:hAnsiTheme="minorEastAsia" w:cs="宋体" w:hint="eastAsia"/>
          <w:szCs w:val="21"/>
        </w:rPr>
        <w:t>主管部门及其他上级部门的监督检查并接受广大市民监督。</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9）建立健全内部管理制度，并接受甲方及有关主管部门对项目服务状况、服务质量的监督检查。如因质量问题、操作不当或乙方自身管理原因而造成一切责任及经济损失由乙方承担。因乙方原因导致甲方损失的，乙方应当全额赔偿甲方的损失。</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（10）在合同期限内保存</w:t>
      </w:r>
      <w:proofErr w:type="gramStart"/>
      <w:r>
        <w:rPr>
          <w:rFonts w:asciiTheme="minorEastAsia" w:eastAsiaTheme="minorEastAsia" w:hAnsiTheme="minorEastAsia" w:cs="宋体" w:hint="eastAsia"/>
          <w:szCs w:val="21"/>
        </w:rPr>
        <w:t>好全部</w:t>
      </w:r>
      <w:proofErr w:type="gramEnd"/>
      <w:r>
        <w:rPr>
          <w:rFonts w:asciiTheme="minorEastAsia" w:eastAsiaTheme="minorEastAsia" w:hAnsiTheme="minorEastAsia" w:cs="宋体" w:hint="eastAsia"/>
          <w:szCs w:val="21"/>
        </w:rPr>
        <w:t>与检测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（11）如施工现场甲方无法提供水、电接入点，乙方自行解决施工用水、用电并承担相关费用。</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（12）乙方应按本合同及招、投标文件的要求按时提供检测报告和其他甲方认为有必要提供的中间过程资料、图表、照片（包括电子资料）等，以及向甲方提供咨询服务和建议。</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（13）检测过程中，乙方自行对本单位的仪器、设备安全负责，自行承担保管职责，对检测所产生的水、</w:t>
      </w:r>
      <w:r>
        <w:rPr>
          <w:rFonts w:asciiTheme="minorEastAsia" w:eastAsiaTheme="minorEastAsia" w:hAnsiTheme="minorEastAsia" w:cs="宋体" w:hint="eastAsia"/>
          <w:szCs w:val="21"/>
        </w:rPr>
        <w:lastRenderedPageBreak/>
        <w:t>电等费用由乙方负责。</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（14）与检测工程的施工单位、设计单位、监理单位等单位相互配合，数据共享。</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（15）本合同约定范围内必要的修改，补充，应由乙方负责，甲方不再另付检测费用或其他费用。</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16）乙方在检测现场的工作人员，应遵守的施工现场安全保卫及其他有关的规章制度，承担其有关资料保密义务，保密义务不因本合同终止而结束。乙方保证对其在讨论、签订、履行本合同及具体项目合同过程中所获悉的属于甲方的且无法从公开渠道获得的文件资料及项目信息予以严格保密并应采取相应的保密措施，保证其自身及工作人员</w:t>
      </w:r>
      <w:proofErr w:type="gramStart"/>
      <w:r>
        <w:rPr>
          <w:rFonts w:asciiTheme="minorEastAsia" w:eastAsiaTheme="minorEastAsia" w:hAnsiTheme="minorEastAsia" w:cs="宋体" w:hint="eastAsia"/>
          <w:szCs w:val="21"/>
        </w:rPr>
        <w:t>不</w:t>
      </w:r>
      <w:proofErr w:type="gramEnd"/>
      <w:r>
        <w:rPr>
          <w:rFonts w:asciiTheme="minorEastAsia" w:eastAsiaTheme="minorEastAsia" w:hAnsiTheme="minorEastAsia" w:cs="宋体" w:hint="eastAsia"/>
          <w:szCs w:val="21"/>
        </w:rPr>
        <w:t>私自使用或向任何第三方泄露，否则乙方承担由此给甲方造成的一切损失。</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（17）乙方提交给甲方的检测成果知识产权归属甲方，乙方须确保甲方在使用过程中免受第三方关于知识产权或其他合法权益的起诉，否则，乙方应承担由此给甲方造成的一切损失。</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18）乙方应确保其具备履行本合同工作所需的相关资质，否则，因此产生的一切后果由乙方承担。乙方应建立健全内部管理制度，并接受甲方及有关主管部门对项目服务状况、服务质量的监督检查。因乙方原因导致甲方损失的，应当全额赔偿甲方的损失。</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（19）在服务过程中，乙方应遵守有关安全生产管理规定，建立完善安全管理制度，安全生产事故报告制度，采取必要的安全防护措施，定期进行安全隐患排查，消除事故隐患。由于乙方的</w:t>
      </w:r>
      <w:proofErr w:type="gramStart"/>
      <w:r>
        <w:rPr>
          <w:rFonts w:asciiTheme="minorEastAsia" w:eastAsiaTheme="minorEastAsia" w:hAnsiTheme="minorEastAsia" w:cs="宋体" w:hint="eastAsia"/>
          <w:szCs w:val="21"/>
        </w:rPr>
        <w:t>不</w:t>
      </w:r>
      <w:proofErr w:type="gramEnd"/>
      <w:r>
        <w:rPr>
          <w:rFonts w:asciiTheme="minorEastAsia" w:eastAsiaTheme="minorEastAsia" w:hAnsiTheme="minorEastAsia" w:cs="宋体" w:hint="eastAsia"/>
          <w:szCs w:val="21"/>
        </w:rPr>
        <w:t>尽职、操作不当、安全措施不力、人为疏失等原因造成双方及第三方的财产毁损、人身伤害（</w:t>
      </w:r>
      <w:proofErr w:type="gramStart"/>
      <w:r>
        <w:rPr>
          <w:rFonts w:asciiTheme="minorEastAsia" w:eastAsiaTheme="minorEastAsia" w:hAnsiTheme="minorEastAsia" w:cs="宋体" w:hint="eastAsia"/>
          <w:szCs w:val="21"/>
        </w:rPr>
        <w:t>含各方</w:t>
      </w:r>
      <w:proofErr w:type="gramEnd"/>
      <w:r>
        <w:rPr>
          <w:rFonts w:asciiTheme="minorEastAsia" w:eastAsiaTheme="minorEastAsia" w:hAnsiTheme="minorEastAsia" w:cs="宋体" w:hint="eastAsia"/>
          <w:szCs w:val="21"/>
        </w:rPr>
        <w:t>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若甲方需参加诉讼，相关费用（包括但不限于诉讼费、律师费、鉴定费、公证费、交通住宿费等全部）及损失全部由乙方承担，甲方可启动履约担保支付。</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（20）本合同所述的乙方应承担的甲方损失，包括但不限于甲方支出的赔偿金、诉讼费、保全费、律师费、鉴定费等。</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（21）本项目禁止转包，</w:t>
      </w:r>
      <w:proofErr w:type="gramStart"/>
      <w:r>
        <w:rPr>
          <w:rFonts w:asciiTheme="minorEastAsia" w:eastAsiaTheme="minorEastAsia" w:hAnsiTheme="minorEastAsia" w:cs="宋体" w:hint="eastAsia"/>
          <w:szCs w:val="21"/>
        </w:rPr>
        <w:t>若特殊</w:t>
      </w:r>
      <w:proofErr w:type="gramEnd"/>
      <w:r>
        <w:rPr>
          <w:rFonts w:asciiTheme="minorEastAsia" w:eastAsiaTheme="minorEastAsia" w:hAnsiTheme="minorEastAsia" w:cs="宋体" w:hint="eastAsia"/>
          <w:szCs w:val="21"/>
        </w:rPr>
        <w:t>项目乙方无相应资质的，必须经甲方批准后送符合条件（具备相应资质）的分包单位进行检测，并出具相应的检测报告，否则将视为乙方违约，出具的报告不予承认。</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（22）合同文件及附件内容约定的乙方其他权利义务。</w:t>
      </w:r>
    </w:p>
    <w:p w:rsidR="0083105A" w:rsidRDefault="0083105A">
      <w:pPr>
        <w:adjustRightInd w:val="0"/>
        <w:snapToGrid w:val="0"/>
        <w:spacing w:line="360" w:lineRule="auto"/>
        <w:ind w:firstLineChars="200" w:firstLine="420"/>
        <w:rPr>
          <w:rFonts w:asciiTheme="minorEastAsia" w:eastAsiaTheme="minorEastAsia" w:hAnsiTheme="minorEastAsia" w:cs="宋体"/>
          <w:szCs w:val="21"/>
        </w:rPr>
      </w:pPr>
    </w:p>
    <w:p w:rsidR="0083105A" w:rsidRDefault="00385C15">
      <w:pPr>
        <w:keepNext/>
        <w:keepLines/>
        <w:adjustRightInd w:val="0"/>
        <w:snapToGrid w:val="0"/>
        <w:spacing w:line="360" w:lineRule="auto"/>
        <w:rPr>
          <w:rFonts w:asciiTheme="minorEastAsia" w:eastAsiaTheme="minorEastAsia" w:hAnsiTheme="minorEastAsia" w:cs="宋体"/>
          <w:b/>
          <w:szCs w:val="21"/>
        </w:rPr>
      </w:pPr>
      <w:bookmarkStart w:id="442" w:name="_Toc12889"/>
      <w:bookmarkStart w:id="443" w:name="_Toc20858"/>
      <w:r>
        <w:rPr>
          <w:rFonts w:asciiTheme="minorEastAsia" w:eastAsiaTheme="minorEastAsia" w:hAnsiTheme="minorEastAsia" w:cs="宋体" w:hint="eastAsia"/>
          <w:b/>
          <w:szCs w:val="21"/>
        </w:rPr>
        <w:t>七、成果要求</w:t>
      </w:r>
      <w:bookmarkEnd w:id="442"/>
      <w:bookmarkEnd w:id="443"/>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1、合同签订后15天内，乙方应根据批准的工程施工组织设计、工程设计文件、市政工程建设标准、国家及行业规范等制定并向甲方提交详细的可实施的检测方案1份。乙方应积极配合甲方调整优化检测方案，并提交甲方确认。</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2、乙方在各项检测工作完成后应提交检测报告一式三份（含纸质版及电子</w:t>
      </w:r>
      <w:proofErr w:type="gramStart"/>
      <w:r>
        <w:rPr>
          <w:rFonts w:asciiTheme="minorEastAsia" w:eastAsiaTheme="minorEastAsia" w:hAnsiTheme="minorEastAsia" w:hint="eastAsia"/>
        </w:rPr>
        <w:t>档</w:t>
      </w:r>
      <w:proofErr w:type="gramEnd"/>
      <w:r>
        <w:rPr>
          <w:rFonts w:asciiTheme="minorEastAsia" w:eastAsiaTheme="minorEastAsia" w:hAnsiTheme="minorEastAsia" w:hint="eastAsia"/>
        </w:rPr>
        <w:t>），检测报告包含但不限于：项目概况、检测位置、检测结果与结论、各类原始记录等内容，具体以相关规范为准。</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3、乙方应向甲方提交正式、合法的检测报告书，并同时加盖资质认定标志（即CMA印章）和乙方检验检测报告专用章。</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lastRenderedPageBreak/>
        <w:t>4、乙方所提供给甲方的成果资料所有权由甲方享有，未经甲方许可，乙方不得将成果泄露给第三方。</w:t>
      </w:r>
    </w:p>
    <w:p w:rsidR="0083105A" w:rsidRDefault="00385C15">
      <w:pPr>
        <w:pStyle w:val="23"/>
        <w:rPr>
          <w:rFonts w:asciiTheme="minorEastAsia" w:eastAsiaTheme="minorEastAsia" w:hAnsiTheme="minorEastAsia"/>
        </w:rPr>
      </w:pPr>
      <w:r>
        <w:rPr>
          <w:rFonts w:asciiTheme="minorEastAsia" w:eastAsiaTheme="minorEastAsia" w:hAnsiTheme="minorEastAsia" w:hint="eastAsia"/>
        </w:rPr>
        <w:t>5、乙方须保证检测成果质量，对技术成果负完全责任，如因检测不实，造成甲方经济损失费用全部由乙方承担，并应负责重检。</w:t>
      </w:r>
    </w:p>
    <w:p w:rsidR="0083105A" w:rsidRDefault="0083105A">
      <w:pPr>
        <w:adjustRightInd w:val="0"/>
        <w:snapToGrid w:val="0"/>
        <w:spacing w:line="360" w:lineRule="auto"/>
        <w:ind w:firstLineChars="200" w:firstLine="420"/>
        <w:rPr>
          <w:rFonts w:asciiTheme="minorEastAsia" w:eastAsiaTheme="minorEastAsia" w:hAnsiTheme="minorEastAsia" w:cs="宋体"/>
          <w:szCs w:val="21"/>
        </w:rPr>
      </w:pPr>
    </w:p>
    <w:p w:rsidR="0083105A" w:rsidRDefault="00385C15">
      <w:pPr>
        <w:keepNext/>
        <w:keepLines/>
        <w:adjustRightInd w:val="0"/>
        <w:snapToGrid w:val="0"/>
        <w:spacing w:line="360" w:lineRule="auto"/>
        <w:rPr>
          <w:rFonts w:asciiTheme="minorEastAsia" w:eastAsiaTheme="minorEastAsia" w:hAnsiTheme="minorEastAsia" w:cs="宋体"/>
          <w:b/>
          <w:szCs w:val="21"/>
        </w:rPr>
      </w:pPr>
      <w:bookmarkStart w:id="444" w:name="_Toc27788"/>
      <w:bookmarkStart w:id="445" w:name="_Toc29923"/>
      <w:r>
        <w:rPr>
          <w:rFonts w:asciiTheme="minorEastAsia" w:eastAsiaTheme="minorEastAsia" w:hAnsiTheme="minorEastAsia" w:cs="宋体" w:hint="eastAsia"/>
          <w:b/>
          <w:szCs w:val="21"/>
        </w:rPr>
        <w:t>八、质量控制标准</w:t>
      </w:r>
      <w:bookmarkEnd w:id="444"/>
      <w:bookmarkEnd w:id="445"/>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1.乙方应当建立健全并落实各项管理制度，保证检测项目工作正常进行，并接受甲方及有关主管部门对项目服务质量的监督检查。</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2.乙方应建立并实施符合本项目各项要求的质量管理体系。</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3.甲方代表有权在工作时间内进入乙方的工作地点检查其质保手册、质量计划及其它与质量相关的文件的实施情况。</w:t>
      </w:r>
    </w:p>
    <w:p w:rsidR="0083105A" w:rsidRDefault="0083105A">
      <w:pPr>
        <w:widowControl/>
        <w:adjustRightInd w:val="0"/>
        <w:snapToGrid w:val="0"/>
        <w:spacing w:line="360" w:lineRule="auto"/>
        <w:ind w:firstLineChars="200" w:firstLine="420"/>
        <w:rPr>
          <w:rFonts w:asciiTheme="minorEastAsia" w:eastAsiaTheme="minorEastAsia" w:hAnsiTheme="minorEastAsia" w:cs="宋体"/>
          <w:szCs w:val="21"/>
        </w:rPr>
      </w:pPr>
    </w:p>
    <w:p w:rsidR="0083105A" w:rsidRDefault="00385C15">
      <w:pPr>
        <w:keepNext/>
        <w:keepLines/>
        <w:adjustRightInd w:val="0"/>
        <w:snapToGrid w:val="0"/>
        <w:spacing w:line="360" w:lineRule="auto"/>
        <w:rPr>
          <w:rFonts w:asciiTheme="minorEastAsia" w:eastAsiaTheme="minorEastAsia" w:hAnsiTheme="minorEastAsia" w:cs="宋体"/>
          <w:b/>
          <w:szCs w:val="21"/>
        </w:rPr>
      </w:pPr>
      <w:bookmarkStart w:id="446" w:name="_Toc18764"/>
      <w:bookmarkStart w:id="447" w:name="_Toc17838"/>
      <w:r>
        <w:rPr>
          <w:rFonts w:asciiTheme="minorEastAsia" w:eastAsiaTheme="minorEastAsia" w:hAnsiTheme="minorEastAsia" w:cs="宋体" w:hint="eastAsia"/>
          <w:b/>
          <w:szCs w:val="21"/>
        </w:rPr>
        <w:t>九、人员及设备要求</w:t>
      </w:r>
      <w:bookmarkEnd w:id="446"/>
      <w:bookmarkEnd w:id="447"/>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1.乙方派出的检测人员应具备相应的专业知识及技术水平，有足够能力完成本项目检测服务工作。</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2.乙方需配备1名项目负责人、1名技术负责人及数量充足的检测工作人员，保证检测工作有序、顺利完成。</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3.乙方应配备完成本项目所必须的检测设备，其性能良好并符合国家规定。同时配备数量充足的交通警示标志和施工围挡，以及检测仪器、无线通讯设备、劳动防护用品等其它必须使用的工具。</w:t>
      </w:r>
    </w:p>
    <w:p w:rsidR="0083105A" w:rsidRDefault="0083105A">
      <w:pPr>
        <w:widowControl/>
        <w:adjustRightInd w:val="0"/>
        <w:snapToGrid w:val="0"/>
        <w:spacing w:line="360" w:lineRule="auto"/>
        <w:rPr>
          <w:rFonts w:asciiTheme="minorEastAsia" w:eastAsiaTheme="minorEastAsia" w:hAnsiTheme="minorEastAsia" w:cs="宋体"/>
          <w:szCs w:val="21"/>
        </w:rPr>
      </w:pPr>
    </w:p>
    <w:p w:rsidR="0083105A" w:rsidRDefault="00385C15">
      <w:pPr>
        <w:keepNext/>
        <w:keepLines/>
        <w:adjustRightInd w:val="0"/>
        <w:snapToGrid w:val="0"/>
        <w:spacing w:line="360" w:lineRule="auto"/>
        <w:rPr>
          <w:rFonts w:asciiTheme="minorEastAsia" w:eastAsiaTheme="minorEastAsia" w:hAnsiTheme="minorEastAsia" w:cs="宋体"/>
          <w:b/>
          <w:szCs w:val="21"/>
        </w:rPr>
      </w:pPr>
      <w:bookmarkStart w:id="448" w:name="_Toc28935"/>
      <w:bookmarkStart w:id="449" w:name="_Toc26320"/>
      <w:r>
        <w:rPr>
          <w:rFonts w:asciiTheme="minorEastAsia" w:eastAsiaTheme="minorEastAsia" w:hAnsiTheme="minorEastAsia" w:cs="宋体" w:hint="eastAsia"/>
          <w:b/>
          <w:szCs w:val="21"/>
        </w:rPr>
        <w:t>十、违约责任</w:t>
      </w:r>
      <w:bookmarkEnd w:id="448"/>
      <w:bookmarkEnd w:id="449"/>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bCs/>
          <w:szCs w:val="21"/>
        </w:rPr>
        <w:t>1.</w:t>
      </w:r>
      <w:r>
        <w:rPr>
          <w:rFonts w:asciiTheme="minorEastAsia" w:eastAsiaTheme="minorEastAsia" w:hAnsiTheme="minorEastAsia" w:cs="宋体" w:hint="eastAsia"/>
          <w:szCs w:val="21"/>
        </w:rPr>
        <w:t>乙方未按本合同约定配备必要的办公场所、设备或者服务人员的，甲方有权就违约事宜提出改正，如</w:t>
      </w:r>
      <w:proofErr w:type="gramStart"/>
      <w:r>
        <w:rPr>
          <w:rFonts w:asciiTheme="minorEastAsia" w:eastAsiaTheme="minorEastAsia" w:hAnsiTheme="minorEastAsia" w:cs="宋体" w:hint="eastAsia"/>
          <w:szCs w:val="21"/>
        </w:rPr>
        <w:t>乙方仍</w:t>
      </w:r>
      <w:proofErr w:type="gramEnd"/>
      <w:r>
        <w:rPr>
          <w:rFonts w:asciiTheme="minorEastAsia" w:eastAsiaTheme="minorEastAsia" w:hAnsiTheme="minorEastAsia" w:cs="宋体" w:hint="eastAsia"/>
          <w:szCs w:val="21"/>
        </w:rPr>
        <w:t>拒不改正的，甲方有权选择解除本合同或服务合同，并没收全部履约担保。</w:t>
      </w:r>
    </w:p>
    <w:p w:rsidR="0083105A" w:rsidRDefault="00385C15">
      <w:pPr>
        <w:adjustRightInd w:val="0"/>
        <w:snapToGrid w:val="0"/>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2.</w:t>
      </w:r>
      <w:r>
        <w:rPr>
          <w:rFonts w:asciiTheme="minorEastAsia" w:eastAsiaTheme="minorEastAsia" w:hAnsiTheme="minorEastAsia" w:cs="宋体" w:hint="eastAsia"/>
          <w:szCs w:val="21"/>
        </w:rPr>
        <w:t>在本合同履行过程中，无论何种原因，</w:t>
      </w:r>
      <w:proofErr w:type="gramStart"/>
      <w:r>
        <w:rPr>
          <w:rFonts w:asciiTheme="minorEastAsia" w:eastAsiaTheme="minorEastAsia" w:hAnsiTheme="minorEastAsia" w:cs="宋体" w:hint="eastAsia"/>
          <w:szCs w:val="21"/>
        </w:rPr>
        <w:t>乙方均</w:t>
      </w:r>
      <w:proofErr w:type="gramEnd"/>
      <w:r>
        <w:rPr>
          <w:rFonts w:asciiTheme="minorEastAsia" w:eastAsiaTheme="minorEastAsia" w:hAnsiTheme="minorEastAsia" w:cs="宋体" w:hint="eastAsia"/>
          <w:szCs w:val="21"/>
        </w:rPr>
        <w:t>不得消极怠工或拒不履行合同义务（包括但不限于技术支持、专家会审、解答释疑、事故处理，修正检测报告及数据成果等），或履行的合同义务不符合要求的。如有违反，将视为乙方违约，甲方有权就违约事宜提出改正，要求乙方按壹万元/</w:t>
      </w:r>
      <w:proofErr w:type="gramStart"/>
      <w:r>
        <w:rPr>
          <w:rFonts w:asciiTheme="minorEastAsia" w:eastAsiaTheme="minorEastAsia" w:hAnsiTheme="minorEastAsia" w:cs="宋体" w:hint="eastAsia"/>
          <w:szCs w:val="21"/>
        </w:rPr>
        <w:t>次承担</w:t>
      </w:r>
      <w:proofErr w:type="gramEnd"/>
      <w:r>
        <w:rPr>
          <w:rFonts w:asciiTheme="minorEastAsia" w:eastAsiaTheme="minorEastAsia" w:hAnsiTheme="minorEastAsia" w:cs="宋体" w:hint="eastAsia"/>
          <w:szCs w:val="21"/>
        </w:rPr>
        <w:t>违约金，若限期内未按照甲方要求进行整改或限期整改后不符合甲方要求的，甲方有权选择解除合同，要求乙方按暂定总合同价款（含税）的10%承担违约金，并有权依法委托有资质的第三方继续履行本合同义务，由此造成的一切损失由乙方承担。同时，甲方有权将情况如实报送至政府相关主管部门</w:t>
      </w:r>
      <w:r>
        <w:rPr>
          <w:rFonts w:asciiTheme="minorEastAsia" w:eastAsiaTheme="minorEastAsia" w:hAnsiTheme="minorEastAsia" w:cs="宋体" w:hint="eastAsia"/>
          <w:bCs/>
          <w:szCs w:val="21"/>
        </w:rPr>
        <w:t>。</w:t>
      </w:r>
    </w:p>
    <w:p w:rsidR="0083105A" w:rsidRDefault="00385C15">
      <w:pPr>
        <w:adjustRightInd w:val="0"/>
        <w:snapToGrid w:val="0"/>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3.</w:t>
      </w:r>
      <w:r>
        <w:rPr>
          <w:rFonts w:asciiTheme="minorEastAsia" w:eastAsiaTheme="minorEastAsia" w:hAnsiTheme="minorEastAsia" w:cs="宋体" w:hint="eastAsia"/>
          <w:szCs w:val="21"/>
        </w:rPr>
        <w:t>由于乙方原因造成检测报告、成果数据、文件等质量不合格，不能满足技术要求时，乙方除按合同约定承担责任外，其返工重新检测等产生的费用由乙方承担</w:t>
      </w:r>
      <w:r>
        <w:rPr>
          <w:rFonts w:asciiTheme="minorEastAsia" w:eastAsiaTheme="minorEastAsia" w:hAnsiTheme="minorEastAsia" w:cs="宋体" w:hint="eastAsia"/>
          <w:bCs/>
          <w:szCs w:val="21"/>
        </w:rPr>
        <w:t>。</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4.合同履行期间，由于工程停建而终止合同或甲方要求解除合同时，双方互不承担赔偿责任。乙方未进行检测工作的，应退还甲方已预付的费用；已进行检测工作的，根据其中标报价按甲方审核确认实际完成的工作量进行结算。</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bCs/>
          <w:szCs w:val="21"/>
        </w:rPr>
      </w:pPr>
      <w:r>
        <w:rPr>
          <w:rFonts w:asciiTheme="minorEastAsia" w:eastAsiaTheme="minorEastAsia" w:hAnsiTheme="minorEastAsia" w:cs="宋体" w:hint="eastAsia"/>
          <w:szCs w:val="21"/>
        </w:rPr>
        <w:t>5.若非甲方原因，由于乙方原因未按甲方要求时间（日期）提交检测报告、成果数据、文件资料、检测方案的，或未按期履行其他义务的，每逾期一日，乙方按贰仟元/</w:t>
      </w:r>
      <w:proofErr w:type="gramStart"/>
      <w:r>
        <w:rPr>
          <w:rFonts w:asciiTheme="minorEastAsia" w:eastAsiaTheme="minorEastAsia" w:hAnsiTheme="minorEastAsia" w:cs="宋体" w:hint="eastAsia"/>
          <w:szCs w:val="21"/>
        </w:rPr>
        <w:t>天承担</w:t>
      </w:r>
      <w:proofErr w:type="gramEnd"/>
      <w:r>
        <w:rPr>
          <w:rFonts w:asciiTheme="minorEastAsia" w:eastAsiaTheme="minorEastAsia" w:hAnsiTheme="minorEastAsia" w:cs="宋体" w:hint="eastAsia"/>
          <w:szCs w:val="21"/>
        </w:rPr>
        <w:t>违约金。逾期超过</w:t>
      </w:r>
      <w:r>
        <w:rPr>
          <w:rFonts w:asciiTheme="minorEastAsia" w:eastAsiaTheme="minorEastAsia" w:hAnsiTheme="minorEastAsia" w:cs="宋体" w:hint="eastAsia"/>
          <w:szCs w:val="21"/>
          <w:u w:val="single"/>
        </w:rPr>
        <w:t>15</w:t>
      </w:r>
      <w:r>
        <w:rPr>
          <w:rFonts w:asciiTheme="minorEastAsia" w:eastAsiaTheme="minorEastAsia" w:hAnsiTheme="minorEastAsia" w:cs="宋体" w:hint="eastAsia"/>
          <w:szCs w:val="21"/>
        </w:rPr>
        <w:t>日的，甲方有权单</w:t>
      </w:r>
      <w:r>
        <w:rPr>
          <w:rFonts w:asciiTheme="minorEastAsia" w:eastAsiaTheme="minorEastAsia" w:hAnsiTheme="minorEastAsia" w:cs="宋体" w:hint="eastAsia"/>
          <w:szCs w:val="21"/>
        </w:rPr>
        <w:lastRenderedPageBreak/>
        <w:t>方解除合同，且乙方须承担履约担保等额的违约金，同时有权没收履约担保。同时，造成甲方的经济损失（包括但不限于重新采购、委托第三方的费用），由乙方承担全部赔偿。</w:t>
      </w:r>
    </w:p>
    <w:p w:rsidR="0083105A" w:rsidRDefault="00385C15">
      <w:pPr>
        <w:widowControl/>
        <w:adjustRightInd w:val="0"/>
        <w:snapToGrid w:val="0"/>
        <w:spacing w:line="360" w:lineRule="auto"/>
        <w:ind w:firstLineChars="200" w:firstLine="420"/>
        <w:contextualSpacing/>
        <w:jc w:val="left"/>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hint="eastAsia"/>
          <w:szCs w:val="21"/>
          <w:lang w:bidi="ar"/>
        </w:rPr>
        <w:t>合同履行期间，乙方未达到的投标时承诺的事项，每次按暂定总合同价款（含税）的1%承担违约金。</w:t>
      </w:r>
    </w:p>
    <w:p w:rsidR="0083105A" w:rsidRDefault="00385C15">
      <w:pPr>
        <w:adjustRightInd w:val="0"/>
        <w:snapToGrid w:val="0"/>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7.乙方违反约定非法转包、分包的，甲方有权单方解除合同，乙方须向甲方支付与履约担保等额的违约金，同时有权没收履约担保，并赔偿由此给甲方造成的一切损失。如因非法转包、分包导致安全事故或人身损害事故的，造成甲方其他损失的或甲方被认定需承担赔偿责任的，甲方有权向乙方追偿并要求乙方承担人民币壹拾万元整的违约金。</w:t>
      </w:r>
    </w:p>
    <w:p w:rsidR="0083105A" w:rsidRDefault="00385C15">
      <w:pPr>
        <w:adjustRightInd w:val="0"/>
        <w:snapToGrid w:val="0"/>
        <w:spacing w:line="360" w:lineRule="auto"/>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8.乙方存在如下情形之一的，甲方有权书面通知乙方单方解除本合同，并由乙方承担履约担保等额的违约金，同时有权没收履约担保，给甲方造成损失的，乙方还足额应赔偿甲方：</w:t>
      </w:r>
    </w:p>
    <w:p w:rsidR="0083105A" w:rsidRDefault="00385C15">
      <w:pPr>
        <w:adjustRightInd w:val="0"/>
        <w:snapToGrid w:val="0"/>
        <w:spacing w:line="360" w:lineRule="auto"/>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（1）提供虚假信息、误导或欺骗甲方及丙方，以谋取非法利益的；</w:t>
      </w:r>
    </w:p>
    <w:p w:rsidR="0083105A" w:rsidRDefault="00385C15">
      <w:pPr>
        <w:adjustRightInd w:val="0"/>
        <w:snapToGrid w:val="0"/>
        <w:spacing w:line="360" w:lineRule="auto"/>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（2）违反诚信信用原则，没有严格执行相关质量、服务，损害甲方、丙方或相关用户单位的利益的；</w:t>
      </w:r>
    </w:p>
    <w:p w:rsidR="0083105A" w:rsidRDefault="00385C15">
      <w:pPr>
        <w:adjustRightInd w:val="0"/>
        <w:snapToGrid w:val="0"/>
        <w:spacing w:line="360" w:lineRule="auto"/>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（3）违反有关法律法规以及本合同的约定，损害甲方利益的；</w:t>
      </w:r>
    </w:p>
    <w:p w:rsidR="0083105A" w:rsidRDefault="00385C15">
      <w:pPr>
        <w:adjustRightInd w:val="0"/>
        <w:snapToGrid w:val="0"/>
        <w:spacing w:line="360" w:lineRule="auto"/>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（4）拒绝接受甲方、丙方及相关部门监督、检查的；</w:t>
      </w:r>
    </w:p>
    <w:p w:rsidR="0083105A" w:rsidRDefault="00385C15">
      <w:pPr>
        <w:adjustRightInd w:val="0"/>
        <w:snapToGrid w:val="0"/>
        <w:spacing w:line="360" w:lineRule="auto"/>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（5）出现信用危机、财务危机、生产经营危机甚至破产、倒闭，无法继续履行本合同的；</w:t>
      </w:r>
    </w:p>
    <w:p w:rsidR="0083105A" w:rsidRDefault="00385C15">
      <w:pPr>
        <w:adjustRightInd w:val="0"/>
        <w:snapToGrid w:val="0"/>
        <w:spacing w:line="360" w:lineRule="auto"/>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（6）采用非法手段进行不正当竞争的，构成恶劣影响；</w:t>
      </w:r>
    </w:p>
    <w:p w:rsidR="0083105A" w:rsidRDefault="00385C15">
      <w:pPr>
        <w:adjustRightInd w:val="0"/>
        <w:snapToGrid w:val="0"/>
        <w:spacing w:line="360" w:lineRule="auto"/>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（7）违反本合同约定，泄露服务项目内容的。</w:t>
      </w:r>
    </w:p>
    <w:p w:rsidR="0083105A" w:rsidRDefault="00385C15">
      <w:pPr>
        <w:adjustRightInd w:val="0"/>
        <w:snapToGrid w:val="0"/>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9.</w:t>
      </w:r>
      <w:r>
        <w:rPr>
          <w:rFonts w:asciiTheme="minorEastAsia" w:eastAsiaTheme="minorEastAsia" w:hAnsiTheme="minorEastAsia" w:cs="宋体" w:hint="eastAsia"/>
          <w:szCs w:val="21"/>
        </w:rPr>
        <w:t>乙方应</w:t>
      </w:r>
      <w:proofErr w:type="gramStart"/>
      <w:r>
        <w:rPr>
          <w:rFonts w:asciiTheme="minorEastAsia" w:eastAsiaTheme="minorEastAsia" w:hAnsiTheme="minorEastAsia" w:cs="宋体" w:hint="eastAsia"/>
          <w:szCs w:val="21"/>
        </w:rPr>
        <w:t>按及时</w:t>
      </w:r>
      <w:proofErr w:type="gramEnd"/>
      <w:r>
        <w:rPr>
          <w:rFonts w:asciiTheme="minorEastAsia" w:eastAsiaTheme="minorEastAsia" w:hAnsiTheme="minorEastAsia" w:cs="宋体" w:hint="eastAsia"/>
          <w:szCs w:val="21"/>
        </w:rPr>
        <w:t>足额向工人发放工资待遇以及其他劳动待遇等，不得无故拖欠或克扣，如有违反的，由乙方全部负责。如对甲方工作造成影响的，根据工人诉求，甲方有权通知丙方直接从未付服务费用中直接扣除予以支付，由此导致的法律后果由乙方全部承担。并由乙方承担履约担保等额的违约金。严重者报相关行政主管部门处理，甲方保留终止合同的权利。</w:t>
      </w:r>
    </w:p>
    <w:p w:rsidR="0083105A" w:rsidRDefault="00385C15">
      <w:pPr>
        <w:adjustRightInd w:val="0"/>
        <w:snapToGrid w:val="0"/>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10.</w:t>
      </w:r>
      <w:r>
        <w:rPr>
          <w:rFonts w:asciiTheme="minorEastAsia" w:eastAsiaTheme="minorEastAsia" w:hAnsiTheme="minorEastAsia" w:cs="宋体" w:hint="eastAsia"/>
          <w:szCs w:val="21"/>
        </w:rPr>
        <w:t>乙方必须积极响应并接受相关部门的监督检查，若受到相关部门的批评，经调查认定情况属实的，视情节轻重要求其承担违约责任；造成恶劣影响的，甲方有权解除合同。</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bCs/>
          <w:szCs w:val="21"/>
        </w:rPr>
        <w:t>11.</w:t>
      </w:r>
      <w:r>
        <w:rPr>
          <w:rFonts w:asciiTheme="minorEastAsia" w:eastAsiaTheme="minorEastAsia" w:hAnsiTheme="minorEastAsia" w:cs="宋体" w:hint="eastAsia"/>
          <w:szCs w:val="21"/>
        </w:rPr>
        <w:t>乙方在服务年限内，在履行本合同约定的义务过程中出现违反国家法律法规、主管部门规章制度、擅自提高价格或提供伪劣服务内容、服务质量低劣造成甲方损失等情况的，甲方有权视不同情况分别给予警告、抵扣履约担保或取消合同等处理。</w:t>
      </w:r>
    </w:p>
    <w:p w:rsidR="0083105A" w:rsidRDefault="00385C15">
      <w:pPr>
        <w:adjustRightInd w:val="0"/>
        <w:snapToGrid w:val="0"/>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12.</w:t>
      </w:r>
      <w:r>
        <w:rPr>
          <w:rFonts w:asciiTheme="minorEastAsia" w:eastAsiaTheme="minorEastAsia" w:hAnsiTheme="minorEastAsia" w:cs="宋体" w:hint="eastAsia"/>
          <w:szCs w:val="21"/>
        </w:rPr>
        <w:t>未经甲方书面同意，乙方变更项目负责人或技术负责人的，甲方有权要求乙方按伍万元/人/</w:t>
      </w:r>
      <w:proofErr w:type="gramStart"/>
      <w:r>
        <w:rPr>
          <w:rFonts w:asciiTheme="minorEastAsia" w:eastAsiaTheme="minorEastAsia" w:hAnsiTheme="minorEastAsia" w:cs="宋体" w:hint="eastAsia"/>
          <w:szCs w:val="21"/>
        </w:rPr>
        <w:t>次承担</w:t>
      </w:r>
      <w:proofErr w:type="gramEnd"/>
      <w:r>
        <w:rPr>
          <w:rFonts w:asciiTheme="minorEastAsia" w:eastAsiaTheme="minorEastAsia" w:hAnsiTheme="minorEastAsia" w:cs="宋体" w:hint="eastAsia"/>
          <w:szCs w:val="21"/>
        </w:rPr>
        <w:t>违约金。</w:t>
      </w:r>
    </w:p>
    <w:p w:rsidR="0083105A" w:rsidRDefault="00385C15">
      <w:pPr>
        <w:adjustRightInd w:val="0"/>
        <w:snapToGrid w:val="0"/>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13.甲方每季度根据合同附件五《检测单位履约考核评分表》对乙方评价一次，出具考核评价结果。甲方将严格按照考核评分标准对乙方进行季度检查和考核。考评[70,80)分的，处相应付款周期内经甲方确认的检测费的10%作为违约金，考评[60,70)分的，处相应付款周期经甲方确认的检测费的20%作为违约金，考评60分以下的，处相应付款周期经甲方确认的检测费的30%作为违约金。上述“[”代表闭区间，“)”代表开区间，如[70,80)代表该分数段范围为大于等于70且小于80。达到相应付款周期时,如乙方未申请支付本期费用, 甲方根据支付条件暂定本周期检测费并计算本周期内应缴纳的暂定违约金，乙方应予以缴纳。下一周期仍未申请时按上述做</w:t>
      </w:r>
      <w:r>
        <w:rPr>
          <w:rFonts w:asciiTheme="minorEastAsia" w:eastAsiaTheme="minorEastAsia" w:hAnsiTheme="minorEastAsia" w:cs="宋体" w:hint="eastAsia"/>
          <w:bCs/>
          <w:szCs w:val="21"/>
        </w:rPr>
        <w:lastRenderedPageBreak/>
        <w:t>法执行，待到乙方申请支付费用时，根据合同付款流程确认检测费，同步对以往暂定违约金在本次一并确认并予以结算。</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14.甲方依据本合同条款对乙方处以违约金、赔偿、扣款等款项的，乙方应在收到违约（赔偿或扣款等款项）处理通知书之日起的五个工作日内书面授权乙方相关工作人员将款项交至甲方指定账户（须备注本项目名称）。如规定时间内未按要求将款项交至指定账号，甲方有权不审批进度款。甲方指定收款账户信息：</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开户名称：东莞市水务集团建设管理有限公司</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银行账号：2010021309200628330</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开户银行：中国工商银行股份有限公司东莞分行</w:t>
      </w:r>
    </w:p>
    <w:p w:rsidR="0083105A" w:rsidRDefault="00385C15">
      <w:pPr>
        <w:adjustRightInd w:val="0"/>
        <w:snapToGrid w:val="0"/>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szCs w:val="21"/>
        </w:rPr>
        <w:t>15.因乙方违约，丙方或甲方通过司法途径维护自身权益的，乙方应承担丙方或甲方由此支出的律师费、诉讼费、执行费、鉴定费、公证费、财产保全费及保险费等全部费用。</w:t>
      </w:r>
    </w:p>
    <w:p w:rsidR="0083105A" w:rsidRDefault="0083105A">
      <w:pPr>
        <w:adjustRightInd w:val="0"/>
        <w:snapToGrid w:val="0"/>
        <w:spacing w:line="360" w:lineRule="auto"/>
        <w:ind w:firstLineChars="200" w:firstLine="420"/>
        <w:rPr>
          <w:rFonts w:asciiTheme="minorEastAsia" w:eastAsiaTheme="minorEastAsia" w:hAnsiTheme="minorEastAsia" w:cs="宋体"/>
          <w:bCs/>
          <w:szCs w:val="21"/>
        </w:rPr>
      </w:pPr>
    </w:p>
    <w:p w:rsidR="0083105A" w:rsidRDefault="00385C15">
      <w:pPr>
        <w:keepNext/>
        <w:keepLines/>
        <w:adjustRightInd w:val="0"/>
        <w:snapToGrid w:val="0"/>
        <w:spacing w:line="360" w:lineRule="auto"/>
        <w:rPr>
          <w:rFonts w:asciiTheme="minorEastAsia" w:eastAsiaTheme="minorEastAsia" w:hAnsiTheme="minorEastAsia" w:cs="宋体"/>
          <w:b/>
          <w:szCs w:val="21"/>
        </w:rPr>
      </w:pPr>
      <w:bookmarkStart w:id="450" w:name="_Toc31226"/>
      <w:bookmarkStart w:id="451" w:name="_Toc8428"/>
      <w:r>
        <w:rPr>
          <w:rFonts w:asciiTheme="minorEastAsia" w:eastAsiaTheme="minorEastAsia" w:hAnsiTheme="minorEastAsia" w:cs="宋体" w:hint="eastAsia"/>
          <w:b/>
          <w:szCs w:val="21"/>
        </w:rPr>
        <w:t>十一、履约担保</w:t>
      </w:r>
      <w:bookmarkEnd w:id="450"/>
      <w:bookmarkEnd w:id="451"/>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1.乙方应当根据招标文件的规定在签订本合同前向甲方提供履约担保，履约担保形式及金额由乙方从以下方式中任选一种：</w:t>
      </w:r>
    </w:p>
    <w:p w:rsidR="0083105A" w:rsidRDefault="00385C15">
      <w:pPr>
        <w:widowControl/>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履约保证金（银行转账形式）金额为暂定总合同价款（含税）的5%为¥</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元（大写人民币</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w:t>
      </w:r>
    </w:p>
    <w:p w:rsidR="0083105A" w:rsidRDefault="00385C15">
      <w:pPr>
        <w:widowControl/>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银行不可撤销履约保函金额为暂定总合同价款（含税）的8%为¥</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元（大写人民币</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w:t>
      </w:r>
    </w:p>
    <w:p w:rsidR="0083105A" w:rsidRDefault="00385C15">
      <w:pPr>
        <w:widowControl/>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采用履约保证保险形式的金额为暂定总合同价款（含税）的8%</w:t>
      </w:r>
      <w:r>
        <w:rPr>
          <w:rFonts w:asciiTheme="minorEastAsia" w:eastAsiaTheme="minorEastAsia" w:hAnsiTheme="minorEastAsia" w:cs="宋体" w:hint="eastAsia"/>
          <w:szCs w:val="21"/>
        </w:rPr>
        <w:t>为¥</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元（大写人民币</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担保公司履约担保</w:t>
      </w:r>
      <w:proofErr w:type="gramStart"/>
      <w:r>
        <w:rPr>
          <w:rFonts w:asciiTheme="minorEastAsia" w:eastAsiaTheme="minorEastAsia" w:hAnsiTheme="minorEastAsia" w:cs="宋体" w:hint="eastAsia"/>
          <w:szCs w:val="21"/>
        </w:rPr>
        <w:t>书金额</w:t>
      </w:r>
      <w:proofErr w:type="gramEnd"/>
      <w:r>
        <w:rPr>
          <w:rFonts w:asciiTheme="minorEastAsia" w:eastAsiaTheme="minorEastAsia" w:hAnsiTheme="minorEastAsia" w:cs="宋体" w:hint="eastAsia"/>
          <w:szCs w:val="21"/>
        </w:rPr>
        <w:t>为暂定总合同价款（含税）的10%为¥</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元（大写人民币</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bCs/>
          <w:kern w:val="0"/>
          <w:szCs w:val="21"/>
        </w:rPr>
        <w:t>合同履行过程中，乙方</w:t>
      </w:r>
      <w:r>
        <w:rPr>
          <w:rFonts w:asciiTheme="minorEastAsia" w:eastAsiaTheme="minorEastAsia" w:hAnsiTheme="minorEastAsia" w:cs="宋体" w:hint="eastAsia"/>
          <w:kern w:val="0"/>
          <w:szCs w:val="21"/>
        </w:rPr>
        <w:t>给甲方造成的损失超过履约担保数额的，乙方还应当对超过部分予以赔偿，甲方并依法追究乙方的相应责任。</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2.履约担保用于补偿甲方因乙方不能完全履行其合同义务而蒙受的损失或其他合同约定的事项，如发生下列任一情况时，甲方有权依合同追究违约责任外，同时有权提取履约担保并进行相应处理：</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（1）乙方将合同项下乙方的权利义务全部转让给第三方，或未经甲方书面同意将部分权利义务转让给第三方的，甲方有权没收其履约担保。</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（2）在合同履行期间，乙方</w:t>
      </w:r>
      <w:proofErr w:type="gramStart"/>
      <w:r>
        <w:rPr>
          <w:rFonts w:asciiTheme="minorEastAsia" w:eastAsiaTheme="minorEastAsia" w:hAnsiTheme="minorEastAsia" w:cs="宋体" w:hint="eastAsia"/>
          <w:szCs w:val="21"/>
        </w:rPr>
        <w:t>怠</w:t>
      </w:r>
      <w:proofErr w:type="gramEnd"/>
      <w:r>
        <w:rPr>
          <w:rFonts w:asciiTheme="minorEastAsia" w:eastAsiaTheme="minorEastAsia" w:hAnsiTheme="minorEastAsia" w:cs="宋体" w:hint="eastAsia"/>
          <w:szCs w:val="21"/>
        </w:rPr>
        <w:t>于履行合同义务，经甲方通知或要求承担违约金后仍拒不改正的，甲方可依法没收或适当扣除其履约担保。</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在合同履行期间，因乙方服务质量问题造成损害、侵权损失（包括但不限于甲方经济损失、第三人人身财产损失等）、与其所雇用员工发生劳资纠纷、上访、闹事或其他影响甲方生产经营等情况而其未及时妥善处理的，甲方有权使用履约担保予以支付或</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相应处理，由此产生的一切法律后果由乙方承担。</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（4）在合同履行期间，乙方违约产生的违约金、赔偿、罚款或其他应付费用等款项，甲方有权直接从未付款项中直接扣除或启用履约担保予以支付。</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（5）合同期内，乙方不能及时完成合同某项义务的，甲方有权提取履约担保用于处理该项工作。</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（6）其他根据本合同约定或法律规定，甲方可启用履约担保的情形。</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3.</w:t>
      </w:r>
      <w:r>
        <w:rPr>
          <w:rFonts w:asciiTheme="minorEastAsia" w:eastAsiaTheme="minorEastAsia" w:hAnsiTheme="minorEastAsia" w:cs="宋体" w:hint="eastAsia"/>
          <w:kern w:val="0"/>
          <w:szCs w:val="21"/>
        </w:rPr>
        <w:t>乙方以履约保证金（银行转账形式）提供履约担保的在依法完成本项目的所有合同义务，且结算完毕之后二十八（28）</w:t>
      </w:r>
      <w:proofErr w:type="gramStart"/>
      <w:r>
        <w:rPr>
          <w:rFonts w:asciiTheme="minorEastAsia" w:eastAsiaTheme="minorEastAsia" w:hAnsiTheme="minorEastAsia" w:cs="宋体" w:hint="eastAsia"/>
          <w:kern w:val="0"/>
          <w:szCs w:val="21"/>
        </w:rPr>
        <w:t>个</w:t>
      </w:r>
      <w:proofErr w:type="gramEnd"/>
      <w:r>
        <w:rPr>
          <w:rFonts w:asciiTheme="minorEastAsia" w:eastAsiaTheme="minorEastAsia" w:hAnsiTheme="minorEastAsia" w:cs="宋体" w:hint="eastAsia"/>
          <w:kern w:val="0"/>
          <w:szCs w:val="21"/>
        </w:rPr>
        <w:t>日历天后，经甲方确认，乙方可向甲方提交退回履约担保的申请。甲方审核无异议后，办理履约担保退还手续，退回时一律以银行转账的形式无息退回到乙方的账户。</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如乙方提供不可撤销银行履约保函（或履约保证保险或担保公司履约担保书）作为履约担保的，不可撤销银行履约保函（或履约保证保险或担保公司履约担保书）应从合同签订之日起至合同期限届满并履行完毕相关服务义务且结算完毕之后二十八（28）</w:t>
      </w:r>
      <w:proofErr w:type="gramStart"/>
      <w:r>
        <w:rPr>
          <w:rFonts w:asciiTheme="minorEastAsia" w:eastAsiaTheme="minorEastAsia" w:hAnsiTheme="minorEastAsia" w:cs="宋体" w:hint="eastAsia"/>
          <w:szCs w:val="21"/>
        </w:rPr>
        <w:t>个日历天</w:t>
      </w:r>
      <w:proofErr w:type="gramEnd"/>
      <w:r>
        <w:rPr>
          <w:rFonts w:asciiTheme="minorEastAsia" w:eastAsiaTheme="minorEastAsia" w:hAnsiTheme="minorEastAsia" w:cs="宋体" w:hint="eastAsia"/>
          <w:szCs w:val="21"/>
        </w:rPr>
        <w:t>内保持有效。</w:t>
      </w:r>
      <w:r>
        <w:rPr>
          <w:rFonts w:asciiTheme="minorEastAsia" w:eastAsiaTheme="minorEastAsia" w:hAnsiTheme="minorEastAsia" w:cs="宋体" w:hint="eastAsia"/>
          <w:kern w:val="0"/>
          <w:szCs w:val="21"/>
        </w:rPr>
        <w:t>如果乙方提交的履约担保的有效期届满时间先于招标文件、合同文件要求的，乙方应在原提交的履约担保有效期届满前15日内，无条件办理符合甲方要求的履约担保延期手续，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w:t>
      </w:r>
      <w:r>
        <w:rPr>
          <w:rFonts w:asciiTheme="minorEastAsia" w:eastAsiaTheme="minorEastAsia" w:hAnsiTheme="minorEastAsia" w:cs="宋体" w:hint="eastAsia"/>
          <w:szCs w:val="21"/>
        </w:rPr>
        <w:t>违约金可直接由丙方从未付款项中扣除并支付给甲方。</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5.在合同履行过程中，不论何种原因导致履约担保数额不符合招标文件要求的，乙方应当在5</w:t>
      </w:r>
      <w:r>
        <w:rPr>
          <w:rFonts w:asciiTheme="minorEastAsia" w:eastAsiaTheme="minorEastAsia" w:hAnsiTheme="minorEastAsia" w:cs="宋体" w:hint="eastAsia"/>
          <w:kern w:val="0"/>
          <w:szCs w:val="21"/>
        </w:rPr>
        <w:t>日内予以补足</w:t>
      </w:r>
      <w:r>
        <w:rPr>
          <w:rFonts w:asciiTheme="minorEastAsia" w:eastAsiaTheme="minorEastAsia" w:hAnsiTheme="minorEastAsia" w:cs="宋体" w:hint="eastAsia"/>
          <w:szCs w:val="21"/>
        </w:rPr>
        <w:t>。逾期不予补足的，甲方有权按需补足的金额要求乙方承担违约金，并要求限期补足。如</w:t>
      </w:r>
      <w:proofErr w:type="gramStart"/>
      <w:r>
        <w:rPr>
          <w:rFonts w:asciiTheme="minorEastAsia" w:eastAsiaTheme="minorEastAsia" w:hAnsiTheme="minorEastAsia" w:cs="宋体" w:hint="eastAsia"/>
          <w:szCs w:val="21"/>
        </w:rPr>
        <w:t>乙方仍</w:t>
      </w:r>
      <w:proofErr w:type="gramEnd"/>
      <w:r>
        <w:rPr>
          <w:rFonts w:asciiTheme="minorEastAsia" w:eastAsiaTheme="minorEastAsia" w:hAnsiTheme="minorEastAsia" w:cs="宋体" w:hint="eastAsia"/>
          <w:szCs w:val="21"/>
        </w:rPr>
        <w:t>不补足的，甲方有权单方解除合同</w:t>
      </w:r>
      <w:r>
        <w:rPr>
          <w:rFonts w:asciiTheme="minorEastAsia" w:eastAsiaTheme="minorEastAsia" w:hAnsiTheme="minorEastAsia" w:cs="宋体" w:hint="eastAsia"/>
          <w:kern w:val="0"/>
          <w:szCs w:val="21"/>
        </w:rPr>
        <w:t>，违约金可直接从未</w:t>
      </w:r>
      <w:proofErr w:type="gramStart"/>
      <w:r>
        <w:rPr>
          <w:rFonts w:asciiTheme="minorEastAsia" w:eastAsiaTheme="minorEastAsia" w:hAnsiTheme="minorEastAsia" w:cs="宋体" w:hint="eastAsia"/>
          <w:kern w:val="0"/>
          <w:szCs w:val="21"/>
        </w:rPr>
        <w:t>付合同</w:t>
      </w:r>
      <w:proofErr w:type="gramEnd"/>
      <w:r>
        <w:rPr>
          <w:rFonts w:asciiTheme="minorEastAsia" w:eastAsiaTheme="minorEastAsia" w:hAnsiTheme="minorEastAsia" w:cs="宋体" w:hint="eastAsia"/>
          <w:kern w:val="0"/>
          <w:szCs w:val="21"/>
        </w:rPr>
        <w:t>款或履约担保中扣除</w:t>
      </w:r>
      <w:r>
        <w:rPr>
          <w:rFonts w:asciiTheme="minorEastAsia" w:eastAsiaTheme="minorEastAsia" w:hAnsiTheme="minorEastAsia" w:cs="宋体" w:hint="eastAsia"/>
          <w:szCs w:val="21"/>
        </w:rPr>
        <w:t>。</w:t>
      </w:r>
    </w:p>
    <w:p w:rsidR="0083105A" w:rsidRDefault="0083105A">
      <w:pPr>
        <w:widowControl/>
        <w:adjustRightInd w:val="0"/>
        <w:snapToGrid w:val="0"/>
        <w:spacing w:line="360" w:lineRule="auto"/>
        <w:rPr>
          <w:rFonts w:asciiTheme="minorEastAsia" w:eastAsiaTheme="minorEastAsia" w:hAnsiTheme="minorEastAsia" w:cs="宋体"/>
          <w:szCs w:val="21"/>
        </w:rPr>
      </w:pPr>
    </w:p>
    <w:p w:rsidR="0083105A" w:rsidRDefault="00385C15">
      <w:pPr>
        <w:keepNext/>
        <w:keepLines/>
        <w:adjustRightInd w:val="0"/>
        <w:snapToGrid w:val="0"/>
        <w:spacing w:line="360" w:lineRule="auto"/>
        <w:rPr>
          <w:rFonts w:asciiTheme="minorEastAsia" w:eastAsiaTheme="minorEastAsia" w:hAnsiTheme="minorEastAsia" w:cs="宋体"/>
          <w:b/>
          <w:szCs w:val="21"/>
        </w:rPr>
      </w:pPr>
      <w:bookmarkStart w:id="452" w:name="_Toc2445"/>
      <w:bookmarkStart w:id="453" w:name="_Toc14555"/>
      <w:r>
        <w:rPr>
          <w:rFonts w:asciiTheme="minorEastAsia" w:eastAsiaTheme="minorEastAsia" w:hAnsiTheme="minorEastAsia" w:cs="宋体" w:hint="eastAsia"/>
          <w:b/>
          <w:szCs w:val="21"/>
        </w:rPr>
        <w:t>十二、其他约定</w:t>
      </w:r>
      <w:bookmarkEnd w:id="452"/>
      <w:bookmarkEnd w:id="453"/>
    </w:p>
    <w:p w:rsidR="0083105A" w:rsidRDefault="00385C15">
      <w:pPr>
        <w:widowControl/>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本合同专用条款第十二条“其他约定”若与本合同其他条款内容不相一致的，以第十二条优先解释、处理。</w:t>
      </w:r>
    </w:p>
    <w:p w:rsidR="0083105A" w:rsidRDefault="00385C15">
      <w:pPr>
        <w:widowControl/>
        <w:adjustRightInd w:val="0"/>
        <w:snapToGrid w:val="0"/>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1.支付、结算条款一览表</w:t>
      </w:r>
    </w:p>
    <w:tbl>
      <w:tblPr>
        <w:tblStyle w:val="af6"/>
        <w:tblW w:w="5000" w:type="pct"/>
        <w:jc w:val="center"/>
        <w:tblLook w:val="04A0" w:firstRow="1" w:lastRow="0" w:firstColumn="1" w:lastColumn="0" w:noHBand="0" w:noVBand="1"/>
      </w:tblPr>
      <w:tblGrid>
        <w:gridCol w:w="960"/>
        <w:gridCol w:w="1087"/>
        <w:gridCol w:w="8323"/>
      </w:tblGrid>
      <w:tr w:rsidR="0083105A">
        <w:trPr>
          <w:trHeight w:val="20"/>
          <w:jc w:val="center"/>
        </w:trPr>
        <w:tc>
          <w:tcPr>
            <w:tcW w:w="463" w:type="pct"/>
            <w:vAlign w:val="center"/>
          </w:tcPr>
          <w:p w:rsidR="0083105A" w:rsidRDefault="00385C15">
            <w:pPr>
              <w:spacing w:line="400" w:lineRule="exact"/>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序号</w:t>
            </w:r>
          </w:p>
        </w:tc>
        <w:tc>
          <w:tcPr>
            <w:tcW w:w="524" w:type="pct"/>
            <w:vAlign w:val="center"/>
          </w:tcPr>
          <w:p w:rsidR="0083105A" w:rsidRDefault="00385C15">
            <w:pPr>
              <w:spacing w:line="400" w:lineRule="exact"/>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类别</w:t>
            </w:r>
          </w:p>
        </w:tc>
        <w:tc>
          <w:tcPr>
            <w:tcW w:w="4013" w:type="pct"/>
            <w:vAlign w:val="center"/>
          </w:tcPr>
          <w:p w:rsidR="0083105A" w:rsidRDefault="00385C15">
            <w:pPr>
              <w:spacing w:line="400" w:lineRule="exact"/>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具体条款</w:t>
            </w:r>
          </w:p>
        </w:tc>
      </w:tr>
      <w:tr w:rsidR="0083105A">
        <w:trPr>
          <w:trHeight w:val="20"/>
          <w:jc w:val="center"/>
        </w:trPr>
        <w:tc>
          <w:tcPr>
            <w:tcW w:w="463" w:type="pct"/>
            <w:vAlign w:val="center"/>
          </w:tcPr>
          <w:p w:rsidR="0083105A" w:rsidRDefault="00385C15">
            <w:pPr>
              <w:spacing w:line="400" w:lineRule="exact"/>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1</w:t>
            </w:r>
          </w:p>
        </w:tc>
        <w:tc>
          <w:tcPr>
            <w:tcW w:w="524" w:type="pct"/>
            <w:vAlign w:val="center"/>
          </w:tcPr>
          <w:p w:rsidR="0083105A" w:rsidRDefault="00385C15">
            <w:pPr>
              <w:spacing w:line="400" w:lineRule="exact"/>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定金或预付款</w:t>
            </w:r>
          </w:p>
        </w:tc>
        <w:tc>
          <w:tcPr>
            <w:tcW w:w="4013" w:type="pct"/>
            <w:vAlign w:val="center"/>
          </w:tcPr>
          <w:p w:rsidR="0083105A" w:rsidRDefault="00385C15">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项目业主向乙方支付定金金额:</w:t>
            </w:r>
            <w:r>
              <w:rPr>
                <w:rFonts w:asciiTheme="minorEastAsia" w:eastAsiaTheme="minorEastAsia" w:hAnsiTheme="minorEastAsia" w:cs="宋体" w:hint="eastAsia"/>
                <w:szCs w:val="21"/>
                <w:u w:val="single"/>
              </w:rPr>
              <w:t xml:space="preserve">  /  </w:t>
            </w:r>
            <w:r>
              <w:rPr>
                <w:rFonts w:asciiTheme="minorEastAsia" w:eastAsiaTheme="minorEastAsia" w:hAnsiTheme="minorEastAsia" w:cs="宋体" w:hint="eastAsia"/>
                <w:szCs w:val="21"/>
              </w:rPr>
              <w:t>或预付款的金额：</w:t>
            </w:r>
            <w:r>
              <w:rPr>
                <w:rFonts w:asciiTheme="minorEastAsia" w:eastAsiaTheme="minorEastAsia" w:hAnsiTheme="minorEastAsia" w:cs="宋体" w:hint="eastAsia"/>
                <w:szCs w:val="21"/>
                <w:u w:val="single"/>
              </w:rPr>
              <w:t xml:space="preserve">   /   </w:t>
            </w:r>
            <w:r>
              <w:rPr>
                <w:rFonts w:asciiTheme="minorEastAsia" w:eastAsiaTheme="minorEastAsia" w:hAnsiTheme="minorEastAsia" w:cs="宋体" w:hint="eastAsia"/>
                <w:szCs w:val="21"/>
              </w:rPr>
              <w:t xml:space="preserve">   </w:t>
            </w:r>
          </w:p>
          <w:p w:rsidR="0083105A" w:rsidRDefault="00385C15">
            <w:pPr>
              <w:spacing w:line="40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szCs w:val="21"/>
              </w:rPr>
              <w:t>定金或预付款在进度款中的抵扣办法：</w:t>
            </w:r>
            <w:r>
              <w:rPr>
                <w:rFonts w:asciiTheme="minorEastAsia" w:eastAsiaTheme="minorEastAsia" w:hAnsiTheme="minorEastAsia" w:cs="宋体" w:hint="eastAsia"/>
                <w:szCs w:val="21"/>
                <w:u w:val="single"/>
              </w:rPr>
              <w:t xml:space="preserve">   /   </w:t>
            </w:r>
          </w:p>
        </w:tc>
      </w:tr>
      <w:tr w:rsidR="0083105A">
        <w:trPr>
          <w:trHeight w:val="20"/>
          <w:jc w:val="center"/>
        </w:trPr>
        <w:tc>
          <w:tcPr>
            <w:tcW w:w="463" w:type="pct"/>
            <w:vAlign w:val="center"/>
          </w:tcPr>
          <w:p w:rsidR="0083105A" w:rsidRDefault="00385C15">
            <w:pPr>
              <w:spacing w:line="400" w:lineRule="exact"/>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2</w:t>
            </w:r>
          </w:p>
        </w:tc>
        <w:tc>
          <w:tcPr>
            <w:tcW w:w="524" w:type="pct"/>
            <w:vAlign w:val="center"/>
          </w:tcPr>
          <w:p w:rsidR="0083105A" w:rsidRDefault="00385C15">
            <w:pPr>
              <w:spacing w:line="400" w:lineRule="exact"/>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检测费用支付方式</w:t>
            </w:r>
          </w:p>
        </w:tc>
        <w:tc>
          <w:tcPr>
            <w:tcW w:w="4013" w:type="pct"/>
            <w:vAlign w:val="center"/>
          </w:tcPr>
          <w:p w:rsidR="0083105A" w:rsidRDefault="00385C15">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1、乙方向甲方、丙方承诺，丙方有权直接向乙方支付合同价款，也有权委托甲方向乙方代付价款，具体支付方式以甲方通知为准，乙方对此不持异议。如丙方委托甲方向乙方代付工程价款的，因甲方系受丙方委托代付，乙方承诺不得就合同款项问题向甲方主张任何权利，乙方同意甲方亦无需承担任何责任；如因款项支付产生纠纷的(包括但不限于诉讼等)，由乙方与丙方协调处理，与甲方无关。</w:t>
            </w:r>
          </w:p>
          <w:p w:rsidR="0083105A" w:rsidRDefault="00385C15">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2、以季度为单位，即按季度计量支付进度款，乙方须向甲方提供相应的正式检测报告，经监理人及甲方审核通过后，丙方或甲方应在乙方提交对应的请款报告30天内向乙方支付进度款。</w:t>
            </w:r>
          </w:p>
          <w:p w:rsidR="0083105A" w:rsidRDefault="00385C15">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3、丙方或甲方以季度为单位按经监理人及甲方审核通过的检测报告所涉款项的80%支付本合同进度款，但丙方或甲方累计支付的进度款不超过暂定总合同</w:t>
            </w:r>
            <w:proofErr w:type="gramStart"/>
            <w:r>
              <w:rPr>
                <w:rFonts w:asciiTheme="minorEastAsia" w:eastAsiaTheme="minorEastAsia" w:hAnsiTheme="minorEastAsia" w:cs="宋体"/>
                <w:szCs w:val="21"/>
              </w:rPr>
              <w:t>价款价</w:t>
            </w:r>
            <w:proofErr w:type="gramEnd"/>
            <w:r>
              <w:rPr>
                <w:rFonts w:asciiTheme="minorEastAsia" w:eastAsiaTheme="minorEastAsia" w:hAnsiTheme="minorEastAsia" w:cs="宋体"/>
                <w:szCs w:val="21"/>
              </w:rPr>
              <w:t>税合计的80%，待工程竣工验收合格，项目结算完毕，并提交请款报告后30天内，丙方或甲方按结算价一次性支付余款。</w:t>
            </w:r>
          </w:p>
          <w:p w:rsidR="0083105A" w:rsidRDefault="00385C15">
            <w:pPr>
              <w:spacing w:line="40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szCs w:val="21"/>
              </w:rPr>
              <w:lastRenderedPageBreak/>
              <w:t>4、乙方收取每笔款项前，在提交请款报告的同时一并提供等额有效的增值税普通发票，丙方或甲方在收到相关请款材料审核后支付；乙方逾期提交请款材料或提供的发票不合格的，丙方或甲方的付款时间可相应顺延，且</w:t>
            </w:r>
            <w:proofErr w:type="gramStart"/>
            <w:r>
              <w:rPr>
                <w:rFonts w:asciiTheme="minorEastAsia" w:eastAsiaTheme="minorEastAsia" w:hAnsiTheme="minorEastAsia" w:cs="宋体"/>
                <w:szCs w:val="21"/>
              </w:rPr>
              <w:t>不</w:t>
            </w:r>
            <w:proofErr w:type="gramEnd"/>
            <w:r>
              <w:rPr>
                <w:rFonts w:asciiTheme="minorEastAsia" w:eastAsiaTheme="minorEastAsia" w:hAnsiTheme="minorEastAsia" w:cs="宋体"/>
                <w:szCs w:val="21"/>
              </w:rPr>
              <w:t>视为违约。因支付产生的相关银行手续费用，根据有关银行规定执行，如不能明确费用承担主体的，相关手续费用由双方各承担50%。由于乙方提供的发票不符合税法规定，给丙方或甲方造成的损失由乙方承担赔偿责任。</w:t>
            </w:r>
          </w:p>
        </w:tc>
      </w:tr>
      <w:tr w:rsidR="0083105A">
        <w:trPr>
          <w:trHeight w:val="20"/>
          <w:jc w:val="center"/>
        </w:trPr>
        <w:tc>
          <w:tcPr>
            <w:tcW w:w="463" w:type="pct"/>
            <w:vAlign w:val="center"/>
          </w:tcPr>
          <w:p w:rsidR="0083105A" w:rsidRDefault="00385C15">
            <w:pPr>
              <w:spacing w:line="400" w:lineRule="exact"/>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3</w:t>
            </w:r>
          </w:p>
        </w:tc>
        <w:tc>
          <w:tcPr>
            <w:tcW w:w="524" w:type="pct"/>
            <w:vAlign w:val="center"/>
          </w:tcPr>
          <w:p w:rsidR="0083105A" w:rsidRDefault="00385C15">
            <w:pPr>
              <w:spacing w:line="400" w:lineRule="exact"/>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合同价款结算</w:t>
            </w:r>
          </w:p>
        </w:tc>
        <w:tc>
          <w:tcPr>
            <w:tcW w:w="4013" w:type="pct"/>
            <w:vAlign w:val="center"/>
          </w:tcPr>
          <w:p w:rsidR="0083105A" w:rsidRDefault="00385C15">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暂定总合同价款（即销售额，不含乙方销项税额）（大写）：人民币</w:t>
            </w:r>
            <w:r>
              <w:rPr>
                <w:rFonts w:asciiTheme="minorEastAsia" w:eastAsiaTheme="minorEastAsia" w:hAnsiTheme="minorEastAsia" w:cs="宋体" w:hint="eastAsia"/>
                <w:szCs w:val="21"/>
                <w:u w:val="single"/>
              </w:rPr>
              <w:t xml:space="preserve">        （¥          </w:t>
            </w:r>
            <w:r>
              <w:rPr>
                <w:rFonts w:asciiTheme="minorEastAsia" w:eastAsiaTheme="minorEastAsia" w:hAnsiTheme="minorEastAsia" w:cs="宋体" w:hint="eastAsia"/>
                <w:szCs w:val="21"/>
              </w:rPr>
              <w:t>）。检测服务系数为</w:t>
            </w:r>
            <w:r>
              <w:rPr>
                <w:rFonts w:asciiTheme="minorEastAsia" w:eastAsiaTheme="minorEastAsia" w:hAnsiTheme="minorEastAsia" w:cs="宋体" w:hint="eastAsia"/>
                <w:b/>
                <w:szCs w:val="21"/>
                <w:u w:val="single"/>
              </w:rPr>
              <w:t xml:space="preserve">        </w:t>
            </w:r>
            <w:r>
              <w:rPr>
                <w:rFonts w:asciiTheme="minorEastAsia" w:eastAsiaTheme="minorEastAsia" w:hAnsiTheme="minorEastAsia" w:cs="宋体" w:hint="eastAsia"/>
                <w:szCs w:val="21"/>
              </w:rPr>
              <w:t>。</w:t>
            </w:r>
          </w:p>
          <w:p w:rsidR="0083105A" w:rsidRDefault="00385C15">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依法计得并根据本合同约定确定的销项税额由丙方</w:t>
            </w:r>
            <w:r>
              <w:rPr>
                <w:rFonts w:asciiTheme="minorEastAsia" w:eastAsiaTheme="minorEastAsia" w:hAnsiTheme="minorEastAsia" w:cs="宋体" w:hint="eastAsia"/>
                <w:szCs w:val="21"/>
                <w:lang w:val="zh-CN"/>
              </w:rPr>
              <w:t>或甲方</w:t>
            </w:r>
            <w:r>
              <w:rPr>
                <w:rFonts w:asciiTheme="minorEastAsia" w:eastAsiaTheme="minorEastAsia" w:hAnsiTheme="minorEastAsia" w:cs="宋体" w:hint="eastAsia"/>
                <w:szCs w:val="21"/>
              </w:rPr>
              <w:t>承担。根据《中华人民共和国增值税暂行条例》(国务院令第691号修订版)及当前税务部门的相关规定，本合同项目的增值税税率为</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%，对应暂定总合同价款的销项税额为人民币</w:t>
            </w:r>
            <w:r>
              <w:rPr>
                <w:rFonts w:asciiTheme="minorEastAsia" w:eastAsiaTheme="minorEastAsia" w:hAnsiTheme="minorEastAsia" w:cs="宋体" w:hint="eastAsia"/>
                <w:szCs w:val="21"/>
                <w:u w:val="single"/>
              </w:rPr>
              <w:t xml:space="preserve">        （¥          </w:t>
            </w:r>
            <w:r>
              <w:rPr>
                <w:rFonts w:asciiTheme="minorEastAsia" w:eastAsiaTheme="minorEastAsia" w:hAnsiTheme="minorEastAsia" w:cs="宋体" w:hint="eastAsia"/>
                <w:szCs w:val="21"/>
              </w:rPr>
              <w:t>）。增值税税率根据《中华人民共和国增值税暂行条例》（国务院令第691号修订版）及当前税务部门的相关规定,支付和结算时按实进行调整。</w:t>
            </w:r>
          </w:p>
          <w:p w:rsidR="0083105A" w:rsidRDefault="00385C15">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暂定总合同</w:t>
            </w:r>
            <w:proofErr w:type="gramStart"/>
            <w:r>
              <w:rPr>
                <w:rFonts w:asciiTheme="minorEastAsia" w:eastAsiaTheme="minorEastAsia" w:hAnsiTheme="minorEastAsia" w:cs="宋体" w:hint="eastAsia"/>
                <w:szCs w:val="21"/>
              </w:rPr>
              <w:t>价款价</w:t>
            </w:r>
            <w:proofErr w:type="gramEnd"/>
            <w:r>
              <w:rPr>
                <w:rFonts w:asciiTheme="minorEastAsia" w:eastAsiaTheme="minorEastAsia" w:hAnsiTheme="minorEastAsia" w:cs="宋体" w:hint="eastAsia"/>
                <w:szCs w:val="21"/>
              </w:rPr>
              <w:t>税合计（以下简称“暂定总合同价款（含税）”，大写）：人民币</w:t>
            </w:r>
            <w:r>
              <w:rPr>
                <w:rFonts w:asciiTheme="minorEastAsia" w:eastAsiaTheme="minorEastAsia" w:hAnsiTheme="minorEastAsia" w:cs="宋体" w:hint="eastAsia"/>
                <w:szCs w:val="21"/>
                <w:u w:val="single"/>
              </w:rPr>
              <w:t xml:space="preserve">        （¥       </w:t>
            </w:r>
            <w:r>
              <w:rPr>
                <w:rFonts w:asciiTheme="minorEastAsia" w:eastAsiaTheme="minorEastAsia" w:hAnsiTheme="minorEastAsia" w:cs="宋体" w:hint="eastAsia"/>
                <w:szCs w:val="21"/>
              </w:rPr>
              <w:t>）。</w:t>
            </w:r>
          </w:p>
          <w:p w:rsidR="0083105A" w:rsidRDefault="00385C15">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bCs/>
                <w:szCs w:val="21"/>
              </w:rPr>
              <w:t>合同附件一《工程量清单计价表》的不含税综合单价（即结算不含税综合单价）等于招标文件附件《工程量清单计价表》列出的不含税综合单价乘以中标报价（检测服务系数），结算时不作调整</w:t>
            </w:r>
            <w:r>
              <w:rPr>
                <w:rFonts w:asciiTheme="minorEastAsia" w:eastAsiaTheme="minorEastAsia" w:hAnsiTheme="minorEastAsia" w:cs="宋体" w:hint="eastAsia"/>
                <w:szCs w:val="21"/>
              </w:rPr>
              <w:t>，再结合本项目最终经甲方（含其委托的第三方审核机构）、监理人审核确认的检测（试验）方案及甲方（含其委托的第三方审核机构）、监理人确认的实际检测（试验）工作量按实结算，</w:t>
            </w:r>
            <w:r>
              <w:rPr>
                <w:rFonts w:asciiTheme="minorEastAsia" w:eastAsiaTheme="minorEastAsia" w:hAnsiTheme="minorEastAsia" w:cs="宋体" w:hint="eastAsia"/>
                <w:szCs w:val="21"/>
                <w:lang w:val="zh-CN"/>
              </w:rPr>
              <w:t>但</w:t>
            </w:r>
            <w:r>
              <w:rPr>
                <w:rFonts w:asciiTheme="minorEastAsia" w:eastAsiaTheme="minorEastAsia" w:hAnsiTheme="minorEastAsia" w:hint="eastAsia"/>
              </w:rPr>
              <w:t>最终结算价不得超出暂定总合同价款（</w:t>
            </w:r>
            <w:r>
              <w:rPr>
                <w:rFonts w:asciiTheme="minorEastAsia" w:eastAsiaTheme="minorEastAsia" w:hAnsiTheme="minorEastAsia"/>
              </w:rPr>
              <w:t>含税</w:t>
            </w:r>
            <w:r>
              <w:rPr>
                <w:rFonts w:asciiTheme="minorEastAsia" w:eastAsiaTheme="minorEastAsia" w:hAnsiTheme="minorEastAsia" w:hint="eastAsia"/>
              </w:rPr>
              <w:t>）</w:t>
            </w:r>
            <w:r>
              <w:rPr>
                <w:rFonts w:asciiTheme="minorEastAsia" w:eastAsiaTheme="minorEastAsia" w:hAnsiTheme="minorEastAsia" w:cs="宋体" w:hint="eastAsia"/>
                <w:szCs w:val="21"/>
              </w:rPr>
              <w:t>。</w:t>
            </w:r>
          </w:p>
          <w:p w:rsidR="0083105A" w:rsidRDefault="00385C15">
            <w:pPr>
              <w:spacing w:line="40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szCs w:val="21"/>
              </w:rPr>
              <w:t>不含税综合单价包含人工（含雨季、高温、赶工和夜间作业加班费，以及现场检测或试验所需的辅助劳务）、材料、仪器设备、机械、试件加工、检测（试验）及其措施（含施工期</w:t>
            </w:r>
            <w:proofErr w:type="gramStart"/>
            <w:r>
              <w:rPr>
                <w:rFonts w:asciiTheme="minorEastAsia" w:eastAsiaTheme="minorEastAsia" w:hAnsiTheme="minorEastAsia" w:cs="宋体" w:hint="eastAsia"/>
                <w:szCs w:val="21"/>
              </w:rPr>
              <w:t>间设施</w:t>
            </w:r>
            <w:proofErr w:type="gramEnd"/>
            <w:r>
              <w:rPr>
                <w:rFonts w:asciiTheme="minorEastAsia" w:eastAsiaTheme="minorEastAsia" w:hAnsiTheme="minorEastAsia" w:cs="宋体" w:hint="eastAsia"/>
                <w:szCs w:val="21"/>
              </w:rPr>
              <w:t>的照管及受损设施的修复等）、</w:t>
            </w:r>
            <w:proofErr w:type="gramStart"/>
            <w:r>
              <w:rPr>
                <w:rFonts w:asciiTheme="minorEastAsia" w:eastAsiaTheme="minorEastAsia" w:hAnsiTheme="minorEastAsia" w:cs="宋体" w:hint="eastAsia"/>
                <w:szCs w:val="21"/>
              </w:rPr>
              <w:t>试坑开挖</w:t>
            </w:r>
            <w:proofErr w:type="gramEnd"/>
            <w:r>
              <w:rPr>
                <w:rFonts w:asciiTheme="minorEastAsia" w:eastAsiaTheme="minorEastAsia" w:hAnsiTheme="minorEastAsia" w:cs="宋体" w:hint="eastAsia"/>
                <w:szCs w:val="21"/>
              </w:rPr>
              <w:t>、桩头处理、</w:t>
            </w:r>
            <w:proofErr w:type="gramStart"/>
            <w:r>
              <w:rPr>
                <w:rFonts w:asciiTheme="minorEastAsia" w:eastAsiaTheme="minorEastAsia" w:hAnsiTheme="minorEastAsia" w:cs="宋体" w:hint="eastAsia"/>
                <w:szCs w:val="21"/>
              </w:rPr>
              <w:t>加荷体</w:t>
            </w:r>
            <w:proofErr w:type="gramEnd"/>
            <w:r>
              <w:rPr>
                <w:rFonts w:asciiTheme="minorEastAsia" w:eastAsiaTheme="minorEastAsia" w:hAnsiTheme="minorEastAsia" w:cs="宋体" w:hint="eastAsia"/>
                <w:szCs w:val="21"/>
              </w:rPr>
              <w:t>吊装运输、重锤吊装及运输费、钻孔费、引孔费、道路修填、临时设施费、技术工作收费、安全措施、驻地项目部等完成全部检测（试验）工作所需费用及利润、乙方销项税额以外的税金、报价过程产生的费用、办理履约担保费用、水电及进退场、差旅、驻地、办公设施、用品、食宿费、交通、通讯、施工配合费、保险费、风险费、检测方案的审查及专家论证费等完成本项目服务相关的直接及间接费用。除另有约定外，本工程检测（试验）的不含税综合单价在合同实施期间不因任何因素而调整（包括但不限于工程的工期延长、检测工作量变化等），甲方及丙方也不承担任何额外费用。检测时，如需土建施工单位配合或向其租借设备时，乙方自行与施工单位协调，配合及租借费用。</w:t>
            </w:r>
          </w:p>
        </w:tc>
      </w:tr>
      <w:tr w:rsidR="0083105A">
        <w:trPr>
          <w:trHeight w:val="20"/>
          <w:jc w:val="center"/>
        </w:trPr>
        <w:tc>
          <w:tcPr>
            <w:tcW w:w="463" w:type="pct"/>
            <w:vAlign w:val="center"/>
          </w:tcPr>
          <w:p w:rsidR="0083105A" w:rsidRDefault="00385C15">
            <w:pPr>
              <w:spacing w:line="400" w:lineRule="exact"/>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4</w:t>
            </w:r>
          </w:p>
        </w:tc>
        <w:tc>
          <w:tcPr>
            <w:tcW w:w="524" w:type="pct"/>
            <w:vAlign w:val="center"/>
          </w:tcPr>
          <w:p w:rsidR="0083105A" w:rsidRDefault="00385C15">
            <w:pPr>
              <w:spacing w:line="400" w:lineRule="exact"/>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第三方检测合同计</w:t>
            </w:r>
            <w:r>
              <w:rPr>
                <w:rFonts w:asciiTheme="minorEastAsia" w:eastAsiaTheme="minorEastAsia" w:hAnsiTheme="minorEastAsia" w:cs="宋体" w:hint="eastAsia"/>
                <w:b/>
                <w:szCs w:val="21"/>
              </w:rPr>
              <w:lastRenderedPageBreak/>
              <w:t>费依据</w:t>
            </w:r>
          </w:p>
        </w:tc>
        <w:tc>
          <w:tcPr>
            <w:tcW w:w="4013" w:type="pct"/>
            <w:vAlign w:val="center"/>
          </w:tcPr>
          <w:p w:rsidR="0083105A" w:rsidRDefault="00385C15">
            <w:pPr>
              <w:spacing w:line="40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lastRenderedPageBreak/>
              <w:t>（1）本项目的计费标准按照合同附件一《工程量清单计价表》（详见附件）中的不含税</w:t>
            </w:r>
            <w:r>
              <w:rPr>
                <w:rFonts w:asciiTheme="minorEastAsia" w:eastAsiaTheme="minorEastAsia" w:hAnsiTheme="minorEastAsia" w:cs="宋体" w:hint="eastAsia"/>
                <w:szCs w:val="21"/>
              </w:rPr>
              <w:t>综合单价×实际检测工作量进行结算。</w:t>
            </w:r>
          </w:p>
          <w:p w:rsidR="0083105A" w:rsidRDefault="00385C15">
            <w:pPr>
              <w:spacing w:line="40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lastRenderedPageBreak/>
              <w:t>（2）《工程量清单计价表》不作为乙方最终服务范围及业务承接数量的保证，甲方有权根据实际需求对检测工程量进行优化调整，最终服务费用按实际发生工程量结算</w:t>
            </w:r>
            <w:r>
              <w:rPr>
                <w:rFonts w:asciiTheme="minorEastAsia" w:eastAsiaTheme="minorEastAsia" w:hAnsiTheme="minorEastAsia"/>
              </w:rPr>
              <w:t>，但</w:t>
            </w:r>
            <w:r>
              <w:rPr>
                <w:rFonts w:asciiTheme="minorEastAsia" w:eastAsiaTheme="minorEastAsia" w:hAnsiTheme="minorEastAsia" w:hint="eastAsia"/>
              </w:rPr>
              <w:t>最终结算价不得超出暂定总合同价款（</w:t>
            </w:r>
            <w:r>
              <w:rPr>
                <w:rFonts w:asciiTheme="minorEastAsia" w:eastAsiaTheme="minorEastAsia" w:hAnsiTheme="minorEastAsia"/>
              </w:rPr>
              <w:t>含税</w:t>
            </w:r>
            <w:r>
              <w:rPr>
                <w:rFonts w:asciiTheme="minorEastAsia" w:eastAsiaTheme="minorEastAsia" w:hAnsiTheme="minorEastAsia" w:hint="eastAsia"/>
              </w:rPr>
              <w:t>）</w:t>
            </w:r>
            <w:r>
              <w:rPr>
                <w:rFonts w:asciiTheme="minorEastAsia" w:eastAsiaTheme="minorEastAsia" w:hAnsiTheme="minorEastAsia" w:cs="宋体" w:hint="eastAsia"/>
                <w:bCs/>
                <w:szCs w:val="21"/>
              </w:rPr>
              <w:t>。在合同服务期内，乙方不得因实际检测项目数量及服务费用的增减而要求甲方提供任何形式的补偿或赔偿，或只按甲方暂定的《工程量清单计价表》提供相应的对应服务。否则，视为乙方违约，甲方有权依据合同约定追究乙方的违约责任。</w:t>
            </w:r>
          </w:p>
          <w:p w:rsidR="0083105A" w:rsidRDefault="00385C15">
            <w:pPr>
              <w:spacing w:line="40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（3）对于《工程量清单计价表》外新增的检测项目，不含税综合单价按以下方法计算：</w:t>
            </w:r>
          </w:p>
          <w:p w:rsidR="0083105A" w:rsidRDefault="00385C15">
            <w:pPr>
              <w:spacing w:line="40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①《东莞市建设工程检测行业参考收费标准（2023版）》（</w:t>
            </w:r>
            <w:proofErr w:type="gramStart"/>
            <w:r>
              <w:rPr>
                <w:rFonts w:asciiTheme="minorEastAsia" w:eastAsiaTheme="minorEastAsia" w:hAnsiTheme="minorEastAsia" w:cs="宋体" w:hint="eastAsia"/>
                <w:bCs/>
                <w:szCs w:val="21"/>
              </w:rPr>
              <w:t>东检协字</w:t>
            </w:r>
            <w:proofErr w:type="gramEnd"/>
            <w:r>
              <w:rPr>
                <w:rFonts w:asciiTheme="minorEastAsia" w:eastAsiaTheme="minorEastAsia" w:hAnsiTheme="minorEastAsia" w:cs="宋体" w:hint="eastAsia"/>
                <w:bCs/>
                <w:szCs w:val="21"/>
              </w:rPr>
              <w:t>（2023）3号）对应项参考单价÷1.06×中标检测服务系数；</w:t>
            </w:r>
          </w:p>
          <w:p w:rsidR="0083105A" w:rsidRDefault="00385C15">
            <w:pPr>
              <w:spacing w:line="40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②《东莞市建设工程检测行业参考收费标准（2023版）》（</w:t>
            </w:r>
            <w:proofErr w:type="gramStart"/>
            <w:r>
              <w:rPr>
                <w:rFonts w:asciiTheme="minorEastAsia" w:eastAsiaTheme="minorEastAsia" w:hAnsiTheme="minorEastAsia" w:cs="宋体" w:hint="eastAsia"/>
                <w:bCs/>
                <w:szCs w:val="21"/>
              </w:rPr>
              <w:t>东检协字</w:t>
            </w:r>
            <w:proofErr w:type="gramEnd"/>
            <w:r>
              <w:rPr>
                <w:rFonts w:asciiTheme="minorEastAsia" w:eastAsiaTheme="minorEastAsia" w:hAnsiTheme="minorEastAsia" w:cs="宋体" w:hint="eastAsia"/>
                <w:bCs/>
                <w:szCs w:val="21"/>
              </w:rPr>
              <w:t>（2023）3号）中无对应项，则按照《广东省房屋建筑和市政工程工程质量安全检测收费指导价》（粤</w:t>
            </w:r>
            <w:proofErr w:type="gramStart"/>
            <w:r>
              <w:rPr>
                <w:rFonts w:asciiTheme="minorEastAsia" w:eastAsiaTheme="minorEastAsia" w:hAnsiTheme="minorEastAsia" w:cs="宋体" w:hint="eastAsia"/>
                <w:bCs/>
                <w:szCs w:val="21"/>
              </w:rPr>
              <w:t>建检协〔2015〕</w:t>
            </w:r>
            <w:proofErr w:type="gramEnd"/>
            <w:r>
              <w:rPr>
                <w:rFonts w:asciiTheme="minorEastAsia" w:eastAsiaTheme="minorEastAsia" w:hAnsiTheme="minorEastAsia" w:cs="宋体" w:hint="eastAsia"/>
                <w:bCs/>
                <w:szCs w:val="21"/>
              </w:rPr>
              <w:t>8号）对应项单价÷1.06×中标检测服务系数；</w:t>
            </w:r>
          </w:p>
          <w:p w:rsidR="0083105A" w:rsidRDefault="00385C15">
            <w:pPr>
              <w:spacing w:line="40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③《东莞市建设工程检测行业参考收费标准（2023版）》（</w:t>
            </w:r>
            <w:proofErr w:type="gramStart"/>
            <w:r>
              <w:rPr>
                <w:rFonts w:asciiTheme="minorEastAsia" w:eastAsiaTheme="minorEastAsia" w:hAnsiTheme="minorEastAsia" w:cs="宋体" w:hint="eastAsia"/>
                <w:bCs/>
                <w:szCs w:val="21"/>
              </w:rPr>
              <w:t>东检协字</w:t>
            </w:r>
            <w:proofErr w:type="gramEnd"/>
            <w:r>
              <w:rPr>
                <w:rFonts w:asciiTheme="minorEastAsia" w:eastAsiaTheme="minorEastAsia" w:hAnsiTheme="minorEastAsia" w:cs="宋体" w:hint="eastAsia"/>
                <w:bCs/>
                <w:szCs w:val="21"/>
              </w:rPr>
              <w:t>（2023）3号）与《广东省房屋建筑和市政工程工程质量安全检测收费指导价》（粤</w:t>
            </w:r>
            <w:proofErr w:type="gramStart"/>
            <w:r>
              <w:rPr>
                <w:rFonts w:asciiTheme="minorEastAsia" w:eastAsiaTheme="minorEastAsia" w:hAnsiTheme="minorEastAsia" w:cs="宋体" w:hint="eastAsia"/>
                <w:bCs/>
                <w:szCs w:val="21"/>
              </w:rPr>
              <w:t>建检协〔2015〕</w:t>
            </w:r>
            <w:proofErr w:type="gramEnd"/>
            <w:r>
              <w:rPr>
                <w:rFonts w:asciiTheme="minorEastAsia" w:eastAsiaTheme="minorEastAsia" w:hAnsiTheme="minorEastAsia" w:cs="宋体" w:hint="eastAsia"/>
                <w:bCs/>
                <w:szCs w:val="21"/>
              </w:rPr>
              <w:t>8号）均无对应项的，由甲方结合本地及周边同类城市市场询价</w:t>
            </w:r>
            <w:r>
              <w:rPr>
                <w:rFonts w:asciiTheme="minorEastAsia" w:eastAsiaTheme="minorEastAsia" w:hAnsiTheme="minorEastAsia" w:cs="宋体" w:hint="eastAsia"/>
                <w:szCs w:val="21"/>
              </w:rPr>
              <w:t>的不含税综合单价</w:t>
            </w:r>
            <w:r>
              <w:rPr>
                <w:rFonts w:asciiTheme="minorEastAsia" w:eastAsiaTheme="minorEastAsia" w:hAnsiTheme="minorEastAsia" w:cs="宋体" w:hint="eastAsia"/>
                <w:bCs/>
                <w:szCs w:val="21"/>
              </w:rPr>
              <w:t>×中标检测服务系数。</w:t>
            </w:r>
          </w:p>
          <w:p w:rsidR="0083105A" w:rsidRDefault="00385C15">
            <w:pPr>
              <w:spacing w:line="40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以上不含税综合单价均保留两位小数。</w:t>
            </w:r>
          </w:p>
        </w:tc>
      </w:tr>
      <w:tr w:rsidR="0083105A">
        <w:trPr>
          <w:trHeight w:val="20"/>
          <w:jc w:val="center"/>
        </w:trPr>
        <w:tc>
          <w:tcPr>
            <w:tcW w:w="463" w:type="pct"/>
            <w:vAlign w:val="center"/>
          </w:tcPr>
          <w:p w:rsidR="0083105A" w:rsidRDefault="00385C15">
            <w:pPr>
              <w:spacing w:line="400" w:lineRule="exact"/>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5</w:t>
            </w:r>
          </w:p>
        </w:tc>
        <w:tc>
          <w:tcPr>
            <w:tcW w:w="524" w:type="pct"/>
            <w:vAlign w:val="center"/>
          </w:tcPr>
          <w:p w:rsidR="0083105A" w:rsidRDefault="00385C15">
            <w:pPr>
              <w:spacing w:line="400" w:lineRule="exact"/>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结算调整规则、范围及方式</w:t>
            </w:r>
          </w:p>
        </w:tc>
        <w:tc>
          <w:tcPr>
            <w:tcW w:w="4013" w:type="pct"/>
            <w:vAlign w:val="center"/>
          </w:tcPr>
          <w:p w:rsidR="0083105A" w:rsidRDefault="00385C15">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结算调整的范围：因设计变更、改线或者重大工艺变更等工程变更引起的检测（试验）项目的变更，包含检测项目增减和已有检测项目中工作量的增减，乙方在实施前，须提出变更申请，经本工程的设计人、监理人及甲方（含其委托的第三方审核机构）批准后方可实施。</w:t>
            </w:r>
          </w:p>
          <w:p w:rsidR="0083105A" w:rsidRDefault="00385C15">
            <w:pPr>
              <w:spacing w:line="400" w:lineRule="exact"/>
              <w:ind w:firstLineChars="200" w:firstLine="420"/>
              <w:rPr>
                <w:rFonts w:asciiTheme="minorEastAsia" w:eastAsiaTheme="minorEastAsia" w:hAnsiTheme="minorEastAsia" w:cs="宋体"/>
                <w:b/>
                <w:bCs/>
                <w:szCs w:val="21"/>
              </w:rPr>
            </w:pPr>
            <w:r>
              <w:rPr>
                <w:rFonts w:asciiTheme="minorEastAsia" w:eastAsiaTheme="minorEastAsia" w:hAnsiTheme="minorEastAsia" w:cs="宋体" w:hint="eastAsia"/>
                <w:szCs w:val="21"/>
              </w:rPr>
              <w:t>（2）工程变更项目检测的计价：</w:t>
            </w:r>
            <w:r>
              <w:rPr>
                <w:rFonts w:asciiTheme="minorEastAsia" w:eastAsiaTheme="minorEastAsia" w:hAnsiTheme="minorEastAsia" w:cs="宋体" w:hint="eastAsia"/>
                <w:b/>
                <w:bCs/>
                <w:szCs w:val="21"/>
              </w:rPr>
              <w:t>合同价中已有适用于变更检测项目的不含税综合单价，按合同已有的不含税综合单价变更合同价款；合同中已有类似变更检测项目的不含税综合单价，可参照类似检测项目不含税综合单价变更合同价款；合同中没有适用于变更检测项目的不含税综合单价，经批准变更后，按照《东莞市建设工程检测行业参考收费标准（2023版）》（</w:t>
            </w:r>
            <w:proofErr w:type="gramStart"/>
            <w:r>
              <w:rPr>
                <w:rFonts w:asciiTheme="minorEastAsia" w:eastAsiaTheme="minorEastAsia" w:hAnsiTheme="minorEastAsia" w:cs="宋体" w:hint="eastAsia"/>
                <w:b/>
                <w:bCs/>
                <w:szCs w:val="21"/>
              </w:rPr>
              <w:t>东检协字</w:t>
            </w:r>
            <w:proofErr w:type="gramEnd"/>
            <w:r>
              <w:rPr>
                <w:rFonts w:asciiTheme="minorEastAsia" w:eastAsiaTheme="minorEastAsia" w:hAnsiTheme="minorEastAsia" w:cs="宋体" w:hint="eastAsia"/>
                <w:b/>
                <w:bCs/>
                <w:szCs w:val="21"/>
              </w:rPr>
              <w:t>（2023）3号）对应项参考单价÷1.06×</w:t>
            </w:r>
            <w:r>
              <w:rPr>
                <w:rFonts w:asciiTheme="minorEastAsia" w:eastAsiaTheme="minorEastAsia" w:hAnsiTheme="minorEastAsia" w:cs="宋体" w:hint="eastAsia"/>
                <w:b/>
                <w:szCs w:val="21"/>
              </w:rPr>
              <w:t>中标检测服务系数</w:t>
            </w:r>
            <w:r>
              <w:rPr>
                <w:rFonts w:asciiTheme="minorEastAsia" w:eastAsiaTheme="minorEastAsia" w:hAnsiTheme="minorEastAsia" w:cs="宋体" w:hint="eastAsia"/>
                <w:b/>
                <w:bCs/>
                <w:szCs w:val="21"/>
              </w:rPr>
              <w:t>，《东莞市建设工程检测行业参考收费标准(2023版)》（</w:t>
            </w:r>
            <w:proofErr w:type="gramStart"/>
            <w:r>
              <w:rPr>
                <w:rFonts w:asciiTheme="minorEastAsia" w:eastAsiaTheme="minorEastAsia" w:hAnsiTheme="minorEastAsia" w:cs="宋体" w:hint="eastAsia"/>
                <w:b/>
                <w:bCs/>
                <w:szCs w:val="21"/>
              </w:rPr>
              <w:t>东检协字</w:t>
            </w:r>
            <w:proofErr w:type="gramEnd"/>
            <w:r>
              <w:rPr>
                <w:rFonts w:asciiTheme="minorEastAsia" w:eastAsiaTheme="minorEastAsia" w:hAnsiTheme="minorEastAsia" w:cs="宋体" w:hint="eastAsia"/>
                <w:b/>
                <w:bCs/>
                <w:szCs w:val="21"/>
              </w:rPr>
              <w:t>（2023）3号）中无对应项，则按照《广东省房屋建筑和市政工程工程质量安全检测收费指导价》（粤</w:t>
            </w:r>
            <w:proofErr w:type="gramStart"/>
            <w:r>
              <w:rPr>
                <w:rFonts w:asciiTheme="minorEastAsia" w:eastAsiaTheme="minorEastAsia" w:hAnsiTheme="minorEastAsia" w:cs="宋体" w:hint="eastAsia"/>
                <w:b/>
                <w:bCs/>
                <w:szCs w:val="21"/>
              </w:rPr>
              <w:t>建检协〔2015〕</w:t>
            </w:r>
            <w:proofErr w:type="gramEnd"/>
            <w:r>
              <w:rPr>
                <w:rFonts w:asciiTheme="minorEastAsia" w:eastAsiaTheme="minorEastAsia" w:hAnsiTheme="minorEastAsia" w:cs="宋体" w:hint="eastAsia"/>
                <w:b/>
                <w:bCs/>
                <w:szCs w:val="21"/>
              </w:rPr>
              <w:t>8号）对应项单价÷1.06×</w:t>
            </w:r>
            <w:r>
              <w:rPr>
                <w:rFonts w:asciiTheme="minorEastAsia" w:eastAsiaTheme="minorEastAsia" w:hAnsiTheme="minorEastAsia" w:cs="宋体" w:hint="eastAsia"/>
                <w:b/>
                <w:szCs w:val="21"/>
              </w:rPr>
              <w:t>中标检测服务系数</w:t>
            </w:r>
            <w:r>
              <w:rPr>
                <w:rFonts w:asciiTheme="minorEastAsia" w:eastAsiaTheme="minorEastAsia" w:hAnsiTheme="minorEastAsia" w:cs="宋体" w:hint="eastAsia"/>
                <w:b/>
                <w:bCs/>
                <w:szCs w:val="21"/>
              </w:rPr>
              <w:t>,《东莞市建设工程检测行业参考收费标准(2023版)》（</w:t>
            </w:r>
            <w:proofErr w:type="gramStart"/>
            <w:r>
              <w:rPr>
                <w:rFonts w:asciiTheme="minorEastAsia" w:eastAsiaTheme="minorEastAsia" w:hAnsiTheme="minorEastAsia" w:cs="宋体" w:hint="eastAsia"/>
                <w:b/>
                <w:bCs/>
                <w:szCs w:val="21"/>
              </w:rPr>
              <w:t>东检协字</w:t>
            </w:r>
            <w:proofErr w:type="gramEnd"/>
            <w:r>
              <w:rPr>
                <w:rFonts w:asciiTheme="minorEastAsia" w:eastAsiaTheme="minorEastAsia" w:hAnsiTheme="minorEastAsia" w:cs="宋体" w:hint="eastAsia"/>
                <w:b/>
                <w:bCs/>
                <w:szCs w:val="21"/>
              </w:rPr>
              <w:t>（2023）3号）与《广东省房屋建筑和市政工程工程质量安全检测收费指导价》（粤</w:t>
            </w:r>
            <w:proofErr w:type="gramStart"/>
            <w:r>
              <w:rPr>
                <w:rFonts w:asciiTheme="minorEastAsia" w:eastAsiaTheme="minorEastAsia" w:hAnsiTheme="minorEastAsia" w:cs="宋体" w:hint="eastAsia"/>
                <w:b/>
                <w:bCs/>
                <w:szCs w:val="21"/>
              </w:rPr>
              <w:t>建检协〔2015〕</w:t>
            </w:r>
            <w:proofErr w:type="gramEnd"/>
            <w:r>
              <w:rPr>
                <w:rFonts w:asciiTheme="minorEastAsia" w:eastAsiaTheme="minorEastAsia" w:hAnsiTheme="minorEastAsia" w:cs="宋体" w:hint="eastAsia"/>
                <w:b/>
                <w:bCs/>
                <w:szCs w:val="21"/>
              </w:rPr>
              <w:t>8号）均无对应项的，由甲方结合本地及周边同类城市市场询价的不含税综合单价×</w:t>
            </w:r>
            <w:r>
              <w:rPr>
                <w:rFonts w:asciiTheme="minorEastAsia" w:eastAsiaTheme="minorEastAsia" w:hAnsiTheme="minorEastAsia" w:cs="宋体" w:hint="eastAsia"/>
                <w:b/>
                <w:szCs w:val="21"/>
              </w:rPr>
              <w:t>中标检测服务系数</w:t>
            </w:r>
            <w:r>
              <w:rPr>
                <w:rFonts w:asciiTheme="minorEastAsia" w:eastAsiaTheme="minorEastAsia" w:hAnsiTheme="minorEastAsia" w:cs="宋体" w:hint="eastAsia"/>
                <w:b/>
                <w:bCs/>
                <w:szCs w:val="21"/>
              </w:rPr>
              <w:t>计算。所有变更的检测项目均</w:t>
            </w:r>
            <w:r>
              <w:rPr>
                <w:rFonts w:asciiTheme="minorEastAsia" w:eastAsiaTheme="minorEastAsia" w:hAnsiTheme="minorEastAsia" w:cs="宋体" w:hint="eastAsia"/>
                <w:b/>
                <w:bCs/>
                <w:szCs w:val="21"/>
              </w:rPr>
              <w:lastRenderedPageBreak/>
              <w:t>须书面向甲方申报，经甲方（含其委托的第三方审核机构）审核批准同意后方可实施。</w:t>
            </w:r>
          </w:p>
          <w:p w:rsidR="0083105A" w:rsidRDefault="00385C15">
            <w:pPr>
              <w:spacing w:line="400" w:lineRule="exact"/>
              <w:ind w:firstLineChars="200" w:firstLine="422"/>
              <w:rPr>
                <w:rFonts w:asciiTheme="minorEastAsia" w:eastAsiaTheme="minorEastAsia" w:hAnsiTheme="minorEastAsia" w:cs="宋体"/>
                <w:bCs/>
                <w:szCs w:val="21"/>
              </w:rPr>
            </w:pPr>
            <w:r>
              <w:rPr>
                <w:rFonts w:asciiTheme="minorEastAsia" w:eastAsiaTheme="minorEastAsia" w:hAnsiTheme="minorEastAsia" w:cs="宋体" w:hint="eastAsia"/>
                <w:b/>
                <w:bCs/>
                <w:szCs w:val="21"/>
              </w:rPr>
              <w:t>（3）在完成所有合同内容并具备结算条件3个月后，仍未报结算资料，甲方将书面发函督促办理结算，函中明确接到函件10个工作日后，仍未提交结算资料，或不配合甲方完成结算工作，丙方或甲方将根据已支付的进度款进行单方结算，由此所产生的法律责任均由乙方承担。</w:t>
            </w:r>
          </w:p>
        </w:tc>
      </w:tr>
    </w:tbl>
    <w:p w:rsidR="0083105A" w:rsidRDefault="00385C15">
      <w:pPr>
        <w:adjustRightInd w:val="0"/>
        <w:snapToGrid w:val="0"/>
        <w:spacing w:line="360" w:lineRule="auto"/>
        <w:rPr>
          <w:rFonts w:asciiTheme="minorEastAsia" w:eastAsiaTheme="minorEastAsia" w:hAnsiTheme="minorEastAsia" w:cs="宋体"/>
          <w:bCs/>
          <w:szCs w:val="21"/>
        </w:rPr>
      </w:pPr>
      <w:r>
        <w:rPr>
          <w:rFonts w:asciiTheme="minorEastAsia" w:eastAsiaTheme="minorEastAsia" w:hAnsiTheme="minorEastAsia" w:cs="宋体" w:hint="eastAsia"/>
          <w:bCs/>
          <w:szCs w:val="21"/>
        </w:rPr>
        <w:lastRenderedPageBreak/>
        <w:br w:type="page"/>
      </w:r>
    </w:p>
    <w:p w:rsidR="0083105A" w:rsidRDefault="00385C15">
      <w:pPr>
        <w:widowControl/>
        <w:adjustRightInd w:val="0"/>
        <w:snapToGrid w:val="0"/>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lastRenderedPageBreak/>
        <w:t>2.权利和</w:t>
      </w:r>
      <w:r>
        <w:rPr>
          <w:rFonts w:asciiTheme="minorEastAsia" w:eastAsiaTheme="minorEastAsia" w:hAnsiTheme="minorEastAsia" w:cs="宋体" w:hint="eastAsia"/>
          <w:szCs w:val="21"/>
        </w:rPr>
        <w:t>义务</w:t>
      </w:r>
      <w:r>
        <w:rPr>
          <w:rFonts w:asciiTheme="minorEastAsia" w:eastAsiaTheme="minorEastAsia" w:hAnsiTheme="minorEastAsia" w:cs="宋体" w:hint="eastAsia"/>
          <w:bCs/>
          <w:szCs w:val="21"/>
        </w:rPr>
        <w:t>一览表</w:t>
      </w:r>
    </w:p>
    <w:tbl>
      <w:tblPr>
        <w:tblW w:w="5000" w:type="pct"/>
        <w:tblLook w:val="04A0" w:firstRow="1" w:lastRow="0" w:firstColumn="1" w:lastColumn="0" w:noHBand="0" w:noVBand="1"/>
      </w:tblPr>
      <w:tblGrid>
        <w:gridCol w:w="964"/>
        <w:gridCol w:w="1095"/>
        <w:gridCol w:w="8311"/>
      </w:tblGrid>
      <w:tr w:rsidR="0083105A">
        <w:trPr>
          <w:trHeight w:val="20"/>
        </w:trPr>
        <w:tc>
          <w:tcPr>
            <w:tcW w:w="465" w:type="pct"/>
            <w:tcBorders>
              <w:top w:val="single" w:sz="4" w:space="0" w:color="000000"/>
              <w:left w:val="single" w:sz="4" w:space="0" w:color="000000"/>
              <w:bottom w:val="single" w:sz="4" w:space="0" w:color="auto"/>
              <w:right w:val="single" w:sz="4" w:space="0" w:color="000000"/>
            </w:tcBorders>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序号</w:t>
            </w:r>
          </w:p>
        </w:tc>
        <w:tc>
          <w:tcPr>
            <w:tcW w:w="528" w:type="pct"/>
            <w:tcBorders>
              <w:top w:val="single" w:sz="4" w:space="0" w:color="000000"/>
              <w:left w:val="single" w:sz="4" w:space="0" w:color="000000"/>
              <w:bottom w:val="single" w:sz="4" w:space="0" w:color="auto"/>
              <w:right w:val="single" w:sz="4" w:space="0" w:color="000000"/>
            </w:tcBorders>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类别</w:t>
            </w:r>
          </w:p>
        </w:tc>
        <w:tc>
          <w:tcPr>
            <w:tcW w:w="4007" w:type="pct"/>
            <w:tcBorders>
              <w:top w:val="single" w:sz="4" w:space="0" w:color="000000"/>
              <w:left w:val="single" w:sz="4" w:space="0" w:color="000000"/>
              <w:bottom w:val="single" w:sz="4" w:space="0" w:color="000000"/>
              <w:right w:val="single" w:sz="4" w:space="0" w:color="000000"/>
            </w:tcBorders>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具体条款</w:t>
            </w:r>
          </w:p>
        </w:tc>
      </w:tr>
      <w:tr w:rsidR="0083105A">
        <w:trPr>
          <w:trHeight w:val="20"/>
        </w:trPr>
        <w:tc>
          <w:tcPr>
            <w:tcW w:w="465" w:type="pct"/>
            <w:tcBorders>
              <w:top w:val="single" w:sz="4" w:space="0" w:color="auto"/>
              <w:left w:val="single" w:sz="4" w:space="0" w:color="auto"/>
              <w:bottom w:val="single" w:sz="4" w:space="0" w:color="auto"/>
              <w:right w:val="single" w:sz="4" w:space="0" w:color="auto"/>
            </w:tcBorders>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1</w:t>
            </w:r>
          </w:p>
        </w:tc>
        <w:tc>
          <w:tcPr>
            <w:tcW w:w="528" w:type="pct"/>
            <w:tcBorders>
              <w:top w:val="single" w:sz="4" w:space="0" w:color="auto"/>
              <w:left w:val="single" w:sz="4" w:space="0" w:color="auto"/>
              <w:bottom w:val="single" w:sz="4" w:space="0" w:color="auto"/>
              <w:right w:val="single" w:sz="4" w:space="0" w:color="auto"/>
            </w:tcBorders>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甲方权利和义务</w:t>
            </w:r>
          </w:p>
        </w:tc>
        <w:tc>
          <w:tcPr>
            <w:tcW w:w="4007" w:type="pct"/>
            <w:tcBorders>
              <w:top w:val="single" w:sz="4" w:space="0" w:color="000000"/>
              <w:left w:val="single" w:sz="4" w:space="0" w:color="000000"/>
              <w:bottom w:val="single" w:sz="4" w:space="0" w:color="000000"/>
              <w:right w:val="single" w:sz="4" w:space="0" w:color="000000"/>
            </w:tcBorders>
            <w:vAlign w:val="center"/>
          </w:tcPr>
          <w:p w:rsidR="0083105A" w:rsidRDefault="00385C15">
            <w:pPr>
              <w:widowControl/>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（1）在合同履行期间，有权对乙方进行监督和检查，并要求其提供相关信息和资料。对乙方违反本合同约定、招投标文件规定的行为有权要求改正。</w:t>
            </w:r>
          </w:p>
          <w:p w:rsidR="0083105A" w:rsidRDefault="00385C15">
            <w:pPr>
              <w:widowControl/>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（2）甲方有权对乙方服务人员、设备投入等进行监督、检查。如发现不符合招投标文件、合同约定的，有权要求补充、更换及追究乙方其他违约责任。</w:t>
            </w:r>
          </w:p>
          <w:p w:rsidR="0083105A" w:rsidRDefault="00385C15">
            <w:pPr>
              <w:widowControl/>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（3）对发现乙方违反本合同、招投标文件或服务合同的有关规定或承诺，甲方有权追究乙方的违约责任，扣除或没收本合同履约担保。</w:t>
            </w:r>
          </w:p>
          <w:p w:rsidR="0083105A" w:rsidRDefault="00385C15">
            <w:pPr>
              <w:widowControl/>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（4）协助乙方仪器及运输设备顺利进场。</w:t>
            </w:r>
          </w:p>
          <w:p w:rsidR="0083105A" w:rsidRDefault="00385C15">
            <w:pPr>
              <w:widowControl/>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（5）监督受</w:t>
            </w:r>
            <w:proofErr w:type="gramStart"/>
            <w:r>
              <w:rPr>
                <w:rFonts w:asciiTheme="minorEastAsia" w:eastAsiaTheme="minorEastAsia" w:hAnsiTheme="minorEastAsia" w:cs="宋体" w:hint="eastAsia"/>
                <w:szCs w:val="21"/>
              </w:rPr>
              <w:t>监施工</w:t>
            </w:r>
            <w:proofErr w:type="gramEnd"/>
            <w:r>
              <w:rPr>
                <w:rFonts w:asciiTheme="minorEastAsia" w:eastAsiaTheme="minorEastAsia" w:hAnsiTheme="minorEastAsia" w:cs="宋体" w:hint="eastAsia"/>
                <w:szCs w:val="21"/>
              </w:rPr>
              <w:t>单位定时向乙方提供进度计划，协调作业时间，保证乙方有足够时间展开检测工作。</w:t>
            </w:r>
          </w:p>
          <w:p w:rsidR="0083105A" w:rsidRDefault="00385C15">
            <w:pPr>
              <w:widowControl/>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（6）有权对乙方的检测工作进行监督，对其违约行为发出整改通知。</w:t>
            </w:r>
          </w:p>
          <w:p w:rsidR="0083105A" w:rsidRDefault="00385C15">
            <w:pPr>
              <w:widowControl/>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（7）合同履约期间，甲方有权对检测范围、要求、规模及特征等根据项目实际情况</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相应调整，调整后双方根据实际工作量进行结算。</w:t>
            </w:r>
          </w:p>
          <w:p w:rsidR="0083105A" w:rsidRDefault="00385C15">
            <w:pPr>
              <w:widowControl/>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（8）甲方按照既定的审批程序，及时办理服务费的审批手续。</w:t>
            </w:r>
          </w:p>
          <w:p w:rsidR="0083105A" w:rsidRDefault="00385C15">
            <w:pPr>
              <w:widowControl/>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（9）施工现场用水、用电在有条件的情况下由甲方负责提供水、电接入点，乙方自行接入。</w:t>
            </w:r>
          </w:p>
          <w:p w:rsidR="0083105A" w:rsidRDefault="00385C15">
            <w:pPr>
              <w:widowControl/>
              <w:adjustRightInd w:val="0"/>
              <w:snapToGrid w:val="0"/>
              <w:spacing w:line="40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szCs w:val="21"/>
              </w:rPr>
              <w:t>（10）合同文件及附件内容约定的甲方其余权利义务。</w:t>
            </w:r>
          </w:p>
        </w:tc>
      </w:tr>
      <w:tr w:rsidR="0083105A">
        <w:trPr>
          <w:trHeight w:val="20"/>
        </w:trPr>
        <w:tc>
          <w:tcPr>
            <w:tcW w:w="465" w:type="pct"/>
            <w:tcBorders>
              <w:top w:val="single" w:sz="4" w:space="0" w:color="auto"/>
              <w:left w:val="single" w:sz="4" w:space="0" w:color="auto"/>
              <w:bottom w:val="single" w:sz="4" w:space="0" w:color="auto"/>
              <w:right w:val="single" w:sz="4" w:space="0" w:color="auto"/>
            </w:tcBorders>
            <w:vAlign w:val="center"/>
          </w:tcPr>
          <w:p w:rsidR="0083105A" w:rsidRDefault="00385C15">
            <w:pPr>
              <w:adjustRightInd w:val="0"/>
              <w:snapToGrid w:val="0"/>
              <w:spacing w:line="40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2</w:t>
            </w:r>
          </w:p>
        </w:tc>
        <w:tc>
          <w:tcPr>
            <w:tcW w:w="528" w:type="pct"/>
            <w:tcBorders>
              <w:top w:val="single" w:sz="4" w:space="0" w:color="auto"/>
              <w:left w:val="single" w:sz="4" w:space="0" w:color="auto"/>
              <w:bottom w:val="single" w:sz="4" w:space="0" w:color="auto"/>
              <w:right w:val="single" w:sz="4" w:space="0" w:color="auto"/>
            </w:tcBorders>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乙方权利和义务</w:t>
            </w:r>
          </w:p>
        </w:tc>
        <w:tc>
          <w:tcPr>
            <w:tcW w:w="4007" w:type="pct"/>
            <w:tcBorders>
              <w:top w:val="single" w:sz="4" w:space="0" w:color="000000"/>
              <w:left w:val="single" w:sz="4" w:space="0" w:color="000000"/>
              <w:bottom w:val="single" w:sz="4" w:space="0" w:color="000000"/>
              <w:right w:val="single" w:sz="4" w:space="0" w:color="000000"/>
            </w:tcBorders>
            <w:vAlign w:val="center"/>
          </w:tcPr>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（1）在合同的履行期间，乙方应当保持相应资质的有效性，且具备在东莞市开展检测服务工作的资格条件。因乙方资质条件丧失，导致无法开展检测工作的，甲方有权另行委托</w:t>
            </w:r>
            <w:proofErr w:type="gramStart"/>
            <w:r>
              <w:rPr>
                <w:rFonts w:asciiTheme="minorEastAsia" w:eastAsiaTheme="minorEastAsia" w:hAnsiTheme="minorEastAsia" w:cs="宋体" w:hint="eastAsia"/>
                <w:szCs w:val="21"/>
              </w:rPr>
              <w:t>其他第三</w:t>
            </w:r>
            <w:proofErr w:type="gramEnd"/>
            <w:r>
              <w:rPr>
                <w:rFonts w:asciiTheme="minorEastAsia" w:eastAsiaTheme="minorEastAsia" w:hAnsiTheme="minorEastAsia" w:cs="宋体" w:hint="eastAsia"/>
                <w:szCs w:val="21"/>
              </w:rPr>
              <w:t>方，并且乙方需向甲方支付暂定总合同价款（含税）的20%的违约金。同时，造成甲方的经济损失（包括但不限于重新招标、委托第三方的费用），由乙方承担全部赔偿。</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（2）对甲方委派的检测工作，乙方应当根据本合同约定、招投标文件及甲方要求进行开展，不得借故拒绝接受委托。</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（3）按照国家颁发的有关检测技术标准或规范，采用科学先进的方法进行检测评估和试验过程的全程监控、记录，保证数据真实可靠，对检测结果真实性、准确性、合法性、完整性负责。</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（4）乙方提供的检测报告、数据成果、文件等质量不合格的，应负责无偿给予修改、补充完善使其达到甲方要求；如乙方</w:t>
            </w:r>
            <w:proofErr w:type="gramStart"/>
            <w:r>
              <w:rPr>
                <w:rFonts w:asciiTheme="minorEastAsia" w:eastAsiaTheme="minorEastAsia" w:hAnsiTheme="minorEastAsia" w:cs="宋体" w:hint="eastAsia"/>
                <w:szCs w:val="21"/>
              </w:rPr>
              <w:t>怠</w:t>
            </w:r>
            <w:proofErr w:type="gramEnd"/>
            <w:r>
              <w:rPr>
                <w:rFonts w:asciiTheme="minorEastAsia" w:eastAsiaTheme="minorEastAsia" w:hAnsiTheme="minorEastAsia" w:cs="宋体" w:hint="eastAsia"/>
                <w:szCs w:val="21"/>
              </w:rPr>
              <w:t>于或无力修改、补充完善，甲方有权</w:t>
            </w:r>
            <w:proofErr w:type="gramStart"/>
            <w:r>
              <w:rPr>
                <w:rFonts w:asciiTheme="minorEastAsia" w:eastAsiaTheme="minorEastAsia" w:hAnsiTheme="minorEastAsia" w:cs="宋体" w:hint="eastAsia"/>
                <w:szCs w:val="21"/>
              </w:rPr>
              <w:t>另委托</w:t>
            </w:r>
            <w:proofErr w:type="gramEnd"/>
            <w:r>
              <w:rPr>
                <w:rFonts w:asciiTheme="minorEastAsia" w:eastAsiaTheme="minorEastAsia" w:hAnsiTheme="minorEastAsia" w:cs="宋体" w:hint="eastAsia"/>
                <w:szCs w:val="21"/>
              </w:rPr>
              <w:t>其他单位继续进行，乙方应承担由此产生的全部检测费用及其他损失。</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（5）因乙方提供的检测报告、数据成果、文件等质量不合格造成甲方经济损失（包括但不限于检测变更费、增加工程费用等）或工程事故的，乙方应对造成的损失承担赔偿</w:t>
            </w:r>
            <w:r>
              <w:rPr>
                <w:rFonts w:asciiTheme="minorEastAsia" w:eastAsiaTheme="minorEastAsia" w:hAnsiTheme="minorEastAsia" w:cs="宋体" w:hint="eastAsia"/>
                <w:szCs w:val="21"/>
              </w:rPr>
              <w:lastRenderedPageBreak/>
              <w:t>责任（包括但不限于施工单位损失赔偿、第三人侵权赔偿责任等），并根据违约行为向甲方支付违约金壹万元/次。如甲方实际损失高于违约金的，甲方有权另行追偿。</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无须对这些意外事故、工伤、死亡承担任何责任，如甲方因此受到索赔并因此支付赔偿费用或者垫付了费用的，甲方有权向乙方追偿，甲方可启动履约担保支付。</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（7）严格遵守国家法律、法规，协助甲方做好社会治安综合管理工作和计划生育等工作。</w:t>
            </w:r>
            <w:proofErr w:type="gramStart"/>
            <w:r>
              <w:rPr>
                <w:rFonts w:asciiTheme="minorEastAsia" w:eastAsiaTheme="minorEastAsia" w:hAnsiTheme="minorEastAsia" w:cs="宋体" w:hint="eastAsia"/>
                <w:szCs w:val="21"/>
              </w:rPr>
              <w:t>乙方员工</w:t>
            </w:r>
            <w:proofErr w:type="gramEnd"/>
            <w:r>
              <w:rPr>
                <w:rFonts w:asciiTheme="minorEastAsia" w:eastAsiaTheme="minorEastAsia" w:hAnsiTheme="minorEastAsia" w:cs="宋体" w:hint="eastAsia"/>
                <w:szCs w:val="21"/>
              </w:rPr>
              <w:t>有违法乱纪或犯罪的行为，乙方应承</w:t>
            </w:r>
            <w:proofErr w:type="gramStart"/>
            <w:r>
              <w:rPr>
                <w:rFonts w:asciiTheme="minorEastAsia" w:eastAsiaTheme="minorEastAsia" w:hAnsiTheme="minorEastAsia" w:cs="宋体" w:hint="eastAsia"/>
                <w:szCs w:val="21"/>
              </w:rPr>
              <w:t>担一切</w:t>
            </w:r>
            <w:proofErr w:type="gramEnd"/>
            <w:r>
              <w:rPr>
                <w:rFonts w:asciiTheme="minorEastAsia" w:eastAsiaTheme="minorEastAsia" w:hAnsiTheme="minorEastAsia" w:cs="宋体" w:hint="eastAsia"/>
                <w:szCs w:val="21"/>
              </w:rPr>
              <w:t>经济责任和法律责任。</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8）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w:t>
            </w:r>
            <w:proofErr w:type="gramStart"/>
            <w:r>
              <w:rPr>
                <w:rFonts w:asciiTheme="minorEastAsia" w:eastAsiaTheme="minorEastAsia" w:hAnsiTheme="minorEastAsia" w:cs="宋体" w:hint="eastAsia"/>
                <w:szCs w:val="21"/>
              </w:rPr>
              <w:t>街相关</w:t>
            </w:r>
            <w:proofErr w:type="gramEnd"/>
            <w:r>
              <w:rPr>
                <w:rFonts w:asciiTheme="minorEastAsia" w:eastAsiaTheme="minorEastAsia" w:hAnsiTheme="minorEastAsia" w:cs="宋体" w:hint="eastAsia"/>
                <w:szCs w:val="21"/>
              </w:rPr>
              <w:t>主管部门及其他上级部门的监督检查并接受广大市民监督。</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9）建立健全内部管理制度，并接受甲方及有关主管部门对项目服务状况、服务质量的监督检查。如因质量问题、操作不当或乙方自身管理原因而造成一切责任及经济损失由乙方承担。因乙方原因导致甲方损失的，乙方应当全额赔偿甲方的损失。</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（10）在合同期限内保存</w:t>
            </w:r>
            <w:proofErr w:type="gramStart"/>
            <w:r>
              <w:rPr>
                <w:rFonts w:asciiTheme="minorEastAsia" w:eastAsiaTheme="minorEastAsia" w:hAnsiTheme="minorEastAsia" w:cs="宋体" w:hint="eastAsia"/>
                <w:szCs w:val="21"/>
              </w:rPr>
              <w:t>好全部</w:t>
            </w:r>
            <w:proofErr w:type="gramEnd"/>
            <w:r>
              <w:rPr>
                <w:rFonts w:asciiTheme="minorEastAsia" w:eastAsiaTheme="minorEastAsia" w:hAnsiTheme="minorEastAsia" w:cs="宋体" w:hint="eastAsia"/>
                <w:szCs w:val="21"/>
              </w:rPr>
              <w:t>与检测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（11）如施工现场甲方无法提供水、电接入点，乙方自行解决施工用水、用电并承担相关费用。</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（12）乙方应按本合同及招、投标文件的要求按时提供检测报告和其他甲方认为有必要提供的中间过程资料、图表、照片（包括电子资料）等，以及向甲方提供咨询服务和建议。</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（13）检测过程中，乙方自行对本单位的仪器、设备安全负责，自行承担保管职责，对检测所产生的水、电等费用由乙方负责。</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（14）与检测工程的施工单位、设计单位、监理单位等单位相互配合，数据共享。</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（15）本合同约定范围内必要的修改，补充，应由乙方负责，甲方不再另付检测费用或其他费用。</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（16）乙方在检测现场的工作人员，应遵守的施工现场安全保卫及其他有关的规章制</w:t>
            </w:r>
            <w:r>
              <w:rPr>
                <w:rFonts w:asciiTheme="minorEastAsia" w:eastAsiaTheme="minorEastAsia" w:hAnsiTheme="minorEastAsia" w:cs="宋体" w:hint="eastAsia"/>
                <w:szCs w:val="21"/>
              </w:rPr>
              <w:lastRenderedPageBreak/>
              <w:t>度，承担其有关资料保密义务，保密义务不因本合同终止而结束。乙方保证对其在讨论、签订、履行本合同及具体项目合同过程中所获悉的属于甲方的且无法从公开渠道获得的文件资料及项目信息予以严格保密并应采取相应的保密措施，保证其自身及工作人员</w:t>
            </w:r>
            <w:proofErr w:type="gramStart"/>
            <w:r>
              <w:rPr>
                <w:rFonts w:asciiTheme="minorEastAsia" w:eastAsiaTheme="minorEastAsia" w:hAnsiTheme="minorEastAsia" w:cs="宋体" w:hint="eastAsia"/>
                <w:szCs w:val="21"/>
              </w:rPr>
              <w:t>不</w:t>
            </w:r>
            <w:proofErr w:type="gramEnd"/>
            <w:r>
              <w:rPr>
                <w:rFonts w:asciiTheme="minorEastAsia" w:eastAsiaTheme="minorEastAsia" w:hAnsiTheme="minorEastAsia" w:cs="宋体" w:hint="eastAsia"/>
                <w:szCs w:val="21"/>
              </w:rPr>
              <w:t>私自使用或向任何第三方泄露，否则乙方承担由此给甲方造成的一切损失。</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（17）乙方提交给甲方的检测成果知识产权归属甲方，乙方须确保甲方在使用过程中免受第三方关于知识产权或其他合法权益的起诉，否则，乙方应承担由此给甲方造成的一切损失。</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18）乙方应确保其具备履行本合同工作所需的相关资质，否则，因此产生的一切后果由乙方承担。乙方应建立健全内部管理制度，并接受甲方及有关主管部门对项目服务状况、服务质量的监督检查。因乙方原因导致甲方损失的，应当全额赔偿甲方的损失。</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（19）在服务过程中，乙方应遵守有关安全生产管理规定，建立完善安全管理制度，安全生产事故报告制度，采取必要的安全防护措施，定期进行安全隐患排查，消除事故隐患。由于乙方的</w:t>
            </w:r>
            <w:proofErr w:type="gramStart"/>
            <w:r>
              <w:rPr>
                <w:rFonts w:asciiTheme="minorEastAsia" w:eastAsiaTheme="minorEastAsia" w:hAnsiTheme="minorEastAsia" w:cs="宋体" w:hint="eastAsia"/>
                <w:szCs w:val="21"/>
              </w:rPr>
              <w:t>不</w:t>
            </w:r>
            <w:proofErr w:type="gramEnd"/>
            <w:r>
              <w:rPr>
                <w:rFonts w:asciiTheme="minorEastAsia" w:eastAsiaTheme="minorEastAsia" w:hAnsiTheme="minorEastAsia" w:cs="宋体" w:hint="eastAsia"/>
                <w:szCs w:val="21"/>
              </w:rPr>
              <w:t>尽职、操作不当、安全措施不力、人为疏失等原因造成双方及第三方的财产毁损、人身伤害（</w:t>
            </w:r>
            <w:proofErr w:type="gramStart"/>
            <w:r>
              <w:rPr>
                <w:rFonts w:asciiTheme="minorEastAsia" w:eastAsiaTheme="minorEastAsia" w:hAnsiTheme="minorEastAsia" w:cs="宋体" w:hint="eastAsia"/>
                <w:szCs w:val="21"/>
              </w:rPr>
              <w:t>含各方</w:t>
            </w:r>
            <w:proofErr w:type="gramEnd"/>
            <w:r>
              <w:rPr>
                <w:rFonts w:asciiTheme="minorEastAsia" w:eastAsiaTheme="minorEastAsia" w:hAnsiTheme="minorEastAsia" w:cs="宋体" w:hint="eastAsia"/>
                <w:szCs w:val="21"/>
              </w:rPr>
              <w:t>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若甲方需参加诉讼，相关费用（包括但不限于诉讼费、律师费、鉴定费、公证费、交通住宿费等全部）及损失全部由乙方承担，甲方可启动履约担保支付。</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（20）本合同所述的乙方应承担的甲方损失，包括但不限于甲方支出的赔偿金、诉讼费、保全费、律师费、鉴定费等。</w:t>
            </w:r>
          </w:p>
          <w:p w:rsidR="0083105A" w:rsidRDefault="00385C15">
            <w:pPr>
              <w:adjustRightInd w:val="0"/>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（21）本项目禁止转包，</w:t>
            </w:r>
            <w:proofErr w:type="gramStart"/>
            <w:r>
              <w:rPr>
                <w:rFonts w:asciiTheme="minorEastAsia" w:eastAsiaTheme="minorEastAsia" w:hAnsiTheme="minorEastAsia" w:cs="宋体" w:hint="eastAsia"/>
                <w:szCs w:val="21"/>
              </w:rPr>
              <w:t>若特殊</w:t>
            </w:r>
            <w:proofErr w:type="gramEnd"/>
            <w:r>
              <w:rPr>
                <w:rFonts w:asciiTheme="minorEastAsia" w:eastAsiaTheme="minorEastAsia" w:hAnsiTheme="minorEastAsia" w:cs="宋体" w:hint="eastAsia"/>
                <w:szCs w:val="21"/>
              </w:rPr>
              <w:t>项目乙方无相应资质的，必须经甲方批准后送符合条件（具备相应资质）的分包单位进行检测，并出具相应的检测报告，否则将视为乙方违约，出具的报告不予承认。</w:t>
            </w:r>
          </w:p>
          <w:p w:rsidR="0083105A" w:rsidRDefault="00385C15">
            <w:pPr>
              <w:adjustRightInd w:val="0"/>
              <w:snapToGrid w:val="0"/>
              <w:spacing w:line="400" w:lineRule="exact"/>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szCs w:val="21"/>
              </w:rPr>
              <w:t>（22）合同文件及附件内容约定的乙方其他权利义务。</w:t>
            </w:r>
          </w:p>
        </w:tc>
      </w:tr>
    </w:tbl>
    <w:p w:rsidR="0083105A" w:rsidRDefault="00385C15">
      <w:pPr>
        <w:adjustRightInd w:val="0"/>
        <w:snapToGrid w:val="0"/>
        <w:spacing w:line="360" w:lineRule="auto"/>
        <w:rPr>
          <w:rFonts w:asciiTheme="minorEastAsia" w:eastAsiaTheme="minorEastAsia" w:hAnsiTheme="minorEastAsia" w:cs="宋体"/>
          <w:bCs/>
          <w:szCs w:val="21"/>
        </w:rPr>
      </w:pPr>
      <w:r>
        <w:rPr>
          <w:rFonts w:asciiTheme="minorEastAsia" w:eastAsiaTheme="minorEastAsia" w:hAnsiTheme="minorEastAsia" w:cs="宋体" w:hint="eastAsia"/>
          <w:bCs/>
          <w:szCs w:val="21"/>
        </w:rPr>
        <w:lastRenderedPageBreak/>
        <w:br w:type="page"/>
      </w:r>
    </w:p>
    <w:p w:rsidR="0083105A" w:rsidRDefault="00385C15">
      <w:pPr>
        <w:widowControl/>
        <w:adjustRightInd w:val="0"/>
        <w:snapToGrid w:val="0"/>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lastRenderedPageBreak/>
        <w:t>3.乙方违约处理一览表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4211"/>
        <w:gridCol w:w="5158"/>
      </w:tblGrid>
      <w:tr w:rsidR="0083105A">
        <w:tc>
          <w:tcPr>
            <w:tcW w:w="482" w:type="pct"/>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序号</w:t>
            </w:r>
          </w:p>
        </w:tc>
        <w:tc>
          <w:tcPr>
            <w:tcW w:w="2030" w:type="pct"/>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违约行为</w:t>
            </w:r>
          </w:p>
        </w:tc>
        <w:tc>
          <w:tcPr>
            <w:tcW w:w="2487" w:type="pct"/>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违约处理</w:t>
            </w:r>
          </w:p>
        </w:tc>
      </w:tr>
      <w:tr w:rsidR="0083105A">
        <w:tc>
          <w:tcPr>
            <w:tcW w:w="482" w:type="pct"/>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1</w:t>
            </w:r>
          </w:p>
        </w:tc>
        <w:tc>
          <w:tcPr>
            <w:tcW w:w="2030"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因乙方资质条件丧失，导致无法开展检测工作。</w:t>
            </w:r>
          </w:p>
        </w:tc>
        <w:tc>
          <w:tcPr>
            <w:tcW w:w="2487"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甲方有权另行委托</w:t>
            </w:r>
            <w:proofErr w:type="gramStart"/>
            <w:r>
              <w:rPr>
                <w:rFonts w:asciiTheme="minorEastAsia" w:eastAsiaTheme="minorEastAsia" w:hAnsiTheme="minorEastAsia" w:cs="宋体" w:hint="eastAsia"/>
                <w:bCs/>
                <w:szCs w:val="21"/>
              </w:rPr>
              <w:t>其他第三</w:t>
            </w:r>
            <w:proofErr w:type="gramEnd"/>
            <w:r>
              <w:rPr>
                <w:rFonts w:asciiTheme="minorEastAsia" w:eastAsiaTheme="minorEastAsia" w:hAnsiTheme="minorEastAsia" w:cs="宋体" w:hint="eastAsia"/>
                <w:bCs/>
                <w:szCs w:val="21"/>
              </w:rPr>
              <w:t>方，并且乙方需向甲方支付暂定总合同价款</w:t>
            </w:r>
            <w:r>
              <w:rPr>
                <w:rFonts w:asciiTheme="minorEastAsia" w:eastAsiaTheme="minorEastAsia" w:hAnsiTheme="minorEastAsia" w:cs="宋体" w:hint="eastAsia"/>
                <w:szCs w:val="21"/>
              </w:rPr>
              <w:t>（含税）</w:t>
            </w:r>
            <w:r>
              <w:rPr>
                <w:rFonts w:asciiTheme="minorEastAsia" w:eastAsiaTheme="minorEastAsia" w:hAnsiTheme="minorEastAsia" w:cs="宋体" w:hint="eastAsia"/>
                <w:bCs/>
                <w:szCs w:val="21"/>
              </w:rPr>
              <w:t>的20%的违约金。同时，造成甲方的经济损失（包括但不限于重新招标、委托第三方的费用），由乙方承担全部赔偿。</w:t>
            </w:r>
          </w:p>
        </w:tc>
      </w:tr>
      <w:tr w:rsidR="0083105A">
        <w:tc>
          <w:tcPr>
            <w:tcW w:w="482" w:type="pct"/>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2</w:t>
            </w:r>
          </w:p>
        </w:tc>
        <w:tc>
          <w:tcPr>
            <w:tcW w:w="2030"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乙方提供的检测报告、数据成果、文件等质量不合格</w:t>
            </w:r>
            <w:r>
              <w:rPr>
                <w:rFonts w:asciiTheme="minorEastAsia" w:eastAsiaTheme="minorEastAsia" w:hAnsiTheme="minorEastAsia" w:cs="宋体" w:hint="eastAsia"/>
                <w:szCs w:val="21"/>
              </w:rPr>
              <w:t>，不能满足技术要求</w:t>
            </w:r>
            <w:r>
              <w:rPr>
                <w:rFonts w:asciiTheme="minorEastAsia" w:eastAsiaTheme="minorEastAsia" w:hAnsiTheme="minorEastAsia" w:cs="宋体" w:hint="eastAsia"/>
                <w:bCs/>
                <w:szCs w:val="21"/>
              </w:rPr>
              <w:t>。</w:t>
            </w:r>
          </w:p>
        </w:tc>
        <w:tc>
          <w:tcPr>
            <w:tcW w:w="2487"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乙方负责无偿给予修改、补充完善使其达到甲方要求，返工重新检测等产生的费用由乙方承担；如乙方</w:t>
            </w:r>
            <w:proofErr w:type="gramStart"/>
            <w:r>
              <w:rPr>
                <w:rFonts w:asciiTheme="minorEastAsia" w:eastAsiaTheme="minorEastAsia" w:hAnsiTheme="minorEastAsia" w:cs="宋体" w:hint="eastAsia"/>
                <w:bCs/>
                <w:szCs w:val="21"/>
              </w:rPr>
              <w:t>怠</w:t>
            </w:r>
            <w:proofErr w:type="gramEnd"/>
            <w:r>
              <w:rPr>
                <w:rFonts w:asciiTheme="minorEastAsia" w:eastAsiaTheme="minorEastAsia" w:hAnsiTheme="minorEastAsia" w:cs="宋体" w:hint="eastAsia"/>
                <w:bCs/>
                <w:szCs w:val="21"/>
              </w:rPr>
              <w:t>于或无力修改、补充完善,甲方有权</w:t>
            </w:r>
            <w:proofErr w:type="gramStart"/>
            <w:r>
              <w:rPr>
                <w:rFonts w:asciiTheme="minorEastAsia" w:eastAsiaTheme="minorEastAsia" w:hAnsiTheme="minorEastAsia" w:cs="宋体" w:hint="eastAsia"/>
                <w:bCs/>
                <w:szCs w:val="21"/>
              </w:rPr>
              <w:t>另委托</w:t>
            </w:r>
            <w:proofErr w:type="gramEnd"/>
            <w:r>
              <w:rPr>
                <w:rFonts w:asciiTheme="minorEastAsia" w:eastAsiaTheme="minorEastAsia" w:hAnsiTheme="minorEastAsia" w:cs="宋体" w:hint="eastAsia"/>
                <w:bCs/>
                <w:szCs w:val="21"/>
              </w:rPr>
              <w:t>其他单位继续进行,乙方应承担由此产生的全部检测费用及其他损失。</w:t>
            </w:r>
          </w:p>
        </w:tc>
      </w:tr>
      <w:tr w:rsidR="0083105A">
        <w:trPr>
          <w:trHeight w:val="254"/>
        </w:trPr>
        <w:tc>
          <w:tcPr>
            <w:tcW w:w="482" w:type="pct"/>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3</w:t>
            </w:r>
          </w:p>
        </w:tc>
        <w:tc>
          <w:tcPr>
            <w:tcW w:w="2030"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因乙方提供的检测报告、数据成果、文件等质量不合格造成甲方经济损失（包括但不限于检测变更费、增加工程费用等）或工程事故。</w:t>
            </w:r>
          </w:p>
        </w:tc>
        <w:tc>
          <w:tcPr>
            <w:tcW w:w="2487"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乙方应对造成的损失承担赔偿责任（包括但不限于施工单位损失赔偿、第三人侵权赔偿责任等），并根据违约行为向甲方支付违约金壹万元/次。如甲方实际损失高于违约金的，甲方有权另行追偿。</w:t>
            </w:r>
          </w:p>
        </w:tc>
      </w:tr>
      <w:tr w:rsidR="0083105A">
        <w:tc>
          <w:tcPr>
            <w:tcW w:w="482" w:type="pct"/>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4</w:t>
            </w:r>
          </w:p>
        </w:tc>
        <w:tc>
          <w:tcPr>
            <w:tcW w:w="2030"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szCs w:val="21"/>
              </w:rPr>
              <w:t>如乙方人员（包括雇员、乙方劳动者等）在维护过程中发生意外事故、工伤、死亡的。</w:t>
            </w:r>
          </w:p>
        </w:tc>
        <w:tc>
          <w:tcPr>
            <w:tcW w:w="2487"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szCs w:val="21"/>
              </w:rPr>
              <w:t>乙方承担全部责任并支付全部费用，甲方无须对这些意外事故、工伤、死亡承担任何责任，如甲方因此受到索赔并因此支付赔偿费用或者垫付了费用的，甲方有权向乙方追偿，甲方可启动履约担保支付。</w:t>
            </w:r>
          </w:p>
        </w:tc>
      </w:tr>
      <w:tr w:rsidR="0083105A">
        <w:tc>
          <w:tcPr>
            <w:tcW w:w="482" w:type="pct"/>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5</w:t>
            </w:r>
          </w:p>
        </w:tc>
        <w:tc>
          <w:tcPr>
            <w:tcW w:w="2030"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乙方未按本合同约定配备必要的办公场所、设备或者服务人员。</w:t>
            </w:r>
          </w:p>
        </w:tc>
        <w:tc>
          <w:tcPr>
            <w:tcW w:w="2487"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甲方有权就违约事宜提出改正，如</w:t>
            </w:r>
            <w:proofErr w:type="gramStart"/>
            <w:r>
              <w:rPr>
                <w:rFonts w:asciiTheme="minorEastAsia" w:eastAsiaTheme="minorEastAsia" w:hAnsiTheme="minorEastAsia" w:cs="宋体" w:hint="eastAsia"/>
                <w:bCs/>
                <w:szCs w:val="21"/>
              </w:rPr>
              <w:t>乙方仍</w:t>
            </w:r>
            <w:proofErr w:type="gramEnd"/>
            <w:r>
              <w:rPr>
                <w:rFonts w:asciiTheme="minorEastAsia" w:eastAsiaTheme="minorEastAsia" w:hAnsiTheme="minorEastAsia" w:cs="宋体" w:hint="eastAsia"/>
                <w:bCs/>
                <w:szCs w:val="21"/>
              </w:rPr>
              <w:t>拒不改正的，甲方有权选择解除本合同或服务合同，并没收全部履约担保。</w:t>
            </w:r>
          </w:p>
        </w:tc>
      </w:tr>
      <w:tr w:rsidR="0083105A">
        <w:tc>
          <w:tcPr>
            <w:tcW w:w="482" w:type="pct"/>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6</w:t>
            </w:r>
          </w:p>
        </w:tc>
        <w:tc>
          <w:tcPr>
            <w:tcW w:w="2030"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乙方消极怠工或拒不履行合同义务（包括但不限于技术支持、专家会审、解答释疑、事故处理，修正检测报告及数据成果等），或履行的合同义务不符合要求的。</w:t>
            </w:r>
          </w:p>
        </w:tc>
        <w:tc>
          <w:tcPr>
            <w:tcW w:w="2487"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甲方有权就违约事宜提出改正，要求乙方按壹万元/</w:t>
            </w:r>
            <w:proofErr w:type="gramStart"/>
            <w:r>
              <w:rPr>
                <w:rFonts w:asciiTheme="minorEastAsia" w:eastAsiaTheme="minorEastAsia" w:hAnsiTheme="minorEastAsia" w:cs="宋体" w:hint="eastAsia"/>
                <w:bCs/>
                <w:szCs w:val="21"/>
              </w:rPr>
              <w:t>次承担</w:t>
            </w:r>
            <w:proofErr w:type="gramEnd"/>
            <w:r>
              <w:rPr>
                <w:rFonts w:asciiTheme="minorEastAsia" w:eastAsiaTheme="minorEastAsia" w:hAnsiTheme="minorEastAsia" w:cs="宋体" w:hint="eastAsia"/>
                <w:bCs/>
                <w:szCs w:val="21"/>
              </w:rPr>
              <w:t>违约金，若限期内未按照甲方要求进行整改或限期整改后不符合甲方要求的，甲方有权选择解除合同，要求乙方按暂定总合同价款（含税）的10%承担违约金，并有权依法委托有资质的第三方继续履行本合同义务，由此造成的一切损失由乙方承担。同时，甲方有权将情况如实报送至政府相关主管部门。</w:t>
            </w:r>
          </w:p>
        </w:tc>
      </w:tr>
      <w:tr w:rsidR="0083105A">
        <w:tc>
          <w:tcPr>
            <w:tcW w:w="1000" w:type="dxa"/>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7</w:t>
            </w:r>
          </w:p>
        </w:tc>
        <w:tc>
          <w:tcPr>
            <w:tcW w:w="4211" w:type="dxa"/>
            <w:vAlign w:val="center"/>
          </w:tcPr>
          <w:p w:rsidR="0083105A" w:rsidRPr="00B03BF5" w:rsidRDefault="00385C15" w:rsidP="00B03BF5">
            <w:pPr>
              <w:widowControl/>
              <w:spacing w:line="360" w:lineRule="auto"/>
              <w:jc w:val="left"/>
              <w:textAlignment w:val="center"/>
              <w:rPr>
                <w:rFonts w:ascii="宋体" w:eastAsia="宋体" w:hAnsi="宋体" w:cs="宋体"/>
                <w:szCs w:val="21"/>
              </w:rPr>
            </w:pPr>
            <w:r>
              <w:rPr>
                <w:rFonts w:ascii="宋体" w:eastAsia="宋体" w:hAnsi="宋体" w:cs="宋体" w:hint="eastAsia"/>
                <w:szCs w:val="21"/>
                <w:lang w:bidi="ar"/>
              </w:rPr>
              <w:t>合同履行期间，乙方未达到的投标时承诺的事项</w:t>
            </w:r>
          </w:p>
        </w:tc>
        <w:tc>
          <w:tcPr>
            <w:tcW w:w="5159" w:type="dxa"/>
            <w:vAlign w:val="center"/>
          </w:tcPr>
          <w:p w:rsidR="0083105A" w:rsidRPr="00B03BF5" w:rsidRDefault="00385C15" w:rsidP="00B03BF5">
            <w:pPr>
              <w:widowControl/>
              <w:spacing w:line="360" w:lineRule="auto"/>
              <w:jc w:val="left"/>
              <w:textAlignment w:val="center"/>
              <w:rPr>
                <w:rFonts w:ascii="宋体" w:eastAsia="宋体" w:hAnsi="宋体" w:cs="宋体"/>
                <w:szCs w:val="21"/>
              </w:rPr>
            </w:pPr>
            <w:r>
              <w:rPr>
                <w:rFonts w:ascii="宋体" w:eastAsia="宋体" w:hAnsi="宋体" w:cs="宋体" w:hint="eastAsia"/>
                <w:szCs w:val="21"/>
                <w:lang w:bidi="ar"/>
              </w:rPr>
              <w:t>每次按暂定总合同价款（含税）的1%承担违约金。</w:t>
            </w:r>
          </w:p>
        </w:tc>
      </w:tr>
      <w:tr w:rsidR="0083105A">
        <w:tc>
          <w:tcPr>
            <w:tcW w:w="1000" w:type="dxa"/>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8</w:t>
            </w:r>
          </w:p>
        </w:tc>
        <w:tc>
          <w:tcPr>
            <w:tcW w:w="2030"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由于乙方原因未按甲方要求时间（日期）提交检测报告、成果数据、文件资料、检测方案的，或未按期履行其他义务的。</w:t>
            </w:r>
          </w:p>
        </w:tc>
        <w:tc>
          <w:tcPr>
            <w:tcW w:w="2487"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每逾期一日，乙方按贰仟元/</w:t>
            </w:r>
            <w:proofErr w:type="gramStart"/>
            <w:r>
              <w:rPr>
                <w:rFonts w:asciiTheme="minorEastAsia" w:eastAsiaTheme="minorEastAsia" w:hAnsiTheme="minorEastAsia" w:cs="宋体" w:hint="eastAsia"/>
                <w:bCs/>
                <w:szCs w:val="21"/>
              </w:rPr>
              <w:t>天承担</w:t>
            </w:r>
            <w:proofErr w:type="gramEnd"/>
            <w:r>
              <w:rPr>
                <w:rFonts w:asciiTheme="minorEastAsia" w:eastAsiaTheme="minorEastAsia" w:hAnsiTheme="minorEastAsia" w:cs="宋体" w:hint="eastAsia"/>
                <w:bCs/>
                <w:szCs w:val="21"/>
              </w:rPr>
              <w:t>违约金。逾期超过</w:t>
            </w:r>
            <w:r>
              <w:rPr>
                <w:rFonts w:asciiTheme="minorEastAsia" w:eastAsiaTheme="minorEastAsia" w:hAnsiTheme="minorEastAsia" w:cs="宋体" w:hint="eastAsia"/>
                <w:bCs/>
                <w:szCs w:val="21"/>
                <w:u w:val="single"/>
              </w:rPr>
              <w:t>15</w:t>
            </w:r>
            <w:r>
              <w:rPr>
                <w:rFonts w:asciiTheme="minorEastAsia" w:eastAsiaTheme="minorEastAsia" w:hAnsiTheme="minorEastAsia" w:cs="宋体" w:hint="eastAsia"/>
                <w:bCs/>
                <w:szCs w:val="21"/>
              </w:rPr>
              <w:t>日的，甲方有权单方解除合同，且乙方须承担履约担保等额的违约金，同时有权没收履约担保。同时，造</w:t>
            </w:r>
            <w:r>
              <w:rPr>
                <w:rFonts w:asciiTheme="minorEastAsia" w:eastAsiaTheme="minorEastAsia" w:hAnsiTheme="minorEastAsia" w:cs="宋体" w:hint="eastAsia"/>
                <w:bCs/>
                <w:szCs w:val="21"/>
              </w:rPr>
              <w:lastRenderedPageBreak/>
              <w:t>成甲方的经济损失（包括但不限于重新采购、委托第三方的费用），由乙方承担全部赔偿。</w:t>
            </w:r>
          </w:p>
        </w:tc>
      </w:tr>
      <w:tr w:rsidR="0083105A">
        <w:tc>
          <w:tcPr>
            <w:tcW w:w="1000" w:type="dxa"/>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lastRenderedPageBreak/>
              <w:t>9</w:t>
            </w:r>
          </w:p>
        </w:tc>
        <w:tc>
          <w:tcPr>
            <w:tcW w:w="2030"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乙方违反约定非法转包、分包。</w:t>
            </w:r>
          </w:p>
        </w:tc>
        <w:tc>
          <w:tcPr>
            <w:tcW w:w="2487"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甲方有权单方解除合同，乙方须向甲方支付与履约担保等额的违约金，同时有权没收履约担保，并赔偿由此给甲方造成的一切损失。如因非法转包、分包导致安全事故或人身损害事故的，造成甲方其他损失的或甲方被认定需承担赔偿责任的，甲方有权向乙方追偿并要求乙方承担人民币壹拾万元整的违约金。</w:t>
            </w:r>
          </w:p>
        </w:tc>
      </w:tr>
      <w:tr w:rsidR="0083105A">
        <w:tc>
          <w:tcPr>
            <w:tcW w:w="1000" w:type="dxa"/>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10</w:t>
            </w:r>
          </w:p>
        </w:tc>
        <w:tc>
          <w:tcPr>
            <w:tcW w:w="2030"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乙方存在如下情形之一的：</w:t>
            </w:r>
          </w:p>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（1）提供虚假信息、误导或欺骗甲方及丙方，以谋取非法利益的；</w:t>
            </w:r>
          </w:p>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（2）违反诚信信用原则，没有严格执行相关质量、服务，损害甲方、丙方或相关用户单位的利益的；</w:t>
            </w:r>
          </w:p>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（3）违反有关法律法规以及本合同的约定，损害甲方利益的；</w:t>
            </w:r>
          </w:p>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（4）拒绝接受甲方、丙方及相关部门监督、检查的；</w:t>
            </w:r>
          </w:p>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（5）出现信用危机、财务危机、生产经营危机甚至破产、倒闭，无法继续履行本合同的；</w:t>
            </w:r>
          </w:p>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（6）采用非法手段进行不正当竞争的，构成恶劣影响；</w:t>
            </w:r>
          </w:p>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（7）违反本合同约定，泄露服务项目内容的。</w:t>
            </w:r>
          </w:p>
        </w:tc>
        <w:tc>
          <w:tcPr>
            <w:tcW w:w="2487"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甲方有权书面通知乙方单方解除本合同，并由乙方承担履约担保等额的违约金，同时有权没收履约担保，给甲方造成损失的，乙方还足额应赔偿甲方。</w:t>
            </w:r>
          </w:p>
        </w:tc>
      </w:tr>
      <w:tr w:rsidR="0083105A">
        <w:tc>
          <w:tcPr>
            <w:tcW w:w="1000" w:type="dxa"/>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11</w:t>
            </w:r>
          </w:p>
        </w:tc>
        <w:tc>
          <w:tcPr>
            <w:tcW w:w="2030"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无故拖欠或克扣工人工资待遇以及其他劳动待遇等。</w:t>
            </w:r>
          </w:p>
        </w:tc>
        <w:tc>
          <w:tcPr>
            <w:tcW w:w="2487"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如有违反的，由乙方全部负责。如对甲方工作造成影响的，根据工人诉求，甲方有权通知丙方直接从未付服务费用中直接扣除予以支付，由此导致的法律后果由乙方全部承担。并由乙方承担履约担保等额的违约金。严重者报相关行政主管部门处理，甲方保留终止合同的权利。</w:t>
            </w:r>
          </w:p>
        </w:tc>
      </w:tr>
      <w:tr w:rsidR="0083105A">
        <w:tc>
          <w:tcPr>
            <w:tcW w:w="1000" w:type="dxa"/>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12</w:t>
            </w:r>
          </w:p>
        </w:tc>
        <w:tc>
          <w:tcPr>
            <w:tcW w:w="2030"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受到相关部门的批评，经调查认定情况属实。</w:t>
            </w:r>
          </w:p>
        </w:tc>
        <w:tc>
          <w:tcPr>
            <w:tcW w:w="2487"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视情节轻重</w:t>
            </w:r>
            <w:proofErr w:type="gramStart"/>
            <w:r>
              <w:rPr>
                <w:rFonts w:asciiTheme="minorEastAsia" w:eastAsiaTheme="minorEastAsia" w:hAnsiTheme="minorEastAsia" w:cs="宋体" w:hint="eastAsia"/>
                <w:bCs/>
                <w:szCs w:val="21"/>
              </w:rPr>
              <w:t>予要求</w:t>
            </w:r>
            <w:proofErr w:type="gramEnd"/>
            <w:r>
              <w:rPr>
                <w:rFonts w:asciiTheme="minorEastAsia" w:eastAsiaTheme="minorEastAsia" w:hAnsiTheme="minorEastAsia" w:cs="宋体" w:hint="eastAsia"/>
                <w:bCs/>
                <w:szCs w:val="21"/>
              </w:rPr>
              <w:t>乙方承担违约责任；造成恶劣影响的，甲方有权解除合同。</w:t>
            </w:r>
          </w:p>
        </w:tc>
      </w:tr>
      <w:tr w:rsidR="0083105A">
        <w:tc>
          <w:tcPr>
            <w:tcW w:w="1000" w:type="dxa"/>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13</w:t>
            </w:r>
          </w:p>
        </w:tc>
        <w:tc>
          <w:tcPr>
            <w:tcW w:w="2030"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乙方在服务年限内，在履行本合同约定的义务过程中出现违反国家法律法规、主管部门</w:t>
            </w:r>
            <w:r>
              <w:rPr>
                <w:rFonts w:asciiTheme="minorEastAsia" w:eastAsiaTheme="minorEastAsia" w:hAnsiTheme="minorEastAsia" w:cs="宋体" w:hint="eastAsia"/>
                <w:bCs/>
                <w:szCs w:val="21"/>
              </w:rPr>
              <w:lastRenderedPageBreak/>
              <w:t>规章制度、擅自提高价格或提供伪劣服务内容、服务质量低劣造成甲方损失等情况。</w:t>
            </w:r>
          </w:p>
        </w:tc>
        <w:tc>
          <w:tcPr>
            <w:tcW w:w="2487"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lastRenderedPageBreak/>
              <w:t>甲方有权视不同情况分别给予警告、抵扣履约担保或取消合同等处理。</w:t>
            </w:r>
          </w:p>
        </w:tc>
      </w:tr>
      <w:tr w:rsidR="0083105A">
        <w:tc>
          <w:tcPr>
            <w:tcW w:w="1000" w:type="dxa"/>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lastRenderedPageBreak/>
              <w:t>14</w:t>
            </w:r>
          </w:p>
        </w:tc>
        <w:tc>
          <w:tcPr>
            <w:tcW w:w="2030"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未经甲方书面同意，乙方变更项目负责人或技术负责人。</w:t>
            </w:r>
          </w:p>
        </w:tc>
        <w:tc>
          <w:tcPr>
            <w:tcW w:w="2487"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甲方有权要求乙方按伍万元/人/</w:t>
            </w:r>
            <w:proofErr w:type="gramStart"/>
            <w:r>
              <w:rPr>
                <w:rFonts w:asciiTheme="minorEastAsia" w:eastAsiaTheme="minorEastAsia" w:hAnsiTheme="minorEastAsia" w:cs="宋体" w:hint="eastAsia"/>
                <w:bCs/>
                <w:szCs w:val="21"/>
              </w:rPr>
              <w:t>次承担</w:t>
            </w:r>
            <w:proofErr w:type="gramEnd"/>
            <w:r>
              <w:rPr>
                <w:rFonts w:asciiTheme="minorEastAsia" w:eastAsiaTheme="minorEastAsia" w:hAnsiTheme="minorEastAsia" w:cs="宋体" w:hint="eastAsia"/>
                <w:bCs/>
                <w:szCs w:val="21"/>
              </w:rPr>
              <w:t>违约金。</w:t>
            </w:r>
          </w:p>
        </w:tc>
      </w:tr>
      <w:tr w:rsidR="0083105A">
        <w:tc>
          <w:tcPr>
            <w:tcW w:w="1000" w:type="dxa"/>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15</w:t>
            </w:r>
          </w:p>
        </w:tc>
        <w:tc>
          <w:tcPr>
            <w:tcW w:w="2030"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甲方每季度根据合同附件五《检测单位履约考核评分表》对乙方评价一次，出具考核评价结果。甲方将严格按照考核评分标准对乙方进行季度检查和考核，考评80分以下的。</w:t>
            </w:r>
          </w:p>
        </w:tc>
        <w:tc>
          <w:tcPr>
            <w:tcW w:w="2487"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考评[70,80)分的，处相应付款周期内经甲方确认的检测费的10%作为违约金，考评[60,70)分的，处相应付款周期经甲方确认的检测费的20%作为违约金，考评60分以下的，处相应付款周期经甲方确认的检测费的30%作为违约金。上述“[”代表闭区间，“)”代表开区间，如[70,80)代表该分数段范围为大于等于70且小于80。达到相应付款周期时,如乙方未申请支付本期费用, 甲方根据支付条件暂定本周期检测费并计算本周期内应缴纳的暂定违约金，乙方应予以缴纳。下一周期仍未申请时按上述做法执行，待到乙方申请支付费用时，根据合同付款流程确认检测费，同步对以往暂定违约金在本次一并确认并予以结算。</w:t>
            </w:r>
          </w:p>
        </w:tc>
      </w:tr>
      <w:tr w:rsidR="0083105A">
        <w:tc>
          <w:tcPr>
            <w:tcW w:w="1000" w:type="dxa"/>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16</w:t>
            </w:r>
          </w:p>
        </w:tc>
        <w:tc>
          <w:tcPr>
            <w:tcW w:w="2030"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w:t>
            </w:r>
          </w:p>
        </w:tc>
        <w:tc>
          <w:tcPr>
            <w:tcW w:w="2487"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甲方依据本合同条款对乙方处以违约金、赔偿、扣款等款项的，乙方应在收到违约（赔偿或扣款等款项）处理通知书之日起的五个工作日内书面授权乙方相关工作人员将款项交至甲方指定账户（须备注本项目名称）。如规定时间内未按要求将款项交至指定账号，甲方有权不审批进度款。甲方指定收款账户信息：</w:t>
            </w:r>
          </w:p>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开户名称：东莞市水务集团建设管理有限公司</w:t>
            </w:r>
          </w:p>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银行账号：2010021309200628330</w:t>
            </w:r>
          </w:p>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开户银行：中国工商银行股份有限公司东莞分行</w:t>
            </w:r>
          </w:p>
        </w:tc>
      </w:tr>
      <w:tr w:rsidR="0083105A">
        <w:tc>
          <w:tcPr>
            <w:tcW w:w="482" w:type="pct"/>
            <w:vAlign w:val="center"/>
          </w:tcPr>
          <w:p w:rsidR="0083105A" w:rsidRDefault="00385C15">
            <w:pPr>
              <w:widowControl/>
              <w:adjustRightInd w:val="0"/>
              <w:snapToGrid w:val="0"/>
              <w:spacing w:line="400" w:lineRule="exact"/>
              <w:jc w:val="center"/>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17</w:t>
            </w:r>
          </w:p>
        </w:tc>
        <w:tc>
          <w:tcPr>
            <w:tcW w:w="2030"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w:t>
            </w:r>
          </w:p>
        </w:tc>
        <w:tc>
          <w:tcPr>
            <w:tcW w:w="2487" w:type="pct"/>
            <w:vAlign w:val="center"/>
          </w:tcPr>
          <w:p w:rsidR="0083105A" w:rsidRDefault="00385C15">
            <w:pPr>
              <w:widowControl/>
              <w:adjustRightInd w:val="0"/>
              <w:snapToGrid w:val="0"/>
              <w:spacing w:line="400" w:lineRule="exact"/>
              <w:textAlignment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因乙方违约，甲方通过司法途径维护自身权益的，乙方应承担甲方由此支出的律师费、诉讼费、执行费、鉴定费、公证费、财产保全费及保险费等全部费用。</w:t>
            </w:r>
          </w:p>
        </w:tc>
      </w:tr>
    </w:tbl>
    <w:p w:rsidR="0083105A" w:rsidRDefault="0083105A">
      <w:pPr>
        <w:adjustRightInd w:val="0"/>
        <w:snapToGrid w:val="0"/>
        <w:spacing w:line="360" w:lineRule="auto"/>
        <w:rPr>
          <w:rFonts w:asciiTheme="minorEastAsia" w:eastAsiaTheme="minorEastAsia" w:hAnsiTheme="minorEastAsia" w:cs="宋体"/>
          <w:bCs/>
          <w:szCs w:val="21"/>
        </w:rPr>
      </w:pPr>
    </w:p>
    <w:p w:rsidR="0083105A" w:rsidRDefault="00385C15">
      <w:pPr>
        <w:keepNext/>
        <w:keepLines/>
        <w:adjustRightInd w:val="0"/>
        <w:snapToGrid w:val="0"/>
        <w:spacing w:line="360" w:lineRule="auto"/>
        <w:rPr>
          <w:rFonts w:asciiTheme="minorEastAsia" w:eastAsiaTheme="minorEastAsia" w:hAnsiTheme="minorEastAsia" w:cs="宋体"/>
          <w:b/>
          <w:szCs w:val="21"/>
        </w:rPr>
      </w:pPr>
      <w:bookmarkStart w:id="454" w:name="_Toc6930"/>
      <w:bookmarkStart w:id="455" w:name="_Toc484"/>
      <w:r>
        <w:rPr>
          <w:rFonts w:asciiTheme="minorEastAsia" w:eastAsiaTheme="minorEastAsia" w:hAnsiTheme="minorEastAsia" w:cs="宋体" w:hint="eastAsia"/>
          <w:b/>
          <w:szCs w:val="21"/>
        </w:rPr>
        <w:t>十三、附则</w:t>
      </w:r>
      <w:bookmarkEnd w:id="454"/>
      <w:bookmarkEnd w:id="455"/>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1.本合同如遇不可避免的客观原因，而导致无法全部按规定执行，必须修订或中止时，由三方协商解决。</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2.本合同在履行期内甲方发现检测实施缺陷的，</w:t>
      </w:r>
      <w:r>
        <w:rPr>
          <w:rFonts w:asciiTheme="minorEastAsia" w:eastAsiaTheme="minorEastAsia" w:hAnsiTheme="minorEastAsia" w:cs="宋体" w:hint="eastAsia"/>
          <w:bCs/>
          <w:szCs w:val="21"/>
        </w:rPr>
        <w:t>乙方</w:t>
      </w:r>
      <w:r>
        <w:rPr>
          <w:rFonts w:asciiTheme="minorEastAsia" w:eastAsiaTheme="minorEastAsia" w:hAnsiTheme="minorEastAsia" w:cs="宋体" w:hint="eastAsia"/>
          <w:szCs w:val="21"/>
        </w:rPr>
        <w:t>应无条件负责返工和采取补救措施。</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3.合同内变更检测项目是合同承包范围不可分割的一部分，</w:t>
      </w:r>
      <w:r>
        <w:rPr>
          <w:rFonts w:asciiTheme="minorEastAsia" w:eastAsiaTheme="minorEastAsia" w:hAnsiTheme="minorEastAsia" w:cs="宋体" w:hint="eastAsia"/>
          <w:bCs/>
          <w:szCs w:val="21"/>
        </w:rPr>
        <w:t>乙方</w:t>
      </w:r>
      <w:r>
        <w:rPr>
          <w:rFonts w:asciiTheme="minorEastAsia" w:eastAsiaTheme="minorEastAsia" w:hAnsiTheme="minorEastAsia" w:cs="宋体" w:hint="eastAsia"/>
          <w:szCs w:val="21"/>
        </w:rPr>
        <w:t>应按甲方提交的变更工程设计图纸完成检</w:t>
      </w:r>
      <w:r>
        <w:rPr>
          <w:rFonts w:asciiTheme="minorEastAsia" w:eastAsiaTheme="minorEastAsia" w:hAnsiTheme="minorEastAsia" w:cs="宋体" w:hint="eastAsia"/>
          <w:szCs w:val="21"/>
        </w:rPr>
        <w:lastRenderedPageBreak/>
        <w:t>测工作。</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4.本项目招标文件、投标文件、中标通知书以及相关规范将成为本合同的组成部分，组成本合同的各个文件是一个整体，彼此相互解释，相互补充，并具有合同同等法律效力。</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5.本合同如有未尽事宜，由甲、乙、丙三方订立补充协议，补充协议与本合同具有同等的法律效力。</w:t>
      </w:r>
    </w:p>
    <w:p w:rsidR="0083105A" w:rsidRDefault="0083105A">
      <w:pPr>
        <w:adjustRightInd w:val="0"/>
        <w:snapToGrid w:val="0"/>
        <w:spacing w:line="360" w:lineRule="auto"/>
        <w:ind w:firstLineChars="200" w:firstLine="420"/>
        <w:rPr>
          <w:rFonts w:asciiTheme="minorEastAsia" w:eastAsiaTheme="minorEastAsia" w:hAnsiTheme="minorEastAsia" w:cs="宋体"/>
          <w:szCs w:val="21"/>
        </w:rPr>
      </w:pPr>
    </w:p>
    <w:p w:rsidR="0083105A" w:rsidRDefault="00385C15">
      <w:pPr>
        <w:keepNext/>
        <w:keepLines/>
        <w:adjustRightInd w:val="0"/>
        <w:snapToGrid w:val="0"/>
        <w:spacing w:line="360" w:lineRule="auto"/>
        <w:rPr>
          <w:rFonts w:asciiTheme="minorEastAsia" w:eastAsiaTheme="minorEastAsia" w:hAnsiTheme="minorEastAsia" w:cs="宋体"/>
          <w:b/>
          <w:szCs w:val="21"/>
        </w:rPr>
      </w:pPr>
      <w:bookmarkStart w:id="456" w:name="_Toc4982"/>
      <w:bookmarkStart w:id="457" w:name="_Toc7481"/>
      <w:r>
        <w:rPr>
          <w:rFonts w:asciiTheme="minorEastAsia" w:eastAsiaTheme="minorEastAsia" w:hAnsiTheme="minorEastAsia" w:cs="宋体" w:hint="eastAsia"/>
          <w:b/>
          <w:szCs w:val="21"/>
        </w:rPr>
        <w:t>十四、合同争议</w:t>
      </w:r>
      <w:bookmarkEnd w:id="456"/>
      <w:bookmarkEnd w:id="457"/>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本合同发生争议，甲方、</w:t>
      </w:r>
      <w:r>
        <w:rPr>
          <w:rFonts w:asciiTheme="minorEastAsia" w:eastAsiaTheme="minorEastAsia" w:hAnsiTheme="minorEastAsia" w:cs="宋体" w:hint="eastAsia"/>
          <w:bCs/>
          <w:szCs w:val="21"/>
        </w:rPr>
        <w:t>乙方、丙方</w:t>
      </w:r>
      <w:r>
        <w:rPr>
          <w:rFonts w:asciiTheme="minorEastAsia" w:eastAsiaTheme="minorEastAsia" w:hAnsiTheme="minorEastAsia" w:cs="宋体" w:hint="eastAsia"/>
          <w:szCs w:val="21"/>
        </w:rPr>
        <w:t>三方应及时协商解决，也可由当地行政主管部门调解，协商或调解不成时，任何一方可向甲方所在地有管辖权的人民法院起诉。</w:t>
      </w:r>
    </w:p>
    <w:p w:rsidR="0083105A" w:rsidRDefault="0083105A">
      <w:pPr>
        <w:adjustRightInd w:val="0"/>
        <w:snapToGrid w:val="0"/>
        <w:spacing w:line="360" w:lineRule="auto"/>
        <w:ind w:firstLineChars="200" w:firstLine="420"/>
        <w:rPr>
          <w:rFonts w:asciiTheme="minorEastAsia" w:eastAsiaTheme="minorEastAsia" w:hAnsiTheme="minorEastAsia" w:cs="宋体"/>
          <w:szCs w:val="21"/>
        </w:rPr>
      </w:pPr>
    </w:p>
    <w:p w:rsidR="0083105A" w:rsidRDefault="00385C15">
      <w:pPr>
        <w:keepNext/>
        <w:keepLines/>
        <w:adjustRightInd w:val="0"/>
        <w:snapToGrid w:val="0"/>
        <w:spacing w:line="360" w:lineRule="auto"/>
        <w:rPr>
          <w:rFonts w:asciiTheme="minorEastAsia" w:eastAsiaTheme="minorEastAsia" w:hAnsiTheme="minorEastAsia" w:cs="宋体"/>
          <w:b/>
          <w:szCs w:val="21"/>
        </w:rPr>
      </w:pPr>
      <w:bookmarkStart w:id="458" w:name="_Toc11548"/>
      <w:bookmarkStart w:id="459" w:name="_Toc6758"/>
      <w:r>
        <w:rPr>
          <w:rFonts w:asciiTheme="minorEastAsia" w:eastAsiaTheme="minorEastAsia" w:hAnsiTheme="minorEastAsia" w:cs="宋体" w:hint="eastAsia"/>
          <w:b/>
          <w:szCs w:val="21"/>
        </w:rPr>
        <w:t>十五、合同生效</w:t>
      </w:r>
      <w:bookmarkEnd w:id="458"/>
      <w:bookmarkEnd w:id="459"/>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本合同自三方签字盖章后生效，甲方、</w:t>
      </w:r>
      <w:r>
        <w:rPr>
          <w:rFonts w:asciiTheme="minorEastAsia" w:eastAsiaTheme="minorEastAsia" w:hAnsiTheme="minorEastAsia" w:cs="宋体" w:hint="eastAsia"/>
          <w:bCs/>
          <w:szCs w:val="21"/>
        </w:rPr>
        <w:t>乙方、丙方</w:t>
      </w:r>
      <w:r>
        <w:rPr>
          <w:rFonts w:asciiTheme="minorEastAsia" w:eastAsiaTheme="minorEastAsia" w:hAnsiTheme="minorEastAsia" w:cs="宋体" w:hint="eastAsia"/>
          <w:szCs w:val="21"/>
        </w:rPr>
        <w:t>履行</w:t>
      </w:r>
      <w:proofErr w:type="gramStart"/>
      <w:r>
        <w:rPr>
          <w:rFonts w:asciiTheme="minorEastAsia" w:eastAsiaTheme="minorEastAsia" w:hAnsiTheme="minorEastAsia" w:cs="宋体" w:hint="eastAsia"/>
          <w:szCs w:val="21"/>
        </w:rPr>
        <w:t>完合同</w:t>
      </w:r>
      <w:proofErr w:type="gramEnd"/>
      <w:r>
        <w:rPr>
          <w:rFonts w:asciiTheme="minorEastAsia" w:eastAsiaTheme="minorEastAsia" w:hAnsiTheme="minorEastAsia" w:cs="宋体" w:hint="eastAsia"/>
          <w:szCs w:val="21"/>
        </w:rPr>
        <w:t>规定的义务后，本合同终止。</w:t>
      </w:r>
    </w:p>
    <w:p w:rsidR="0083105A" w:rsidRDefault="0083105A">
      <w:pPr>
        <w:adjustRightInd w:val="0"/>
        <w:snapToGrid w:val="0"/>
        <w:spacing w:line="360" w:lineRule="auto"/>
        <w:ind w:firstLineChars="200" w:firstLine="420"/>
        <w:rPr>
          <w:rFonts w:asciiTheme="minorEastAsia" w:eastAsiaTheme="minorEastAsia" w:hAnsiTheme="minorEastAsia" w:cs="宋体"/>
          <w:szCs w:val="21"/>
        </w:rPr>
      </w:pPr>
    </w:p>
    <w:p w:rsidR="0083105A" w:rsidRDefault="00385C15">
      <w:pPr>
        <w:keepNext/>
        <w:keepLines/>
        <w:adjustRightInd w:val="0"/>
        <w:snapToGrid w:val="0"/>
        <w:spacing w:line="360" w:lineRule="auto"/>
        <w:rPr>
          <w:rFonts w:asciiTheme="minorEastAsia" w:eastAsiaTheme="minorEastAsia" w:hAnsiTheme="minorEastAsia" w:cs="宋体"/>
          <w:b/>
          <w:szCs w:val="21"/>
        </w:rPr>
      </w:pPr>
      <w:bookmarkStart w:id="460" w:name="_Toc18496"/>
      <w:bookmarkStart w:id="461" w:name="_Toc4207"/>
      <w:r>
        <w:rPr>
          <w:rFonts w:asciiTheme="minorEastAsia" w:eastAsiaTheme="minorEastAsia" w:hAnsiTheme="minorEastAsia" w:cs="宋体" w:hint="eastAsia"/>
          <w:b/>
          <w:szCs w:val="21"/>
        </w:rPr>
        <w:t>十六、合同份数</w:t>
      </w:r>
      <w:bookmarkEnd w:id="460"/>
      <w:bookmarkEnd w:id="461"/>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本合同一式</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份，甲方</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份、</w:t>
      </w:r>
      <w:r>
        <w:rPr>
          <w:rFonts w:asciiTheme="minorEastAsia" w:eastAsiaTheme="minorEastAsia" w:hAnsiTheme="minorEastAsia" w:cs="宋体" w:hint="eastAsia"/>
          <w:bCs/>
          <w:szCs w:val="21"/>
        </w:rPr>
        <w:t>乙方</w:t>
      </w:r>
      <w:r>
        <w:rPr>
          <w:rFonts w:asciiTheme="minorEastAsia" w:eastAsiaTheme="minorEastAsia" w:hAnsiTheme="minorEastAsia" w:cs="宋体" w:hint="eastAsia"/>
          <w:bCs/>
          <w:szCs w:val="21"/>
          <w:u w:val="single"/>
        </w:rPr>
        <w:t xml:space="preserve">    </w:t>
      </w:r>
      <w:r>
        <w:rPr>
          <w:rFonts w:asciiTheme="minorEastAsia" w:eastAsiaTheme="minorEastAsia" w:hAnsiTheme="minorEastAsia" w:cs="宋体" w:hint="eastAsia"/>
          <w:szCs w:val="21"/>
        </w:rPr>
        <w:t>份、</w:t>
      </w:r>
      <w:r>
        <w:rPr>
          <w:rFonts w:asciiTheme="minorEastAsia" w:eastAsiaTheme="minorEastAsia" w:hAnsiTheme="minorEastAsia" w:cs="宋体" w:hint="eastAsia"/>
          <w:bCs/>
          <w:szCs w:val="21"/>
        </w:rPr>
        <w:t>丙方</w:t>
      </w:r>
      <w:r>
        <w:rPr>
          <w:rFonts w:asciiTheme="minorEastAsia" w:eastAsiaTheme="minorEastAsia" w:hAnsiTheme="minorEastAsia" w:cs="宋体" w:hint="eastAsia"/>
          <w:bCs/>
          <w:szCs w:val="21"/>
          <w:u w:val="single"/>
        </w:rPr>
        <w:t xml:space="preserve">    </w:t>
      </w:r>
      <w:r>
        <w:rPr>
          <w:rFonts w:asciiTheme="minorEastAsia" w:eastAsiaTheme="minorEastAsia" w:hAnsiTheme="minorEastAsia" w:cs="宋体" w:hint="eastAsia"/>
          <w:szCs w:val="21"/>
        </w:rPr>
        <w:t>份，招标代理机构</w:t>
      </w:r>
      <w:r>
        <w:rPr>
          <w:rFonts w:asciiTheme="minorEastAsia" w:eastAsiaTheme="minorEastAsia" w:hAnsiTheme="minorEastAsia" w:cs="宋体" w:hint="eastAsia"/>
          <w:szCs w:val="21"/>
          <w:u w:val="single"/>
        </w:rPr>
        <w:t xml:space="preserve"> 壹 </w:t>
      </w:r>
      <w:r>
        <w:rPr>
          <w:rFonts w:asciiTheme="minorEastAsia" w:eastAsiaTheme="minorEastAsia" w:hAnsiTheme="minorEastAsia" w:cs="宋体" w:hint="eastAsia"/>
          <w:szCs w:val="21"/>
        </w:rPr>
        <w:t>份。</w:t>
      </w:r>
    </w:p>
    <w:p w:rsidR="0083105A" w:rsidRDefault="0083105A">
      <w:pPr>
        <w:adjustRightInd w:val="0"/>
        <w:snapToGrid w:val="0"/>
        <w:spacing w:line="360" w:lineRule="auto"/>
        <w:ind w:firstLineChars="200" w:firstLine="420"/>
        <w:rPr>
          <w:rFonts w:asciiTheme="minorEastAsia" w:eastAsiaTheme="minorEastAsia" w:hAnsiTheme="minorEastAsia" w:cs="宋体"/>
          <w:szCs w:val="21"/>
        </w:rPr>
      </w:pPr>
    </w:p>
    <w:p w:rsidR="0083105A" w:rsidRDefault="0083105A">
      <w:pPr>
        <w:adjustRightInd w:val="0"/>
        <w:snapToGrid w:val="0"/>
        <w:spacing w:line="360" w:lineRule="auto"/>
        <w:rPr>
          <w:rFonts w:asciiTheme="minorEastAsia" w:eastAsiaTheme="minorEastAsia" w:hAnsiTheme="minorEastAsia" w:cs="宋体"/>
          <w:szCs w:val="21"/>
        </w:rPr>
      </w:pPr>
    </w:p>
    <w:tbl>
      <w:tblPr>
        <w:tblW w:w="10370" w:type="dxa"/>
        <w:tblLayout w:type="fixed"/>
        <w:tblLook w:val="04A0" w:firstRow="1" w:lastRow="0" w:firstColumn="1" w:lastColumn="0" w:noHBand="0" w:noVBand="1"/>
      </w:tblPr>
      <w:tblGrid>
        <w:gridCol w:w="5185"/>
        <w:gridCol w:w="5185"/>
      </w:tblGrid>
      <w:tr w:rsidR="0083105A">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甲方：</w:t>
            </w:r>
          </w:p>
          <w:p w:rsidR="0083105A" w:rsidRDefault="00385C15">
            <w:pPr>
              <w:adjustRightInd w:val="0"/>
              <w:snapToGrid w:val="0"/>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（盖章）</w:t>
            </w:r>
          </w:p>
        </w:tc>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乙方：</w:t>
            </w:r>
          </w:p>
          <w:p w:rsidR="0083105A" w:rsidRDefault="00385C15">
            <w:pPr>
              <w:adjustRightInd w:val="0"/>
              <w:snapToGrid w:val="0"/>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（盖章）</w:t>
            </w:r>
          </w:p>
        </w:tc>
      </w:tr>
      <w:tr w:rsidR="0083105A">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法定代表人</w:t>
            </w:r>
          </w:p>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（签字或盖私章）：</w:t>
            </w:r>
          </w:p>
        </w:tc>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法定代表人</w:t>
            </w:r>
          </w:p>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（签字或盖私章）：</w:t>
            </w:r>
          </w:p>
        </w:tc>
      </w:tr>
      <w:tr w:rsidR="0083105A">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地址：</w:t>
            </w:r>
          </w:p>
        </w:tc>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地址：</w:t>
            </w:r>
          </w:p>
        </w:tc>
      </w:tr>
      <w:tr w:rsidR="0083105A">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电话：</w:t>
            </w:r>
          </w:p>
        </w:tc>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电话：</w:t>
            </w:r>
          </w:p>
        </w:tc>
      </w:tr>
      <w:tr w:rsidR="0083105A">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传真：</w:t>
            </w:r>
          </w:p>
        </w:tc>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传真：</w:t>
            </w:r>
          </w:p>
        </w:tc>
      </w:tr>
      <w:tr w:rsidR="0083105A">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开户银行：</w:t>
            </w:r>
          </w:p>
        </w:tc>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开户银行：</w:t>
            </w:r>
          </w:p>
        </w:tc>
      </w:tr>
      <w:tr w:rsidR="0083105A">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开户名称：</w:t>
            </w:r>
          </w:p>
        </w:tc>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开户名称：</w:t>
            </w:r>
          </w:p>
        </w:tc>
      </w:tr>
      <w:tr w:rsidR="0083105A">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账号：</w:t>
            </w:r>
          </w:p>
        </w:tc>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账号：</w:t>
            </w:r>
          </w:p>
        </w:tc>
      </w:tr>
      <w:tr w:rsidR="0083105A">
        <w:tc>
          <w:tcPr>
            <w:tcW w:w="5185" w:type="dxa"/>
          </w:tcPr>
          <w:p w:rsidR="0083105A" w:rsidRDefault="0083105A">
            <w:pPr>
              <w:adjustRightInd w:val="0"/>
              <w:snapToGrid w:val="0"/>
              <w:spacing w:line="360" w:lineRule="auto"/>
              <w:rPr>
                <w:rFonts w:asciiTheme="minorEastAsia" w:eastAsiaTheme="minorEastAsia" w:hAnsiTheme="minorEastAsia" w:cs="宋体"/>
                <w:szCs w:val="21"/>
              </w:rPr>
            </w:pPr>
          </w:p>
        </w:tc>
        <w:tc>
          <w:tcPr>
            <w:tcW w:w="5185" w:type="dxa"/>
          </w:tcPr>
          <w:p w:rsidR="0083105A" w:rsidRDefault="0083105A">
            <w:pPr>
              <w:adjustRightInd w:val="0"/>
              <w:snapToGrid w:val="0"/>
              <w:spacing w:line="360" w:lineRule="auto"/>
              <w:rPr>
                <w:rFonts w:asciiTheme="minorEastAsia" w:eastAsiaTheme="minorEastAsia" w:hAnsiTheme="minorEastAsia" w:cs="宋体"/>
                <w:szCs w:val="21"/>
              </w:rPr>
            </w:pPr>
          </w:p>
        </w:tc>
      </w:tr>
      <w:tr w:rsidR="0083105A">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丙方：</w:t>
            </w:r>
          </w:p>
          <w:p w:rsidR="0083105A" w:rsidRDefault="00385C15">
            <w:pPr>
              <w:adjustRightInd w:val="0"/>
              <w:snapToGrid w:val="0"/>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（盖章）</w:t>
            </w:r>
          </w:p>
        </w:tc>
        <w:tc>
          <w:tcPr>
            <w:tcW w:w="5185" w:type="dxa"/>
          </w:tcPr>
          <w:p w:rsidR="0083105A" w:rsidRDefault="0083105A">
            <w:pPr>
              <w:adjustRightInd w:val="0"/>
              <w:snapToGrid w:val="0"/>
              <w:spacing w:line="360" w:lineRule="auto"/>
              <w:rPr>
                <w:rFonts w:asciiTheme="minorEastAsia" w:eastAsiaTheme="minorEastAsia" w:hAnsiTheme="minorEastAsia" w:cs="宋体"/>
                <w:szCs w:val="21"/>
              </w:rPr>
            </w:pPr>
          </w:p>
        </w:tc>
      </w:tr>
      <w:tr w:rsidR="0083105A">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法定代表人</w:t>
            </w:r>
          </w:p>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（签字或盖私章）：</w:t>
            </w:r>
          </w:p>
        </w:tc>
        <w:tc>
          <w:tcPr>
            <w:tcW w:w="5185" w:type="dxa"/>
          </w:tcPr>
          <w:p w:rsidR="0083105A" w:rsidRDefault="0083105A">
            <w:pPr>
              <w:adjustRightInd w:val="0"/>
              <w:snapToGrid w:val="0"/>
              <w:spacing w:line="360" w:lineRule="auto"/>
              <w:rPr>
                <w:rFonts w:asciiTheme="minorEastAsia" w:eastAsiaTheme="minorEastAsia" w:hAnsiTheme="minorEastAsia" w:cs="宋体"/>
                <w:szCs w:val="21"/>
              </w:rPr>
            </w:pPr>
          </w:p>
        </w:tc>
      </w:tr>
      <w:tr w:rsidR="0083105A">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地址：</w:t>
            </w:r>
          </w:p>
        </w:tc>
        <w:tc>
          <w:tcPr>
            <w:tcW w:w="5185" w:type="dxa"/>
          </w:tcPr>
          <w:p w:rsidR="0083105A" w:rsidRDefault="0083105A">
            <w:pPr>
              <w:adjustRightInd w:val="0"/>
              <w:snapToGrid w:val="0"/>
              <w:spacing w:line="360" w:lineRule="auto"/>
              <w:rPr>
                <w:rFonts w:asciiTheme="minorEastAsia" w:eastAsiaTheme="minorEastAsia" w:hAnsiTheme="minorEastAsia" w:cs="宋体"/>
                <w:szCs w:val="21"/>
              </w:rPr>
            </w:pPr>
          </w:p>
        </w:tc>
      </w:tr>
      <w:tr w:rsidR="0083105A">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电话：</w:t>
            </w:r>
          </w:p>
        </w:tc>
        <w:tc>
          <w:tcPr>
            <w:tcW w:w="5185" w:type="dxa"/>
          </w:tcPr>
          <w:p w:rsidR="0083105A" w:rsidRDefault="0083105A">
            <w:pPr>
              <w:adjustRightInd w:val="0"/>
              <w:snapToGrid w:val="0"/>
              <w:spacing w:line="360" w:lineRule="auto"/>
              <w:rPr>
                <w:rFonts w:asciiTheme="minorEastAsia" w:eastAsiaTheme="minorEastAsia" w:hAnsiTheme="minorEastAsia" w:cs="宋体"/>
                <w:szCs w:val="21"/>
              </w:rPr>
            </w:pPr>
          </w:p>
        </w:tc>
      </w:tr>
      <w:tr w:rsidR="0083105A">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传真：</w:t>
            </w:r>
          </w:p>
        </w:tc>
        <w:tc>
          <w:tcPr>
            <w:tcW w:w="5185" w:type="dxa"/>
          </w:tcPr>
          <w:p w:rsidR="0083105A" w:rsidRDefault="0083105A">
            <w:pPr>
              <w:adjustRightInd w:val="0"/>
              <w:snapToGrid w:val="0"/>
              <w:spacing w:line="360" w:lineRule="auto"/>
              <w:rPr>
                <w:rFonts w:asciiTheme="minorEastAsia" w:eastAsiaTheme="minorEastAsia" w:hAnsiTheme="minorEastAsia" w:cs="宋体"/>
                <w:szCs w:val="21"/>
              </w:rPr>
            </w:pPr>
          </w:p>
        </w:tc>
      </w:tr>
      <w:tr w:rsidR="0083105A">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开户银行：</w:t>
            </w:r>
          </w:p>
        </w:tc>
        <w:tc>
          <w:tcPr>
            <w:tcW w:w="5185" w:type="dxa"/>
          </w:tcPr>
          <w:p w:rsidR="0083105A" w:rsidRDefault="0083105A">
            <w:pPr>
              <w:adjustRightInd w:val="0"/>
              <w:snapToGrid w:val="0"/>
              <w:spacing w:line="360" w:lineRule="auto"/>
              <w:rPr>
                <w:rFonts w:asciiTheme="minorEastAsia" w:eastAsiaTheme="minorEastAsia" w:hAnsiTheme="minorEastAsia" w:cs="宋体"/>
                <w:szCs w:val="21"/>
              </w:rPr>
            </w:pPr>
          </w:p>
        </w:tc>
      </w:tr>
      <w:tr w:rsidR="0083105A">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开户名称：</w:t>
            </w:r>
          </w:p>
        </w:tc>
        <w:tc>
          <w:tcPr>
            <w:tcW w:w="5185" w:type="dxa"/>
          </w:tcPr>
          <w:p w:rsidR="0083105A" w:rsidRDefault="0083105A">
            <w:pPr>
              <w:adjustRightInd w:val="0"/>
              <w:snapToGrid w:val="0"/>
              <w:spacing w:line="360" w:lineRule="auto"/>
              <w:rPr>
                <w:rFonts w:asciiTheme="minorEastAsia" w:eastAsiaTheme="minorEastAsia" w:hAnsiTheme="minorEastAsia" w:cs="宋体"/>
                <w:szCs w:val="21"/>
              </w:rPr>
            </w:pPr>
          </w:p>
        </w:tc>
      </w:tr>
      <w:tr w:rsidR="0083105A">
        <w:tc>
          <w:tcPr>
            <w:tcW w:w="5185" w:type="dxa"/>
          </w:tcPr>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账号：</w:t>
            </w:r>
          </w:p>
        </w:tc>
        <w:tc>
          <w:tcPr>
            <w:tcW w:w="5185" w:type="dxa"/>
          </w:tcPr>
          <w:p w:rsidR="0083105A" w:rsidRDefault="0083105A">
            <w:pPr>
              <w:adjustRightInd w:val="0"/>
              <w:snapToGrid w:val="0"/>
              <w:spacing w:line="360" w:lineRule="auto"/>
              <w:rPr>
                <w:rFonts w:asciiTheme="minorEastAsia" w:eastAsiaTheme="minorEastAsia" w:hAnsiTheme="minorEastAsia" w:cs="宋体"/>
                <w:szCs w:val="21"/>
              </w:rPr>
            </w:pPr>
          </w:p>
        </w:tc>
      </w:tr>
    </w:tbl>
    <w:p w:rsidR="0083105A" w:rsidRDefault="0083105A">
      <w:pPr>
        <w:adjustRightInd w:val="0"/>
        <w:snapToGrid w:val="0"/>
        <w:spacing w:line="360" w:lineRule="auto"/>
        <w:rPr>
          <w:rFonts w:asciiTheme="minorEastAsia" w:eastAsiaTheme="minorEastAsia" w:hAnsiTheme="minorEastAsia" w:cs="宋体"/>
          <w:szCs w:val="21"/>
        </w:rPr>
      </w:pPr>
    </w:p>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签订日期：</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日</w:t>
      </w:r>
    </w:p>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签订地点：</w:t>
      </w:r>
      <w:r>
        <w:rPr>
          <w:rFonts w:asciiTheme="minorEastAsia" w:eastAsiaTheme="minorEastAsia" w:hAnsiTheme="minorEastAsia" w:cs="宋体" w:hint="eastAsia"/>
          <w:szCs w:val="21"/>
          <w:u w:val="single"/>
        </w:rPr>
        <w:t xml:space="preserve"> 东莞市 </w:t>
      </w:r>
    </w:p>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bookmarkStart w:id="462" w:name="_Toc17874"/>
      <w:bookmarkStart w:id="463" w:name="_Toc497397588"/>
      <w:bookmarkStart w:id="464" w:name="_Toc229305402"/>
      <w:bookmarkStart w:id="465" w:name="_Toc259524394"/>
      <w:bookmarkStart w:id="466" w:name="_Toc21890"/>
    </w:p>
    <w:bookmarkEnd w:id="462"/>
    <w:bookmarkEnd w:id="463"/>
    <w:bookmarkEnd w:id="464"/>
    <w:bookmarkEnd w:id="465"/>
    <w:bookmarkEnd w:id="466"/>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附件一：《工程量清单计价表》</w:t>
      </w:r>
    </w:p>
    <w:p w:rsidR="0083105A" w:rsidRDefault="00385C15">
      <w:pPr>
        <w:adjustRightInd w:val="0"/>
        <w:snapToGrid w:val="0"/>
        <w:spacing w:line="360" w:lineRule="auto"/>
        <w:rPr>
          <w:rFonts w:asciiTheme="minorEastAsia" w:eastAsiaTheme="minorEastAsia" w:hAnsiTheme="minorEastAsia" w:cs="宋体"/>
          <w:szCs w:val="21"/>
        </w:rPr>
      </w:pPr>
      <w:bookmarkStart w:id="467" w:name="_Toc351203652"/>
      <w:r>
        <w:rPr>
          <w:rFonts w:asciiTheme="minorEastAsia" w:eastAsiaTheme="minorEastAsia" w:hAnsiTheme="minorEastAsia" w:cs="宋体" w:hint="eastAsia"/>
          <w:szCs w:val="21"/>
        </w:rPr>
        <w:t>附件二：</w:t>
      </w:r>
      <w:bookmarkEnd w:id="467"/>
      <w:r>
        <w:rPr>
          <w:rFonts w:asciiTheme="minorEastAsia" w:eastAsiaTheme="minorEastAsia" w:hAnsiTheme="minorEastAsia" w:cs="宋体" w:hint="eastAsia"/>
          <w:szCs w:val="21"/>
        </w:rPr>
        <w:t>廉洁协议书</w:t>
      </w:r>
    </w:p>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附件三：安全生产责任书</w:t>
      </w:r>
    </w:p>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附件四：诚信履约承诺书</w:t>
      </w:r>
    </w:p>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附件五：检测单位履约考核评分表</w:t>
      </w:r>
    </w:p>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附件六：中标通知书</w:t>
      </w:r>
    </w:p>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附件七：用户需求书</w:t>
      </w:r>
    </w:p>
    <w:p w:rsidR="0083105A" w:rsidRDefault="0083105A">
      <w:pPr>
        <w:pStyle w:val="aa"/>
        <w:snapToGrid w:val="0"/>
        <w:spacing w:line="360" w:lineRule="auto"/>
        <w:ind w:right="0"/>
        <w:rPr>
          <w:rFonts w:asciiTheme="minorEastAsia" w:eastAsiaTheme="minorEastAsia" w:hAnsiTheme="minorEastAsia" w:cs="宋体"/>
          <w:sz w:val="21"/>
          <w:szCs w:val="21"/>
        </w:rPr>
      </w:pPr>
    </w:p>
    <w:p w:rsidR="0083105A" w:rsidRDefault="00385C15">
      <w:pPr>
        <w:tabs>
          <w:tab w:val="left" w:pos="0"/>
          <w:tab w:val="left" w:pos="405"/>
          <w:tab w:val="left" w:pos="567"/>
          <w:tab w:val="left" w:pos="601"/>
          <w:tab w:val="left" w:pos="1980"/>
        </w:tabs>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br w:type="page"/>
      </w:r>
    </w:p>
    <w:p w:rsidR="0083105A" w:rsidRDefault="00385C15">
      <w:pPr>
        <w:tabs>
          <w:tab w:val="left" w:pos="0"/>
          <w:tab w:val="left" w:pos="405"/>
          <w:tab w:val="left" w:pos="567"/>
          <w:tab w:val="left" w:pos="601"/>
          <w:tab w:val="left" w:pos="1980"/>
        </w:tabs>
        <w:adjustRightInd w:val="0"/>
        <w:snapToGrid w:val="0"/>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附件一：《工程量清单计价表》</w:t>
      </w:r>
    </w:p>
    <w:p w:rsidR="0083105A" w:rsidRDefault="0083105A">
      <w:pPr>
        <w:tabs>
          <w:tab w:val="left" w:pos="0"/>
          <w:tab w:val="left" w:pos="405"/>
          <w:tab w:val="left" w:pos="567"/>
          <w:tab w:val="left" w:pos="601"/>
          <w:tab w:val="left" w:pos="1980"/>
        </w:tabs>
        <w:adjustRightInd w:val="0"/>
        <w:snapToGrid w:val="0"/>
        <w:spacing w:line="360" w:lineRule="auto"/>
        <w:rPr>
          <w:rFonts w:asciiTheme="minorEastAsia" w:eastAsiaTheme="minorEastAsia" w:hAnsiTheme="minorEastAsia" w:cs="宋体"/>
          <w:szCs w:val="21"/>
        </w:rPr>
      </w:pPr>
    </w:p>
    <w:p w:rsidR="0083105A" w:rsidRDefault="00385C15">
      <w:pPr>
        <w:adjustRightInd w:val="0"/>
        <w:snapToGrid w:val="0"/>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br w:type="page"/>
      </w:r>
    </w:p>
    <w:p w:rsidR="0083105A" w:rsidRDefault="00385C15">
      <w:pPr>
        <w:tabs>
          <w:tab w:val="left" w:pos="0"/>
          <w:tab w:val="left" w:pos="405"/>
          <w:tab w:val="left" w:pos="567"/>
          <w:tab w:val="left" w:pos="601"/>
          <w:tab w:val="left" w:pos="1980"/>
        </w:tabs>
        <w:adjustRightInd w:val="0"/>
        <w:snapToGrid w:val="0"/>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附件二：廉洁协议书</w:t>
      </w:r>
    </w:p>
    <w:p w:rsidR="0083105A" w:rsidRDefault="00385C15">
      <w:pPr>
        <w:adjustRightInd w:val="0"/>
        <w:snapToGrid w:val="0"/>
        <w:spacing w:line="360" w:lineRule="auto"/>
        <w:jc w:val="center"/>
        <w:rPr>
          <w:rFonts w:asciiTheme="minorEastAsia" w:eastAsiaTheme="minorEastAsia" w:hAnsiTheme="minorEastAsia" w:cs="宋体"/>
          <w:b/>
          <w:bCs/>
          <w:sz w:val="30"/>
          <w:szCs w:val="30"/>
        </w:rPr>
      </w:pPr>
      <w:r>
        <w:rPr>
          <w:rFonts w:asciiTheme="minorEastAsia" w:eastAsiaTheme="minorEastAsia" w:hAnsiTheme="minorEastAsia" w:cs="宋体" w:hint="eastAsia"/>
          <w:b/>
          <w:bCs/>
          <w:sz w:val="30"/>
          <w:szCs w:val="30"/>
        </w:rPr>
        <w:t>廉洁协议书</w:t>
      </w:r>
    </w:p>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项目名称：东莞市供水设施更新改造项目-松山湖新城路给水管网改造工程第三方检测服务采购项目</w:t>
      </w:r>
    </w:p>
    <w:p w:rsidR="0083105A" w:rsidRDefault="00385C15">
      <w:pPr>
        <w:adjustRightInd w:val="0"/>
        <w:snapToGrid w:val="0"/>
        <w:spacing w:line="360" w:lineRule="auto"/>
        <w:rPr>
          <w:rFonts w:asciiTheme="minorEastAsia" w:eastAsiaTheme="minorEastAsia" w:hAnsiTheme="minorEastAsia" w:cs="宋体"/>
          <w:szCs w:val="21"/>
          <w:u w:val="single"/>
        </w:rPr>
      </w:pPr>
      <w:r>
        <w:rPr>
          <w:rFonts w:asciiTheme="minorEastAsia" w:eastAsiaTheme="minorEastAsia" w:hAnsiTheme="minorEastAsia" w:cs="宋体" w:hint="eastAsia"/>
          <w:szCs w:val="21"/>
        </w:rPr>
        <w:t>招标编号：广建咨询（东招）2025-0002号</w:t>
      </w:r>
    </w:p>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委托人（甲方）： </w:t>
      </w:r>
    </w:p>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检测人（乙方）：</w:t>
      </w:r>
    </w:p>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项目业主（丙方）：</w:t>
      </w:r>
    </w:p>
    <w:p w:rsidR="0083105A" w:rsidRDefault="0083105A">
      <w:pPr>
        <w:adjustRightInd w:val="0"/>
        <w:snapToGrid w:val="0"/>
        <w:spacing w:line="360" w:lineRule="auto"/>
        <w:ind w:firstLineChars="200" w:firstLine="420"/>
        <w:contextualSpacing/>
        <w:rPr>
          <w:rFonts w:asciiTheme="minorEastAsia" w:eastAsiaTheme="minorEastAsia" w:hAnsiTheme="minorEastAsia" w:cs="宋体"/>
          <w:szCs w:val="21"/>
        </w:rPr>
      </w:pP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为规范甲乙丙三方在订立、履行合同及经济业务往来过程中的行为，保持廉洁自律的工作作风,防止各种违法及不正当行为的发生,确保甲乙丙三方及其工作人员自觉遵守国家法律、法规及廉洁从业各项规定，特订立本协议。</w:t>
      </w:r>
    </w:p>
    <w:p w:rsidR="0083105A" w:rsidRDefault="00385C15">
      <w:pPr>
        <w:adjustRightInd w:val="0"/>
        <w:snapToGrid w:val="0"/>
        <w:spacing w:line="360" w:lineRule="auto"/>
        <w:ind w:firstLineChars="20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第一条  甲乙丙三方的权利和义务</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（一）严格遵守党和国家有关法律法规等有关廉洁从业规定。</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（二）严格执行本项目的合同文件，自觉按合同办事。</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（三）三方的业务活动坚持公开、公正、诚信、透明的原则（除法律认定的商业秘密和合同文件另有规定之外）不得损害国家和集体利益，违反工程建设管理及其他法律法规规章制度。</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（四）建立健全廉洁制度，开展廉洁教育，设立</w:t>
      </w:r>
      <w:proofErr w:type="gramStart"/>
      <w:r>
        <w:rPr>
          <w:rFonts w:asciiTheme="minorEastAsia" w:eastAsiaTheme="minorEastAsia" w:hAnsiTheme="minorEastAsia" w:cs="宋体" w:hint="eastAsia"/>
          <w:szCs w:val="21"/>
        </w:rPr>
        <w:t>廉洁监督</w:t>
      </w:r>
      <w:proofErr w:type="gramEnd"/>
      <w:r>
        <w:rPr>
          <w:rFonts w:asciiTheme="minorEastAsia" w:eastAsiaTheme="minorEastAsia" w:hAnsiTheme="minorEastAsia" w:cs="宋体" w:hint="eastAsia"/>
          <w:szCs w:val="21"/>
        </w:rPr>
        <w:t>公示牌，公布举报电话，监督并认真查处违法违纪行为。</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（五）发现对方在业务活动中有违反廉洁规定的行为，有及时提醒对方纠正的权利和义务。</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（六）发现对方严重违反本协议义务条款的行为，有向其上级有关部门举报、建议给</w:t>
      </w:r>
      <w:proofErr w:type="gramStart"/>
      <w:r>
        <w:rPr>
          <w:rFonts w:asciiTheme="minorEastAsia" w:eastAsiaTheme="minorEastAsia" w:hAnsiTheme="minorEastAsia" w:cs="宋体" w:hint="eastAsia"/>
          <w:szCs w:val="21"/>
        </w:rPr>
        <w:t>予处理</w:t>
      </w:r>
      <w:proofErr w:type="gramEnd"/>
      <w:r>
        <w:rPr>
          <w:rFonts w:asciiTheme="minorEastAsia" w:eastAsiaTheme="minorEastAsia" w:hAnsiTheme="minorEastAsia" w:cs="宋体" w:hint="eastAsia"/>
          <w:szCs w:val="21"/>
        </w:rPr>
        <w:t>并要求告知处理结果的权利。</w:t>
      </w:r>
    </w:p>
    <w:p w:rsidR="0083105A" w:rsidRDefault="00385C15">
      <w:pPr>
        <w:adjustRightInd w:val="0"/>
        <w:snapToGrid w:val="0"/>
        <w:spacing w:line="360" w:lineRule="auto"/>
        <w:ind w:firstLineChars="20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第二条  甲方与丙方的义务</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（一）甲方、丙方及其工作人员不得索要或接受乙方的礼金、有价证券和贵重物品，不得在乙方报销任何应由甲方、丙方或个人支付的费用。</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（二）甲方、丙方工作人员不得参加乙方安排的高消费宴请和娱乐活动；不得接受乙方提供的通讯工具、交通工具和高档办公用品。</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（三）甲方、丙方及其工作人员不得要求或者接受乙方为其住房装修、婚丧嫁娶活动、家属或亲友的工作安排以及出国出境、旅游等提供方便。</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（四）甲方、丙方工作人员不得向乙方介绍其家属或者亲友（包括家属或亲友开办的公司企业）从事于本项目涉及的经济业务活动。</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（五）甲方、丙方及其工作人员不得以任何理由向乙方推荐分包单位，不得要求乙方购买合同规定外的材料和设备。</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（六）甲方、丙方及其工作人员不得进行违反廉洁规定的其他活动。</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（七）甲方、丙方应分别对甲方、丙方工作人员进行</w:t>
      </w:r>
      <w:proofErr w:type="gramStart"/>
      <w:r>
        <w:rPr>
          <w:rFonts w:asciiTheme="minorEastAsia" w:eastAsiaTheme="minorEastAsia" w:hAnsiTheme="minorEastAsia" w:cs="宋体" w:hint="eastAsia"/>
          <w:szCs w:val="21"/>
        </w:rPr>
        <w:t>廉洁监督</w:t>
      </w:r>
      <w:proofErr w:type="gramEnd"/>
      <w:r>
        <w:rPr>
          <w:rFonts w:asciiTheme="minorEastAsia" w:eastAsiaTheme="minorEastAsia" w:hAnsiTheme="minorEastAsia" w:cs="宋体" w:hint="eastAsia"/>
          <w:szCs w:val="21"/>
        </w:rPr>
        <w:t>管理，如甲方、丙方工作人员违反本协议第一、第二条，甲方、丙方应依据有关法律法规、党纪规定对其进行处理；涉嫌犯罪的，甲方、丙方应将其移交司法机关追究刑事责任。</w:t>
      </w:r>
    </w:p>
    <w:p w:rsidR="0083105A" w:rsidRDefault="00385C15">
      <w:pPr>
        <w:adjustRightInd w:val="0"/>
        <w:snapToGrid w:val="0"/>
        <w:spacing w:line="360" w:lineRule="auto"/>
        <w:ind w:firstLineChars="20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第三条  乙方义务</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（一）乙方不得以任何理由向甲方、丙方及其工作人员馈赠礼金、有价证券、贵重礼品，或报销应由甲方、丙方单位或个人支付的任何费用。</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（二）乙方及其工作人员不得以考察、参观、洽谈业务、签订合同等的借口邀请甲方、丙方及其工作人员参加高消费的宴请、娱乐和健身等活动。</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（三）乙方不得为甲方、丙方单位和个人购置或提供通讯工具、交通工具和高档办公用品等。</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（四）乙方及其工作人员不得为甲方、丙方工作人员购买、装修、维修私人住房、汽车等。</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（五）乙方及其工作人员不得为甲方、丙方工作人员的婚丧嫁娶、家属或亲友的工作安排，及出国出境提供方便以及报销任何私人消费的费用。</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（六）乙方及其工作人员不得进行影响甲方、丙方及其工作人员公正执行合同和履行职务的其他活动。</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（七）乙方应对乙方工作人员进行</w:t>
      </w:r>
      <w:proofErr w:type="gramStart"/>
      <w:r>
        <w:rPr>
          <w:rFonts w:asciiTheme="minorEastAsia" w:eastAsiaTheme="minorEastAsia" w:hAnsiTheme="minorEastAsia" w:cs="宋体" w:hint="eastAsia"/>
          <w:szCs w:val="21"/>
        </w:rPr>
        <w:t>廉洁监督</w:t>
      </w:r>
      <w:proofErr w:type="gramEnd"/>
      <w:r>
        <w:rPr>
          <w:rFonts w:asciiTheme="minorEastAsia" w:eastAsiaTheme="minorEastAsia" w:hAnsiTheme="minorEastAsia" w:cs="宋体" w:hint="eastAsia"/>
          <w:szCs w:val="21"/>
        </w:rPr>
        <w:t>管理，如乙方工作人员违反本协议第一、第三条，乙方应依据有关法律法规、党纪规定对其进行处理；乙方工作人员涉嫌犯罪的，乙方应将其移交司法机关追究刑事责任。</w:t>
      </w:r>
    </w:p>
    <w:p w:rsidR="0083105A" w:rsidRDefault="00385C15">
      <w:pPr>
        <w:adjustRightInd w:val="0"/>
        <w:snapToGrid w:val="0"/>
        <w:spacing w:line="360" w:lineRule="auto"/>
        <w:ind w:firstLineChars="20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第四条  违约责任</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（一）甲方、丙方违反本协议第一、第二条给乙方单位造成经济损失的，应予以赔偿。</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（二）乙方违反本协议第一、第三条给甲方、丙方单位造成经济损失的，应予以赔偿。</w:t>
      </w:r>
    </w:p>
    <w:p w:rsidR="0083105A" w:rsidRDefault="00385C15">
      <w:pPr>
        <w:adjustRightInd w:val="0"/>
        <w:snapToGrid w:val="0"/>
        <w:spacing w:line="360" w:lineRule="auto"/>
        <w:ind w:firstLineChars="20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第五条  监督检查</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甲乙丙三方的廉洁从业行为由三方或三方上级单位的纪检、监察部门负责监督，对本协议履行情况进行检查。</w:t>
      </w:r>
    </w:p>
    <w:p w:rsidR="0083105A" w:rsidRDefault="00385C15">
      <w:pPr>
        <w:adjustRightInd w:val="0"/>
        <w:snapToGrid w:val="0"/>
        <w:spacing w:line="360" w:lineRule="auto"/>
        <w:ind w:firstLineChars="20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第六条 举报信访受理</w:t>
      </w:r>
    </w:p>
    <w:p w:rsidR="0083105A" w:rsidRDefault="00385C15">
      <w:pPr>
        <w:adjustRightInd w:val="0"/>
        <w:snapToGrid w:val="0"/>
        <w:spacing w:line="360" w:lineRule="auto"/>
        <w:ind w:firstLine="560"/>
        <w:rPr>
          <w:rFonts w:asciiTheme="minorEastAsia" w:eastAsiaTheme="minorEastAsia" w:hAnsiTheme="minorEastAsia" w:cs="宋体"/>
          <w:szCs w:val="21"/>
        </w:rPr>
      </w:pPr>
      <w:r>
        <w:rPr>
          <w:rFonts w:asciiTheme="minorEastAsia" w:eastAsiaTheme="minorEastAsia" w:hAnsiTheme="minorEastAsia" w:cs="宋体" w:hint="eastAsia"/>
          <w:szCs w:val="21"/>
        </w:rPr>
        <w:t>（一）举报受理部门：东莞市水务集团有限公司纪检监察部。</w:t>
      </w:r>
    </w:p>
    <w:p w:rsidR="0083105A" w:rsidRDefault="00385C15">
      <w:pPr>
        <w:adjustRightInd w:val="0"/>
        <w:snapToGrid w:val="0"/>
        <w:spacing w:line="360" w:lineRule="auto"/>
        <w:ind w:firstLine="560"/>
        <w:rPr>
          <w:rFonts w:asciiTheme="minorEastAsia" w:eastAsiaTheme="minorEastAsia" w:hAnsiTheme="minorEastAsia" w:cs="宋体"/>
          <w:szCs w:val="21"/>
        </w:rPr>
      </w:pPr>
      <w:r>
        <w:rPr>
          <w:rFonts w:asciiTheme="minorEastAsia" w:eastAsiaTheme="minorEastAsia" w:hAnsiTheme="minorEastAsia" w:cs="宋体" w:hint="eastAsia"/>
          <w:szCs w:val="21"/>
        </w:rPr>
        <w:t>（二）举报电话：（0769）23076092。</w:t>
      </w:r>
    </w:p>
    <w:p w:rsidR="0083105A" w:rsidRDefault="00385C15">
      <w:pPr>
        <w:adjustRightInd w:val="0"/>
        <w:snapToGrid w:val="0"/>
        <w:spacing w:line="360" w:lineRule="auto"/>
        <w:ind w:firstLine="560"/>
        <w:rPr>
          <w:rFonts w:asciiTheme="minorEastAsia" w:eastAsiaTheme="minorEastAsia" w:hAnsiTheme="minorEastAsia" w:cs="宋体"/>
          <w:szCs w:val="21"/>
        </w:rPr>
      </w:pPr>
      <w:r>
        <w:rPr>
          <w:rFonts w:asciiTheme="minorEastAsia" w:eastAsiaTheme="minorEastAsia" w:hAnsiTheme="minorEastAsia" w:cs="宋体" w:hint="eastAsia"/>
          <w:szCs w:val="21"/>
        </w:rPr>
        <w:t>（三）举报邮箱：</w:t>
      </w:r>
      <w:hyperlink r:id="rId11" w:history="1">
        <w:r>
          <w:rPr>
            <w:rStyle w:val="afa"/>
            <w:rFonts w:asciiTheme="minorEastAsia" w:eastAsiaTheme="minorEastAsia" w:hAnsiTheme="minorEastAsia" w:cs="宋体" w:hint="eastAsia"/>
            <w:color w:val="auto"/>
            <w:sz w:val="21"/>
            <w:szCs w:val="21"/>
          </w:rPr>
          <w:t>jcsj@dgswjt.cn。</w:t>
        </w:r>
      </w:hyperlink>
    </w:p>
    <w:p w:rsidR="0083105A" w:rsidRDefault="00385C15">
      <w:pPr>
        <w:adjustRightInd w:val="0"/>
        <w:snapToGrid w:val="0"/>
        <w:spacing w:line="360" w:lineRule="auto"/>
        <w:ind w:firstLine="560"/>
        <w:rPr>
          <w:rFonts w:asciiTheme="minorEastAsia" w:eastAsiaTheme="minorEastAsia" w:hAnsiTheme="minorEastAsia" w:cs="宋体"/>
          <w:szCs w:val="21"/>
        </w:rPr>
      </w:pPr>
      <w:r>
        <w:rPr>
          <w:rFonts w:asciiTheme="minorEastAsia" w:eastAsiaTheme="minorEastAsia" w:hAnsiTheme="minorEastAsia" w:cs="宋体" w:hint="eastAsia"/>
          <w:szCs w:val="21"/>
        </w:rPr>
        <w:t>（四）信访地址：广东省东莞市东城街道育华路1号。</w:t>
      </w:r>
    </w:p>
    <w:p w:rsidR="0083105A" w:rsidRDefault="00385C15">
      <w:pPr>
        <w:adjustRightInd w:val="0"/>
        <w:snapToGrid w:val="0"/>
        <w:spacing w:line="360" w:lineRule="auto"/>
        <w:ind w:firstLineChars="20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第七条 其他</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本协议有效期为甲乙丙三方签字并加盖公章之日起至该工程/采购项目竣工验收完毕，质保期/服务期满后止。本协议一式</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份，甲、乙、丙三方各执</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份，甲、乙、丙三方上级主管部门各执</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份。</w:t>
      </w:r>
    </w:p>
    <w:p w:rsidR="0083105A" w:rsidRDefault="0083105A">
      <w:pPr>
        <w:adjustRightInd w:val="0"/>
        <w:snapToGrid w:val="0"/>
        <w:spacing w:line="360" w:lineRule="auto"/>
        <w:rPr>
          <w:rFonts w:asciiTheme="minorEastAsia" w:eastAsiaTheme="minorEastAsia" w:hAnsiTheme="minorEastAsia" w:cs="宋体"/>
          <w:szCs w:val="21"/>
        </w:rPr>
      </w:pP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甲方（盖章）：                          乙方（盖章）： </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法定代表人                              法定代表人</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或授权代理人（签名或私章）：             或授权代理人（签名或私章）：</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签订日期：    年  月  日                    年  月  日</w:t>
      </w:r>
    </w:p>
    <w:p w:rsidR="0083105A" w:rsidRDefault="0083105A">
      <w:pPr>
        <w:adjustRightInd w:val="0"/>
        <w:snapToGrid w:val="0"/>
        <w:spacing w:line="360" w:lineRule="auto"/>
        <w:ind w:firstLineChars="200" w:firstLine="420"/>
        <w:rPr>
          <w:rFonts w:asciiTheme="minorEastAsia" w:eastAsiaTheme="minorEastAsia" w:hAnsiTheme="minorEastAsia" w:cs="宋体"/>
          <w:szCs w:val="21"/>
        </w:rPr>
      </w:pP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丙方（盖章）：</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法定代表人</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或授权代理人（签名或私章）：</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签订日期：    年  月  日 </w:t>
      </w:r>
    </w:p>
    <w:p w:rsidR="0083105A" w:rsidRDefault="00385C15">
      <w:pPr>
        <w:adjustRightInd w:val="0"/>
        <w:snapToGrid w:val="0"/>
        <w:spacing w:line="360" w:lineRule="auto"/>
        <w:rPr>
          <w:rFonts w:asciiTheme="minorEastAsia" w:eastAsiaTheme="minorEastAsia" w:hAnsiTheme="minorEastAsia" w:cs="宋体"/>
          <w:b/>
          <w:szCs w:val="21"/>
        </w:rPr>
      </w:pPr>
      <w:r>
        <w:rPr>
          <w:rFonts w:asciiTheme="minorEastAsia" w:eastAsiaTheme="minorEastAsia" w:hAnsiTheme="minorEastAsia" w:cs="宋体" w:hint="eastAsia"/>
          <w:szCs w:val="21"/>
        </w:rPr>
        <w:br w:type="page"/>
      </w:r>
      <w:r>
        <w:rPr>
          <w:rFonts w:asciiTheme="minorEastAsia" w:eastAsiaTheme="minorEastAsia" w:hAnsiTheme="minorEastAsia" w:cs="宋体" w:hint="eastAsia"/>
          <w:b/>
          <w:szCs w:val="21"/>
        </w:rPr>
        <w:lastRenderedPageBreak/>
        <w:t>附件三：安全生产责任书</w:t>
      </w:r>
    </w:p>
    <w:p w:rsidR="0083105A" w:rsidRDefault="00385C15">
      <w:pPr>
        <w:adjustRightInd w:val="0"/>
        <w:snapToGrid w:val="0"/>
        <w:spacing w:line="360" w:lineRule="auto"/>
        <w:jc w:val="center"/>
        <w:rPr>
          <w:rFonts w:asciiTheme="minorEastAsia" w:eastAsiaTheme="minorEastAsia" w:hAnsiTheme="minorEastAsia" w:cs="宋体"/>
          <w:b/>
          <w:bCs/>
          <w:sz w:val="30"/>
          <w:szCs w:val="30"/>
        </w:rPr>
      </w:pPr>
      <w:r>
        <w:rPr>
          <w:rFonts w:asciiTheme="minorEastAsia" w:eastAsiaTheme="minorEastAsia" w:hAnsiTheme="minorEastAsia" w:cs="宋体" w:hint="eastAsia"/>
          <w:b/>
          <w:bCs/>
          <w:sz w:val="30"/>
          <w:szCs w:val="30"/>
        </w:rPr>
        <w:t>安全生产责任书</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为更好地贯彻“安全第一、预防为主、以人为本、强化管理、落实责任”的安全生产方针，全面落实企业安全生产主体责任，推进安全生产标准化管理，切实做好东莞市水务集团建设管理有限公司（以下简称：建设公司）的安全生产工作，杜绝各类事故的发生，保障建设公司财产和员工的人身安全，实现安全生产目标，建设公司、项目业主与</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签订安全生产责任书。</w:t>
      </w:r>
    </w:p>
    <w:p w:rsidR="0083105A" w:rsidRDefault="00385C15">
      <w:pPr>
        <w:numPr>
          <w:ilvl w:val="0"/>
          <w:numId w:val="2"/>
        </w:num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安全生产目标</w:t>
      </w:r>
    </w:p>
    <w:p w:rsidR="0083105A" w:rsidRDefault="00385C15">
      <w:pPr>
        <w:numPr>
          <w:ilvl w:val="0"/>
          <w:numId w:val="3"/>
        </w:numPr>
        <w:adjustRightInd w:val="0"/>
        <w:snapToGrid w:val="0"/>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杜绝重伤及以上生产安全事故；</w:t>
      </w:r>
    </w:p>
    <w:p w:rsidR="0083105A" w:rsidRDefault="00385C15">
      <w:pPr>
        <w:numPr>
          <w:ilvl w:val="0"/>
          <w:numId w:val="3"/>
        </w:numPr>
        <w:adjustRightInd w:val="0"/>
        <w:snapToGrid w:val="0"/>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杜绝火灾、爆炸责任事故；</w:t>
      </w:r>
    </w:p>
    <w:p w:rsidR="0083105A" w:rsidRDefault="00385C15">
      <w:pPr>
        <w:numPr>
          <w:ilvl w:val="0"/>
          <w:numId w:val="3"/>
        </w:numPr>
        <w:adjustRightInd w:val="0"/>
        <w:snapToGrid w:val="0"/>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杜绝多人严重急性中毒事故；</w:t>
      </w:r>
    </w:p>
    <w:p w:rsidR="0083105A" w:rsidRDefault="00385C15">
      <w:pPr>
        <w:numPr>
          <w:ilvl w:val="0"/>
          <w:numId w:val="3"/>
        </w:numPr>
        <w:adjustRightInd w:val="0"/>
        <w:snapToGrid w:val="0"/>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工伤事故中轻伤率不超过3‰；</w:t>
      </w:r>
    </w:p>
    <w:p w:rsidR="0083105A" w:rsidRDefault="00385C15">
      <w:pPr>
        <w:numPr>
          <w:ilvl w:val="0"/>
          <w:numId w:val="3"/>
        </w:numPr>
        <w:adjustRightInd w:val="0"/>
        <w:snapToGrid w:val="0"/>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生产经营范围内无刑事案件发生。</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二、安全生产责任</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u w:val="single"/>
          <w:shd w:val="clear" w:color="090000" w:fill="FFFFFF"/>
        </w:rPr>
        <w:t xml:space="preserve">              </w:t>
      </w:r>
      <w:r>
        <w:rPr>
          <w:rFonts w:asciiTheme="minorEastAsia" w:eastAsiaTheme="minorEastAsia" w:hAnsiTheme="minorEastAsia" w:cs="宋体" w:hint="eastAsia"/>
          <w:szCs w:val="21"/>
          <w:shd w:val="clear" w:color="090000" w:fill="FFFFFF"/>
        </w:rPr>
        <w:t>为</w:t>
      </w:r>
      <w:r>
        <w:rPr>
          <w:rFonts w:asciiTheme="minorEastAsia" w:eastAsiaTheme="minorEastAsia" w:hAnsiTheme="minorEastAsia" w:cs="宋体" w:hint="eastAsia"/>
          <w:szCs w:val="21"/>
        </w:rPr>
        <w:t>东莞市供水设施更新改造项目-松山湖新城路给水管网改造工程第三方检测服务采购项目</w:t>
      </w:r>
      <w:r>
        <w:rPr>
          <w:rFonts w:asciiTheme="minorEastAsia" w:eastAsiaTheme="minorEastAsia" w:hAnsiTheme="minorEastAsia" w:cs="宋体" w:hint="eastAsia"/>
          <w:szCs w:val="21"/>
          <w:shd w:val="clear" w:color="090000" w:fill="FFFFFF"/>
        </w:rPr>
        <w:t>安全生产工作的第一责任人，对</w:t>
      </w:r>
      <w:r>
        <w:rPr>
          <w:rFonts w:asciiTheme="minorEastAsia" w:eastAsiaTheme="minorEastAsia" w:hAnsiTheme="minorEastAsia" w:cs="宋体" w:hint="eastAsia"/>
          <w:szCs w:val="21"/>
        </w:rPr>
        <w:t>东莞市供水设施更新改造项目-松山湖新城路给水管网改造工程第三方检测服务采购项目</w:t>
      </w:r>
      <w:r>
        <w:rPr>
          <w:rFonts w:asciiTheme="minorEastAsia" w:eastAsiaTheme="minorEastAsia" w:hAnsiTheme="minorEastAsia" w:cs="宋体" w:hint="eastAsia"/>
          <w:szCs w:val="21"/>
          <w:shd w:val="clear" w:color="090000" w:fill="FFFFFF"/>
        </w:rPr>
        <w:t>安全生产工作负全面领导责任；其他人员对业务工作范围内的安全生产工作负直接责任</w:t>
      </w:r>
      <w:r>
        <w:rPr>
          <w:rFonts w:asciiTheme="minorEastAsia" w:eastAsiaTheme="minorEastAsia" w:hAnsiTheme="minorEastAsia" w:cs="宋体" w:hint="eastAsia"/>
          <w:szCs w:val="21"/>
        </w:rPr>
        <w:t>。</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2. 遵守《安全生产法》、《消防法》、《劳动法》等法律法规，贯彻和执行</w:t>
      </w:r>
      <w:r>
        <w:rPr>
          <w:rFonts w:asciiTheme="minorEastAsia" w:eastAsiaTheme="minorEastAsia" w:hAnsiTheme="minorEastAsia" w:cs="宋体" w:hint="eastAsia"/>
          <w:szCs w:val="21"/>
          <w:shd w:val="clear" w:color="090000" w:fill="FFFFFF"/>
        </w:rPr>
        <w:t>建设公司</w:t>
      </w:r>
      <w:r>
        <w:rPr>
          <w:rFonts w:asciiTheme="minorEastAsia" w:eastAsiaTheme="minorEastAsia" w:hAnsiTheme="minorEastAsia" w:cs="宋体" w:hint="eastAsia"/>
          <w:szCs w:val="21"/>
        </w:rPr>
        <w:t>有关安全生产的制度、规程和标准，全面推动安全管理工作。</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3. 积极参与</w:t>
      </w:r>
      <w:r>
        <w:rPr>
          <w:rFonts w:asciiTheme="minorEastAsia" w:eastAsiaTheme="minorEastAsia" w:hAnsiTheme="minorEastAsia" w:cs="宋体" w:hint="eastAsia"/>
          <w:szCs w:val="21"/>
          <w:shd w:val="clear" w:color="090000" w:fill="FFFFFF"/>
        </w:rPr>
        <w:t>建设公司及项目业主</w:t>
      </w:r>
      <w:r>
        <w:rPr>
          <w:rFonts w:asciiTheme="minorEastAsia" w:eastAsiaTheme="minorEastAsia" w:hAnsiTheme="minorEastAsia" w:cs="宋体" w:hint="eastAsia"/>
          <w:szCs w:val="21"/>
        </w:rPr>
        <w:t>组织的安全培训、“安全生产活动月”、“消防安全月”等活动。</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4. 参加</w:t>
      </w:r>
      <w:r>
        <w:rPr>
          <w:rFonts w:asciiTheme="minorEastAsia" w:eastAsiaTheme="minorEastAsia" w:hAnsiTheme="minorEastAsia" w:cs="宋体" w:hint="eastAsia"/>
          <w:szCs w:val="21"/>
          <w:shd w:val="clear" w:color="090000" w:fill="FFFFFF"/>
        </w:rPr>
        <w:t>建设公司及项目业主</w:t>
      </w:r>
      <w:r>
        <w:rPr>
          <w:rFonts w:asciiTheme="minorEastAsia" w:eastAsiaTheme="minorEastAsia" w:hAnsiTheme="minorEastAsia" w:cs="宋体" w:hint="eastAsia"/>
          <w:szCs w:val="21"/>
        </w:rPr>
        <w:t>召开安全生产工作会议，落实会议的相关要求。</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5. 参与</w:t>
      </w:r>
      <w:r>
        <w:rPr>
          <w:rFonts w:asciiTheme="minorEastAsia" w:eastAsiaTheme="minorEastAsia" w:hAnsiTheme="minorEastAsia" w:cs="宋体" w:hint="eastAsia"/>
          <w:szCs w:val="21"/>
          <w:shd w:val="clear" w:color="090000" w:fill="FFFFFF"/>
        </w:rPr>
        <w:t>建设公司及项目业主</w:t>
      </w:r>
      <w:r>
        <w:rPr>
          <w:rFonts w:asciiTheme="minorEastAsia" w:eastAsiaTheme="minorEastAsia" w:hAnsiTheme="minorEastAsia" w:cs="宋体" w:hint="eastAsia"/>
          <w:szCs w:val="21"/>
        </w:rPr>
        <w:t>组织开展生产安全事故应急预案演练，提高应急技能及应急管理水平。</w:t>
      </w:r>
    </w:p>
    <w:p w:rsidR="0083105A" w:rsidRDefault="00385C15">
      <w:pPr>
        <w:adjustRightInd w:val="0"/>
        <w:snapToGrid w:val="0"/>
        <w:spacing w:line="360" w:lineRule="auto"/>
        <w:ind w:firstLineChars="202" w:firstLine="424"/>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6. 发生安全事故时及时组织救援并上报，协助开展事故调查分析工作。</w:t>
      </w:r>
    </w:p>
    <w:p w:rsidR="0083105A" w:rsidRDefault="00385C15">
      <w:pPr>
        <w:numPr>
          <w:ilvl w:val="0"/>
          <w:numId w:val="4"/>
        </w:num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考核与奖惩</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shd w:val="clear" w:color="090000" w:fill="FFFFFF"/>
        </w:rPr>
        <w:t>建设公司及项目业主</w:t>
      </w:r>
      <w:r>
        <w:rPr>
          <w:rFonts w:asciiTheme="minorEastAsia" w:eastAsiaTheme="minorEastAsia" w:hAnsiTheme="minorEastAsia" w:cs="宋体" w:hint="eastAsia"/>
          <w:szCs w:val="21"/>
        </w:rPr>
        <w:t>负责对</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的安全生产管理工作进行检查和考核。</w:t>
      </w:r>
    </w:p>
    <w:p w:rsidR="0083105A" w:rsidRDefault="00385C15">
      <w:pPr>
        <w:numPr>
          <w:ilvl w:val="0"/>
          <w:numId w:val="4"/>
        </w:num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其他</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b/>
          <w:bCs/>
          <w:szCs w:val="21"/>
          <w:lang w:val="zh-CN"/>
        </w:rPr>
      </w:pPr>
      <w:r>
        <w:rPr>
          <w:rFonts w:asciiTheme="minorEastAsia" w:eastAsiaTheme="minorEastAsia" w:hAnsiTheme="minorEastAsia" w:cs="宋体" w:hint="eastAsia"/>
          <w:szCs w:val="21"/>
        </w:rPr>
        <w:t>本安全生产责任书</w:t>
      </w:r>
      <w:proofErr w:type="gramStart"/>
      <w:r>
        <w:rPr>
          <w:rFonts w:asciiTheme="minorEastAsia" w:eastAsiaTheme="minorEastAsia" w:hAnsiTheme="minorEastAsia" w:cs="宋体" w:hint="eastAsia"/>
          <w:szCs w:val="21"/>
        </w:rPr>
        <w:t>自考核</w:t>
      </w:r>
      <w:proofErr w:type="gramEnd"/>
      <w:r>
        <w:rPr>
          <w:rFonts w:asciiTheme="minorEastAsia" w:eastAsiaTheme="minorEastAsia" w:hAnsiTheme="minorEastAsia" w:cs="宋体" w:hint="eastAsia"/>
          <w:szCs w:val="21"/>
        </w:rPr>
        <w:t>方与责任方盖章签字之日起生效，有效期至</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日止。</w:t>
      </w:r>
    </w:p>
    <w:p w:rsidR="0083105A" w:rsidRDefault="0083105A">
      <w:pPr>
        <w:adjustRightInd w:val="0"/>
        <w:snapToGrid w:val="0"/>
        <w:spacing w:line="360" w:lineRule="auto"/>
        <w:ind w:firstLine="420"/>
        <w:rPr>
          <w:rFonts w:asciiTheme="minorEastAsia" w:eastAsiaTheme="minorEastAsia" w:hAnsiTheme="minorEastAsia" w:cs="宋体"/>
          <w:b/>
          <w:szCs w:val="21"/>
        </w:rPr>
      </w:pPr>
    </w:p>
    <w:p w:rsidR="0083105A" w:rsidRDefault="00385C15">
      <w:pPr>
        <w:adjustRightInd w:val="0"/>
        <w:snapToGrid w:val="0"/>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目标考核方1：东莞市水务集团建设管理有限公司   目标考核方2：东莞市水务集团供水有限公司</w:t>
      </w:r>
    </w:p>
    <w:p w:rsidR="0083105A" w:rsidRDefault="0083105A">
      <w:pPr>
        <w:adjustRightInd w:val="0"/>
        <w:snapToGrid w:val="0"/>
        <w:spacing w:line="360" w:lineRule="auto"/>
        <w:rPr>
          <w:rFonts w:asciiTheme="minorEastAsia" w:eastAsiaTheme="minorEastAsia" w:hAnsiTheme="minorEastAsia" w:cs="宋体"/>
          <w:b/>
          <w:szCs w:val="21"/>
        </w:rPr>
      </w:pP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法定代表人                                    法定代表人</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或授权代理人（签名或私章）：                  或授权代理人（签名或私章）：</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签订日期：    年  月  日                          年  月  日</w:t>
      </w:r>
    </w:p>
    <w:p w:rsidR="0083105A" w:rsidRDefault="0083105A">
      <w:pPr>
        <w:adjustRightInd w:val="0"/>
        <w:snapToGrid w:val="0"/>
        <w:spacing w:line="360" w:lineRule="auto"/>
        <w:rPr>
          <w:rFonts w:asciiTheme="minorEastAsia" w:eastAsiaTheme="minorEastAsia" w:hAnsiTheme="minorEastAsia" w:cs="宋体"/>
          <w:szCs w:val="21"/>
        </w:rPr>
      </w:pPr>
    </w:p>
    <w:p w:rsidR="0083105A" w:rsidRDefault="0083105A">
      <w:pPr>
        <w:adjustRightInd w:val="0"/>
        <w:snapToGrid w:val="0"/>
        <w:spacing w:line="360" w:lineRule="auto"/>
        <w:rPr>
          <w:rFonts w:asciiTheme="minorEastAsia" w:eastAsiaTheme="minorEastAsia" w:hAnsiTheme="minorEastAsia" w:cs="宋体"/>
          <w:b/>
          <w:bCs/>
          <w:szCs w:val="21"/>
          <w:lang w:val="zh-CN"/>
        </w:rPr>
      </w:pPr>
    </w:p>
    <w:p w:rsidR="0083105A" w:rsidRDefault="00385C15">
      <w:pPr>
        <w:adjustRightInd w:val="0"/>
        <w:snapToGrid w:val="0"/>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目标责任方：          </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法定代表人</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或授权代理人（签名或私章）：</w:t>
      </w:r>
    </w:p>
    <w:p w:rsidR="0083105A" w:rsidRDefault="00385C15">
      <w:pPr>
        <w:adjustRightInd w:val="0"/>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签订日期：    年  月  日 </w:t>
      </w:r>
    </w:p>
    <w:p w:rsidR="0083105A" w:rsidRDefault="0083105A">
      <w:pPr>
        <w:adjustRightInd w:val="0"/>
        <w:snapToGrid w:val="0"/>
        <w:spacing w:line="360" w:lineRule="auto"/>
        <w:rPr>
          <w:rFonts w:asciiTheme="minorEastAsia" w:eastAsiaTheme="minorEastAsia" w:hAnsiTheme="minorEastAsia" w:cs="宋体"/>
          <w:b/>
          <w:szCs w:val="21"/>
        </w:rPr>
      </w:pPr>
    </w:p>
    <w:p w:rsidR="0083105A" w:rsidRDefault="00385C15">
      <w:pPr>
        <w:widowControl/>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br w:type="page"/>
      </w:r>
    </w:p>
    <w:p w:rsidR="0083105A" w:rsidRDefault="00385C15">
      <w:pPr>
        <w:adjustRightInd w:val="0"/>
        <w:snapToGrid w:val="0"/>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附件四：诚信履约承诺书</w:t>
      </w:r>
    </w:p>
    <w:p w:rsidR="0083105A" w:rsidRDefault="00385C15">
      <w:pPr>
        <w:adjustRightInd w:val="0"/>
        <w:snapToGrid w:val="0"/>
        <w:spacing w:line="360" w:lineRule="auto"/>
        <w:jc w:val="center"/>
        <w:rPr>
          <w:rFonts w:asciiTheme="minorEastAsia" w:eastAsiaTheme="minorEastAsia" w:hAnsiTheme="minorEastAsia" w:cs="宋体"/>
          <w:b/>
          <w:bCs/>
          <w:sz w:val="30"/>
          <w:szCs w:val="30"/>
        </w:rPr>
      </w:pPr>
      <w:r>
        <w:rPr>
          <w:rFonts w:asciiTheme="minorEastAsia" w:eastAsiaTheme="minorEastAsia" w:hAnsiTheme="minorEastAsia" w:cs="宋体" w:hint="eastAsia"/>
          <w:b/>
          <w:bCs/>
          <w:sz w:val="30"/>
          <w:szCs w:val="30"/>
        </w:rPr>
        <w:t>诚信履约承诺书</w:t>
      </w:r>
    </w:p>
    <w:p w:rsidR="0083105A" w:rsidRDefault="0083105A">
      <w:pPr>
        <w:adjustRightInd w:val="0"/>
        <w:snapToGrid w:val="0"/>
        <w:spacing w:line="360" w:lineRule="auto"/>
        <w:rPr>
          <w:rFonts w:asciiTheme="minorEastAsia" w:eastAsiaTheme="minorEastAsia" w:hAnsiTheme="minorEastAsia" w:cs="宋体"/>
          <w:szCs w:val="21"/>
        </w:rPr>
      </w:pPr>
    </w:p>
    <w:p w:rsidR="0083105A" w:rsidRDefault="00385C15">
      <w:pPr>
        <w:adjustRightInd w:val="0"/>
        <w:snapToGrid w:val="0"/>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东莞市水务集团建设管理有限公司、东莞市水务集团供水有限公司：</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我司根据《东莞市供水设施更新改造项目-松山湖新城路给水管网改造工程第三方检测服务采购项目-第三方检测合同》相关条款全力配合贵公司工作，并自愿做出如下承诺：</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（一）如我司有拖欠所雇用员工工资等，发生劳资纠纷、上访、闹事或其他影响贵公司生产经营等情况而未及时妥善处理的，贵公司有权启用履约担保或未付款等予以支付或</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相应处理，由此产生的一切法律后果由我司承担。</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（二）如我司有违反本项目管理及合同约定等行为，我司无条件同意并接受贵公司根据合同及相关约定追究我司的违约责任。</w:t>
      </w:r>
    </w:p>
    <w:p w:rsidR="0083105A" w:rsidRDefault="00385C15">
      <w:pPr>
        <w:adjustRightInd w:val="0"/>
        <w:snapToGrid w:val="0"/>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（三）</w:t>
      </w:r>
      <w:r>
        <w:rPr>
          <w:rFonts w:asciiTheme="minorEastAsia" w:eastAsiaTheme="minorEastAsia" w:hAnsiTheme="minorEastAsia" w:cs="宋体" w:hint="eastAsia"/>
          <w:b/>
          <w:bCs/>
          <w:szCs w:val="21"/>
        </w:rPr>
        <w:t>如我司在投标过程中或合同履行过程中存在以下等情形的：</w:t>
      </w:r>
      <w:r>
        <w:rPr>
          <w:rFonts w:asciiTheme="minorEastAsia" w:eastAsiaTheme="minorEastAsia" w:hAnsiTheme="minorEastAsia" w:cs="宋体" w:hint="eastAsia"/>
          <w:szCs w:val="21"/>
        </w:rPr>
        <w:t>（1）通过</w:t>
      </w:r>
      <w:proofErr w:type="gramStart"/>
      <w:r>
        <w:rPr>
          <w:rFonts w:asciiTheme="minorEastAsia" w:eastAsiaTheme="minorEastAsia" w:hAnsiTheme="minorEastAsia" w:cs="宋体" w:hint="eastAsia"/>
          <w:szCs w:val="21"/>
        </w:rPr>
        <w:t>虚假响应</w:t>
      </w:r>
      <w:proofErr w:type="gramEnd"/>
      <w:r>
        <w:rPr>
          <w:rFonts w:asciiTheme="minorEastAsia" w:eastAsiaTheme="minorEastAsia" w:hAnsiTheme="minorEastAsia" w:cs="宋体" w:hint="eastAsia"/>
          <w:szCs w:val="21"/>
        </w:rPr>
        <w:t>招标文件要求等弄虚作假手段骗取中标的或未按照招标文件约定按时提供原件核查的；（2）利用虚假材料、以欺骗手段取得中标资格的；（3）将合同义务转包或违法分包的；（4）提供的服务不符合有关法律、行政法规的规定和质量标准、安全标准、行业规范以及合同的约定的。</w:t>
      </w:r>
      <w:r>
        <w:rPr>
          <w:rFonts w:asciiTheme="minorEastAsia" w:eastAsiaTheme="minorEastAsia" w:hAnsiTheme="minorEastAsia" w:cs="宋体" w:hint="eastAsia"/>
          <w:b/>
          <w:bCs/>
          <w:szCs w:val="21"/>
        </w:rPr>
        <w:t>我司同意并接受贵公司采取包括但不限于以下措施：</w:t>
      </w:r>
      <w:r>
        <w:rPr>
          <w:rFonts w:asciiTheme="minorEastAsia" w:eastAsiaTheme="minorEastAsia" w:hAnsiTheme="minorEastAsia" w:cs="宋体" w:hint="eastAsia"/>
          <w:szCs w:val="21"/>
        </w:rPr>
        <w:t>（1）将我司列入东莞市水务集团有限公司单位“黑名单”，在东莞市水务集团有限公司官网上进行公告，并在委托人以后的招标采购项目评标时充分考虑我司的不良行为和履约问题；（2）向东莞阳光网、东莞日报等媒体公开我公司失信行为；（3）上报东莞市住建局、东莞市水务局、东莞市水污染治理现场指挥部等部门要求将我司列入重点监管名单、在东莞市以后的招标采购项目评标时会充分考虑我司的不良行为和履约问题甚至取消我司参加东莞市公开招标项目的投标资格；（4）向广东省住建厅、国资委等部门进行通报和投诉等。</w:t>
      </w:r>
    </w:p>
    <w:p w:rsidR="0083105A" w:rsidRDefault="00385C15">
      <w:pPr>
        <w:adjustRightInd w:val="0"/>
        <w:snapToGrid w:val="0"/>
        <w:spacing w:line="360" w:lineRule="auto"/>
        <w:ind w:firstLineChars="200" w:firstLine="422"/>
        <w:contextualSpacing/>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我司并愿按相关规定接受处理，由此产生的一切法律责任和不利后果全部由我司承担。</w:t>
      </w:r>
    </w:p>
    <w:p w:rsidR="0083105A" w:rsidRDefault="0083105A">
      <w:pPr>
        <w:pStyle w:val="aa"/>
        <w:snapToGrid w:val="0"/>
        <w:spacing w:line="360" w:lineRule="auto"/>
        <w:ind w:right="0"/>
        <w:rPr>
          <w:rFonts w:asciiTheme="minorEastAsia" w:eastAsiaTheme="minorEastAsia" w:hAnsiTheme="minorEastAsia" w:cs="宋体"/>
          <w:sz w:val="21"/>
          <w:szCs w:val="21"/>
          <w:lang w:val="en-US"/>
        </w:rPr>
      </w:pPr>
    </w:p>
    <w:p w:rsidR="0083105A" w:rsidRDefault="00385C15">
      <w:pPr>
        <w:adjustRightInd w:val="0"/>
        <w:snapToGrid w:val="0"/>
        <w:spacing w:line="360" w:lineRule="auto"/>
        <w:ind w:firstLineChars="2000" w:firstLine="420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承诺人（盖章）：</w:t>
      </w:r>
    </w:p>
    <w:p w:rsidR="0083105A" w:rsidRDefault="00385C15">
      <w:pPr>
        <w:adjustRightInd w:val="0"/>
        <w:snapToGrid w:val="0"/>
        <w:spacing w:line="360" w:lineRule="auto"/>
        <w:ind w:firstLineChars="2000" w:firstLine="420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法人代表人（或授权代理人）签名（或盖私章）：</w:t>
      </w:r>
    </w:p>
    <w:p w:rsidR="0083105A" w:rsidRDefault="00385C15">
      <w:pPr>
        <w:adjustRightInd w:val="0"/>
        <w:snapToGrid w:val="0"/>
        <w:spacing w:line="360" w:lineRule="auto"/>
        <w:ind w:firstLineChars="2000" w:firstLine="420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日期：   年   月  日</w:t>
      </w:r>
    </w:p>
    <w:p w:rsidR="0083105A" w:rsidRDefault="00385C15">
      <w:pPr>
        <w:widowControl/>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br w:type="page"/>
      </w:r>
    </w:p>
    <w:p w:rsidR="0083105A" w:rsidRDefault="00385C15">
      <w:pPr>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b/>
          <w:szCs w:val="21"/>
        </w:rPr>
        <w:lastRenderedPageBreak/>
        <w:t>附件五 检测单位履约考核评分表</w:t>
      </w:r>
    </w:p>
    <w:p w:rsidR="0083105A" w:rsidRDefault="0083105A">
      <w:pPr>
        <w:adjustRightInd w:val="0"/>
        <w:snapToGrid w:val="0"/>
        <w:spacing w:line="360" w:lineRule="auto"/>
        <w:rPr>
          <w:rFonts w:asciiTheme="minorEastAsia" w:eastAsiaTheme="minorEastAsia" w:hAnsiTheme="minorEastAsia" w:cs="宋体"/>
          <w:szCs w:val="21"/>
        </w:rPr>
      </w:pPr>
    </w:p>
    <w:p w:rsidR="0083105A" w:rsidRDefault="00385C15">
      <w:pPr>
        <w:adjustRightInd w:val="0"/>
        <w:snapToGrid w:val="0"/>
        <w:spacing w:line="360" w:lineRule="auto"/>
        <w:jc w:val="center"/>
        <w:rPr>
          <w:rFonts w:asciiTheme="minorEastAsia" w:eastAsiaTheme="minorEastAsia" w:hAnsiTheme="minorEastAsia" w:cs="宋体"/>
          <w:b/>
          <w:bCs/>
          <w:sz w:val="30"/>
          <w:szCs w:val="30"/>
        </w:rPr>
      </w:pPr>
      <w:r>
        <w:rPr>
          <w:rFonts w:asciiTheme="minorEastAsia" w:eastAsiaTheme="minorEastAsia" w:hAnsiTheme="minorEastAsia" w:cs="宋体" w:hint="eastAsia"/>
          <w:b/>
          <w:bCs/>
          <w:sz w:val="30"/>
          <w:szCs w:val="30"/>
        </w:rPr>
        <w:t>检测单位履约考核评分表</w:t>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717"/>
        <w:gridCol w:w="4304"/>
        <w:gridCol w:w="537"/>
        <w:gridCol w:w="1578"/>
        <w:gridCol w:w="1078"/>
        <w:gridCol w:w="1076"/>
      </w:tblGrid>
      <w:tr w:rsidR="0083105A">
        <w:trPr>
          <w:trHeight w:val="448"/>
        </w:trPr>
        <w:tc>
          <w:tcPr>
            <w:tcW w:w="1793" w:type="dxa"/>
            <w:gridSpan w:val="2"/>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检测人名称</w:t>
            </w:r>
          </w:p>
        </w:tc>
        <w:tc>
          <w:tcPr>
            <w:tcW w:w="4841" w:type="dxa"/>
            <w:gridSpan w:val="2"/>
            <w:vAlign w:val="center"/>
          </w:tcPr>
          <w:p w:rsidR="0083105A" w:rsidRDefault="0083105A">
            <w:pPr>
              <w:adjustRightInd w:val="0"/>
              <w:snapToGrid w:val="0"/>
              <w:spacing w:line="400" w:lineRule="exact"/>
              <w:jc w:val="center"/>
              <w:rPr>
                <w:rFonts w:asciiTheme="minorEastAsia" w:eastAsiaTheme="minorEastAsia" w:hAnsiTheme="minorEastAsia" w:cs="宋体"/>
                <w:szCs w:val="21"/>
              </w:rPr>
            </w:pPr>
          </w:p>
        </w:tc>
        <w:tc>
          <w:tcPr>
            <w:tcW w:w="1578"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评价时间</w:t>
            </w:r>
          </w:p>
        </w:tc>
        <w:tc>
          <w:tcPr>
            <w:tcW w:w="2154" w:type="dxa"/>
            <w:gridSpan w:val="2"/>
            <w:vAlign w:val="center"/>
          </w:tcPr>
          <w:p w:rsidR="0083105A" w:rsidRDefault="0083105A">
            <w:pPr>
              <w:adjustRightInd w:val="0"/>
              <w:snapToGrid w:val="0"/>
              <w:spacing w:line="400" w:lineRule="exact"/>
              <w:jc w:val="center"/>
              <w:rPr>
                <w:rFonts w:asciiTheme="minorEastAsia" w:eastAsiaTheme="minorEastAsia" w:hAnsiTheme="minorEastAsia" w:cs="宋体"/>
                <w:szCs w:val="21"/>
              </w:rPr>
            </w:pPr>
          </w:p>
        </w:tc>
      </w:tr>
      <w:tr w:rsidR="0083105A">
        <w:trPr>
          <w:trHeight w:val="430"/>
        </w:trPr>
        <w:tc>
          <w:tcPr>
            <w:tcW w:w="1076"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评价内容</w:t>
            </w:r>
          </w:p>
        </w:tc>
        <w:tc>
          <w:tcPr>
            <w:tcW w:w="717"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各项分值</w:t>
            </w:r>
          </w:p>
        </w:tc>
        <w:tc>
          <w:tcPr>
            <w:tcW w:w="6419" w:type="dxa"/>
            <w:gridSpan w:val="3"/>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具体内容</w:t>
            </w:r>
          </w:p>
        </w:tc>
        <w:tc>
          <w:tcPr>
            <w:tcW w:w="1078"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评分 </w:t>
            </w:r>
          </w:p>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部门</w:t>
            </w:r>
          </w:p>
        </w:tc>
        <w:tc>
          <w:tcPr>
            <w:tcW w:w="1076"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各项</w:t>
            </w:r>
          </w:p>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得分</w:t>
            </w:r>
          </w:p>
        </w:tc>
      </w:tr>
      <w:tr w:rsidR="0083105A">
        <w:trPr>
          <w:trHeight w:val="90"/>
        </w:trPr>
        <w:tc>
          <w:tcPr>
            <w:tcW w:w="1076"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服务响应</w:t>
            </w:r>
          </w:p>
        </w:tc>
        <w:tc>
          <w:tcPr>
            <w:tcW w:w="717"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20</w:t>
            </w:r>
          </w:p>
        </w:tc>
        <w:tc>
          <w:tcPr>
            <w:tcW w:w="6419" w:type="dxa"/>
            <w:gridSpan w:val="3"/>
            <w:vAlign w:val="center"/>
          </w:tcPr>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1、不积极配合协助处理服务履行中发生的争议，不主动提供真实情况，每次扣3分；</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2、未能在约定时间内进驻现场的，每次扣5分；</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3、因无相应资质，需另行委托分包单位进行检测的，每检测项（细项）扣5分；</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4、未派人员参加业主要求的相关会议，每次扣5分。</w:t>
            </w:r>
          </w:p>
        </w:tc>
        <w:tc>
          <w:tcPr>
            <w:tcW w:w="1078"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需求</w:t>
            </w:r>
          </w:p>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部门</w:t>
            </w:r>
          </w:p>
        </w:tc>
        <w:tc>
          <w:tcPr>
            <w:tcW w:w="1076" w:type="dxa"/>
            <w:vAlign w:val="bottom"/>
          </w:tcPr>
          <w:p w:rsidR="0083105A" w:rsidRDefault="0083105A">
            <w:pPr>
              <w:adjustRightInd w:val="0"/>
              <w:snapToGrid w:val="0"/>
              <w:spacing w:line="400" w:lineRule="exact"/>
              <w:jc w:val="center"/>
              <w:rPr>
                <w:rFonts w:asciiTheme="minorEastAsia" w:eastAsiaTheme="minorEastAsia" w:hAnsiTheme="minorEastAsia" w:cs="宋体"/>
                <w:szCs w:val="21"/>
              </w:rPr>
            </w:pPr>
          </w:p>
        </w:tc>
      </w:tr>
      <w:tr w:rsidR="0083105A">
        <w:trPr>
          <w:trHeight w:val="1384"/>
        </w:trPr>
        <w:tc>
          <w:tcPr>
            <w:tcW w:w="1076"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设备人员配置</w:t>
            </w:r>
          </w:p>
        </w:tc>
        <w:tc>
          <w:tcPr>
            <w:tcW w:w="717"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15</w:t>
            </w:r>
          </w:p>
        </w:tc>
        <w:tc>
          <w:tcPr>
            <w:tcW w:w="6419" w:type="dxa"/>
            <w:gridSpan w:val="3"/>
            <w:vAlign w:val="center"/>
          </w:tcPr>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1、未按我公司要求配齐相应检测人员的，每人每次扣5分；</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2、未按我公司要求配齐相应设备的，每次扣5分：</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3、检测人员能力无法满足实际需要，且经我公司要求更换而未更换的，每人每次扣5分；</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4、检测人员未持有效证件上岗及佩戴工作证，每人每次扣5分；</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5、特种作业人员未持有效证件上岗及佩戴工作证，每人每次扣5分；</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6、开展检测的设备未在检定有效期内，每台设备每次扣5分。</w:t>
            </w:r>
          </w:p>
        </w:tc>
        <w:tc>
          <w:tcPr>
            <w:tcW w:w="1078"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需求</w:t>
            </w:r>
          </w:p>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部门</w:t>
            </w:r>
          </w:p>
        </w:tc>
        <w:tc>
          <w:tcPr>
            <w:tcW w:w="1076" w:type="dxa"/>
            <w:vAlign w:val="bottom"/>
          </w:tcPr>
          <w:p w:rsidR="0083105A" w:rsidRDefault="0083105A">
            <w:pPr>
              <w:adjustRightInd w:val="0"/>
              <w:snapToGrid w:val="0"/>
              <w:spacing w:line="400" w:lineRule="exact"/>
              <w:jc w:val="center"/>
              <w:rPr>
                <w:rFonts w:asciiTheme="minorEastAsia" w:eastAsiaTheme="minorEastAsia" w:hAnsiTheme="minorEastAsia" w:cs="宋体"/>
                <w:szCs w:val="21"/>
              </w:rPr>
            </w:pPr>
          </w:p>
        </w:tc>
      </w:tr>
      <w:tr w:rsidR="0083105A">
        <w:trPr>
          <w:trHeight w:val="475"/>
        </w:trPr>
        <w:tc>
          <w:tcPr>
            <w:tcW w:w="1076"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工作质量</w:t>
            </w:r>
          </w:p>
        </w:tc>
        <w:tc>
          <w:tcPr>
            <w:tcW w:w="717"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20</w:t>
            </w:r>
          </w:p>
        </w:tc>
        <w:tc>
          <w:tcPr>
            <w:tcW w:w="6419" w:type="dxa"/>
            <w:gridSpan w:val="3"/>
            <w:vAlign w:val="center"/>
          </w:tcPr>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1、实际检测协作服务未达用户需求书、合同文件要求，且经我公司要求后未配合整改至符合要求的，每处每次扣5分；</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2、检测记录、数据与实际不相符的，每次扣5分；</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3、检测资料管理混乱、台账不及时更新、资料不及时签字或盖章不全的，每次扣5分；</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4、未按《关于加强东莞市建设工程质量检测机构监督管理的通知》的规定进行拍照或录像的，每次扣5分；</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5、检测报告的准确率，如出现报告的工程部位、工程名称、数据等错误的，每份报告扣5分；</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6、检测结果不合格未及时反馈或通报的，每次扣10分。</w:t>
            </w:r>
          </w:p>
        </w:tc>
        <w:tc>
          <w:tcPr>
            <w:tcW w:w="1078"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需求</w:t>
            </w:r>
          </w:p>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部门</w:t>
            </w:r>
          </w:p>
        </w:tc>
        <w:tc>
          <w:tcPr>
            <w:tcW w:w="1076" w:type="dxa"/>
            <w:vAlign w:val="bottom"/>
          </w:tcPr>
          <w:p w:rsidR="0083105A" w:rsidRDefault="0083105A">
            <w:pPr>
              <w:adjustRightInd w:val="0"/>
              <w:snapToGrid w:val="0"/>
              <w:spacing w:line="400" w:lineRule="exact"/>
              <w:jc w:val="center"/>
              <w:rPr>
                <w:rFonts w:asciiTheme="minorEastAsia" w:eastAsiaTheme="minorEastAsia" w:hAnsiTheme="minorEastAsia" w:cs="宋体"/>
                <w:szCs w:val="21"/>
              </w:rPr>
            </w:pPr>
          </w:p>
        </w:tc>
      </w:tr>
      <w:tr w:rsidR="0083105A">
        <w:trPr>
          <w:trHeight w:val="226"/>
        </w:trPr>
        <w:tc>
          <w:tcPr>
            <w:tcW w:w="1076"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服务进度</w:t>
            </w:r>
          </w:p>
        </w:tc>
        <w:tc>
          <w:tcPr>
            <w:tcW w:w="717"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15</w:t>
            </w:r>
          </w:p>
        </w:tc>
        <w:tc>
          <w:tcPr>
            <w:tcW w:w="6419" w:type="dxa"/>
            <w:gridSpan w:val="3"/>
            <w:vAlign w:val="center"/>
          </w:tcPr>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1、没有在规定时间内完成检测协作服务工作的，每处每次扣5分；</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2、没有按照合同规定时间内出具检测报告的，每份报告扣5分。</w:t>
            </w:r>
          </w:p>
        </w:tc>
        <w:tc>
          <w:tcPr>
            <w:tcW w:w="1078"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需求</w:t>
            </w:r>
          </w:p>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部门</w:t>
            </w:r>
          </w:p>
        </w:tc>
        <w:tc>
          <w:tcPr>
            <w:tcW w:w="1076" w:type="dxa"/>
            <w:vAlign w:val="bottom"/>
          </w:tcPr>
          <w:p w:rsidR="0083105A" w:rsidRDefault="0083105A">
            <w:pPr>
              <w:adjustRightInd w:val="0"/>
              <w:snapToGrid w:val="0"/>
              <w:spacing w:line="400" w:lineRule="exact"/>
              <w:jc w:val="center"/>
              <w:rPr>
                <w:rFonts w:asciiTheme="minorEastAsia" w:eastAsiaTheme="minorEastAsia" w:hAnsiTheme="minorEastAsia" w:cs="宋体"/>
                <w:szCs w:val="21"/>
              </w:rPr>
            </w:pPr>
          </w:p>
        </w:tc>
      </w:tr>
      <w:tr w:rsidR="0083105A">
        <w:trPr>
          <w:trHeight w:val="356"/>
        </w:trPr>
        <w:tc>
          <w:tcPr>
            <w:tcW w:w="1076"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安全文明</w:t>
            </w:r>
            <w:r>
              <w:rPr>
                <w:rFonts w:asciiTheme="minorEastAsia" w:eastAsiaTheme="minorEastAsia" w:hAnsiTheme="minorEastAsia" w:cs="宋体" w:hint="eastAsia"/>
                <w:szCs w:val="21"/>
              </w:rPr>
              <w:lastRenderedPageBreak/>
              <w:t>管理</w:t>
            </w:r>
          </w:p>
        </w:tc>
        <w:tc>
          <w:tcPr>
            <w:tcW w:w="717"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20</w:t>
            </w:r>
          </w:p>
        </w:tc>
        <w:tc>
          <w:tcPr>
            <w:tcW w:w="6419" w:type="dxa"/>
            <w:gridSpan w:val="3"/>
            <w:vAlign w:val="center"/>
          </w:tcPr>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1、未按要求进行安全防护或安全防护不到位，我公司或上级部门检</w:t>
            </w:r>
            <w:r>
              <w:rPr>
                <w:rFonts w:asciiTheme="minorEastAsia" w:eastAsiaTheme="minorEastAsia" w:hAnsiTheme="minorEastAsia" w:cs="宋体" w:hint="eastAsia"/>
                <w:szCs w:val="21"/>
              </w:rPr>
              <w:lastRenderedPageBreak/>
              <w:t>查中发现的，每处扣5分；</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2、涉及有限空间作业未按照相关流程制度审批的，每次扣5分；</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3、发生一般安全事故的，每次扣10分；</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4、发生较大安全事故的，每次扣20分。</w:t>
            </w:r>
          </w:p>
        </w:tc>
        <w:tc>
          <w:tcPr>
            <w:tcW w:w="1078"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安全管理</w:t>
            </w:r>
            <w:r>
              <w:rPr>
                <w:rFonts w:asciiTheme="minorEastAsia" w:eastAsiaTheme="minorEastAsia" w:hAnsiTheme="minorEastAsia" w:cs="宋体" w:hint="eastAsia"/>
                <w:szCs w:val="21"/>
              </w:rPr>
              <w:lastRenderedPageBreak/>
              <w:t>部</w:t>
            </w:r>
          </w:p>
        </w:tc>
        <w:tc>
          <w:tcPr>
            <w:tcW w:w="1076" w:type="dxa"/>
            <w:vAlign w:val="bottom"/>
          </w:tcPr>
          <w:p w:rsidR="0083105A" w:rsidRDefault="0083105A">
            <w:pPr>
              <w:adjustRightInd w:val="0"/>
              <w:snapToGrid w:val="0"/>
              <w:spacing w:line="400" w:lineRule="exact"/>
              <w:jc w:val="center"/>
              <w:rPr>
                <w:rFonts w:asciiTheme="minorEastAsia" w:eastAsiaTheme="minorEastAsia" w:hAnsiTheme="minorEastAsia" w:cs="宋体"/>
                <w:szCs w:val="21"/>
              </w:rPr>
            </w:pPr>
          </w:p>
        </w:tc>
      </w:tr>
      <w:tr w:rsidR="0083105A">
        <w:trPr>
          <w:trHeight w:val="663"/>
        </w:trPr>
        <w:tc>
          <w:tcPr>
            <w:tcW w:w="1076"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服务态度</w:t>
            </w:r>
          </w:p>
        </w:tc>
        <w:tc>
          <w:tcPr>
            <w:tcW w:w="717"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10</w:t>
            </w:r>
          </w:p>
        </w:tc>
        <w:tc>
          <w:tcPr>
            <w:tcW w:w="6419" w:type="dxa"/>
            <w:gridSpan w:val="3"/>
            <w:vAlign w:val="center"/>
          </w:tcPr>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对检测协作服务单位日常工作的服务态度，以及甲方、上级主管部门、建设单位检查中配合情况、服务投诉情况进行评价。每收到投诉一次扣5分。</w:t>
            </w:r>
          </w:p>
        </w:tc>
        <w:tc>
          <w:tcPr>
            <w:tcW w:w="1078" w:type="dxa"/>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需求</w:t>
            </w:r>
          </w:p>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部门</w:t>
            </w:r>
          </w:p>
        </w:tc>
        <w:tc>
          <w:tcPr>
            <w:tcW w:w="1076" w:type="dxa"/>
            <w:vAlign w:val="bottom"/>
          </w:tcPr>
          <w:p w:rsidR="0083105A" w:rsidRDefault="0083105A">
            <w:pPr>
              <w:adjustRightInd w:val="0"/>
              <w:snapToGrid w:val="0"/>
              <w:spacing w:line="400" w:lineRule="exact"/>
              <w:jc w:val="center"/>
              <w:rPr>
                <w:rFonts w:asciiTheme="minorEastAsia" w:eastAsiaTheme="minorEastAsia" w:hAnsiTheme="minorEastAsia" w:cs="宋体"/>
                <w:szCs w:val="21"/>
              </w:rPr>
            </w:pPr>
          </w:p>
        </w:tc>
      </w:tr>
      <w:tr w:rsidR="0083105A">
        <w:trPr>
          <w:trHeight w:val="521"/>
        </w:trPr>
        <w:tc>
          <w:tcPr>
            <w:tcW w:w="8212" w:type="dxa"/>
            <w:gridSpan w:val="5"/>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合计</w:t>
            </w:r>
          </w:p>
        </w:tc>
        <w:tc>
          <w:tcPr>
            <w:tcW w:w="2154" w:type="dxa"/>
            <w:gridSpan w:val="2"/>
            <w:vAlign w:val="center"/>
          </w:tcPr>
          <w:p w:rsidR="0083105A" w:rsidRDefault="0083105A">
            <w:pPr>
              <w:adjustRightInd w:val="0"/>
              <w:snapToGrid w:val="0"/>
              <w:spacing w:line="400" w:lineRule="exact"/>
              <w:jc w:val="center"/>
              <w:rPr>
                <w:rFonts w:asciiTheme="minorEastAsia" w:eastAsiaTheme="minorEastAsia" w:hAnsiTheme="minorEastAsia" w:cs="宋体"/>
                <w:szCs w:val="21"/>
              </w:rPr>
            </w:pPr>
          </w:p>
        </w:tc>
      </w:tr>
      <w:tr w:rsidR="0083105A">
        <w:trPr>
          <w:trHeight w:val="1638"/>
        </w:trPr>
        <w:tc>
          <w:tcPr>
            <w:tcW w:w="10366" w:type="dxa"/>
            <w:gridSpan w:val="7"/>
            <w:vAlign w:val="center"/>
          </w:tcPr>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考核评分须知：</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1、委托人每季度对检测人评价一次，出具考核评价结果。</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2、委托人将严格按照考核评分标准对检测人进行季度检查和考核。</w:t>
            </w:r>
          </w:p>
          <w:p w:rsidR="0083105A" w:rsidRDefault="00385C15">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考评[70,80)分的，处相应付款周期内经委托人确认的检测费的10%作为违约金，考评[60,70)分的，处相应付款周期经委托人确认的检测费的20%作为违约金，考评60分以下的，处相应付款周期经委托人确认的检测费的30%作为违约金。上述“[”代表闭区间，“)”代表开区间，如[70,80)代表该分数段范围为大于等于70且小于80。达到相应付款周期时,如检测人未申请支付本期费用, 委托人根据支付条件暂定本周期检测费并计算本周期内应缴纳的暂定违约金，检测人应予以缴纳。下一周期仍未申请时按上述做法执行，待到检测人申请支付费用时，根据合同付款流程确认检测费，同步对以往暂定违约金在本次一并确认并予以结算。</w:t>
            </w:r>
          </w:p>
        </w:tc>
      </w:tr>
      <w:tr w:rsidR="0083105A">
        <w:trPr>
          <w:trHeight w:val="636"/>
        </w:trPr>
        <w:tc>
          <w:tcPr>
            <w:tcW w:w="1793" w:type="dxa"/>
            <w:gridSpan w:val="2"/>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评价人员签名</w:t>
            </w:r>
          </w:p>
        </w:tc>
        <w:tc>
          <w:tcPr>
            <w:tcW w:w="4304" w:type="dxa"/>
            <w:vAlign w:val="center"/>
          </w:tcPr>
          <w:p w:rsidR="0083105A" w:rsidRDefault="0083105A">
            <w:pPr>
              <w:adjustRightInd w:val="0"/>
              <w:snapToGrid w:val="0"/>
              <w:spacing w:line="400" w:lineRule="exact"/>
              <w:jc w:val="center"/>
              <w:rPr>
                <w:rFonts w:asciiTheme="minorEastAsia" w:eastAsiaTheme="minorEastAsia" w:hAnsiTheme="minorEastAsia" w:cs="宋体"/>
                <w:szCs w:val="21"/>
              </w:rPr>
            </w:pPr>
          </w:p>
        </w:tc>
        <w:tc>
          <w:tcPr>
            <w:tcW w:w="2115" w:type="dxa"/>
            <w:gridSpan w:val="2"/>
            <w:vAlign w:val="center"/>
          </w:tcPr>
          <w:p w:rsidR="0083105A" w:rsidRDefault="00385C15">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评价日期</w:t>
            </w:r>
          </w:p>
        </w:tc>
        <w:tc>
          <w:tcPr>
            <w:tcW w:w="2154" w:type="dxa"/>
            <w:gridSpan w:val="2"/>
            <w:vAlign w:val="center"/>
          </w:tcPr>
          <w:p w:rsidR="0083105A" w:rsidRDefault="0083105A">
            <w:pPr>
              <w:adjustRightInd w:val="0"/>
              <w:snapToGrid w:val="0"/>
              <w:spacing w:line="400" w:lineRule="exact"/>
              <w:jc w:val="center"/>
              <w:rPr>
                <w:rFonts w:asciiTheme="minorEastAsia" w:eastAsiaTheme="minorEastAsia" w:hAnsiTheme="minorEastAsia" w:cs="宋体"/>
                <w:szCs w:val="21"/>
              </w:rPr>
            </w:pPr>
          </w:p>
        </w:tc>
      </w:tr>
    </w:tbl>
    <w:p w:rsidR="0083105A" w:rsidRDefault="0083105A">
      <w:pPr>
        <w:autoSpaceDE w:val="0"/>
        <w:autoSpaceDN w:val="0"/>
        <w:adjustRightInd w:val="0"/>
        <w:snapToGrid w:val="0"/>
        <w:spacing w:line="360" w:lineRule="auto"/>
        <w:jc w:val="left"/>
        <w:rPr>
          <w:rFonts w:asciiTheme="minorEastAsia" w:eastAsiaTheme="minorEastAsia" w:hAnsiTheme="minorEastAsia" w:cs="Times New Roman"/>
          <w:kern w:val="0"/>
          <w:szCs w:val="21"/>
        </w:rPr>
      </w:pPr>
    </w:p>
    <w:p w:rsidR="0083105A" w:rsidRDefault="00385C15">
      <w:pPr>
        <w:pageBreakBefore/>
        <w:spacing w:beforeLines="50" w:before="120" w:afterLines="50" w:after="120" w:line="360" w:lineRule="auto"/>
        <w:ind w:firstLine="640"/>
        <w:jc w:val="center"/>
        <w:outlineLvl w:val="0"/>
        <w:rPr>
          <w:rFonts w:asciiTheme="minorEastAsia" w:eastAsiaTheme="minorEastAsia" w:hAnsiTheme="minorEastAsia" w:cs="Times New Roman"/>
          <w:b/>
          <w:bCs/>
          <w:sz w:val="32"/>
          <w:szCs w:val="32"/>
          <w:lang w:val="zh-CN"/>
        </w:rPr>
      </w:pPr>
      <w:bookmarkStart w:id="468" w:name="_Toc142508360"/>
      <w:bookmarkStart w:id="469" w:name="_Toc447044479"/>
      <w:bookmarkStart w:id="470" w:name="_Toc447045090"/>
      <w:bookmarkStart w:id="471" w:name="_Toc19778"/>
      <w:bookmarkStart w:id="472" w:name="_Toc25564"/>
      <w:bookmarkStart w:id="473" w:name="_Toc24427_WPSOffice_Level1"/>
      <w:bookmarkStart w:id="474" w:name="_Toc447044603"/>
      <w:bookmarkStart w:id="475" w:name="_Toc512353083"/>
      <w:bookmarkStart w:id="476" w:name="_Toc30025"/>
      <w:bookmarkStart w:id="477" w:name="_Toc13867"/>
      <w:r>
        <w:rPr>
          <w:rFonts w:asciiTheme="minorEastAsia" w:eastAsiaTheme="minorEastAsia" w:hAnsiTheme="minorEastAsia" w:cs="Times New Roman" w:hint="eastAsia"/>
          <w:b/>
          <w:bCs/>
          <w:sz w:val="32"/>
          <w:szCs w:val="32"/>
          <w:lang w:val="zh-CN"/>
        </w:rPr>
        <w:lastRenderedPageBreak/>
        <w:t>第五篇</w:t>
      </w:r>
      <w:r>
        <w:rPr>
          <w:rFonts w:asciiTheme="minorEastAsia" w:eastAsiaTheme="minorEastAsia" w:hAnsiTheme="minorEastAsia" w:cs="Times New Roman"/>
          <w:b/>
          <w:bCs/>
          <w:sz w:val="32"/>
          <w:szCs w:val="32"/>
          <w:lang w:val="zh-CN"/>
        </w:rPr>
        <w:t xml:space="preserve"> </w:t>
      </w:r>
      <w:r>
        <w:rPr>
          <w:rFonts w:asciiTheme="minorEastAsia" w:eastAsiaTheme="minorEastAsia" w:hAnsiTheme="minorEastAsia" w:cs="Times New Roman" w:hint="eastAsia"/>
          <w:b/>
          <w:bCs/>
          <w:sz w:val="32"/>
          <w:szCs w:val="32"/>
          <w:lang w:val="zh-CN"/>
        </w:rPr>
        <w:t>相关保函格式</w:t>
      </w:r>
      <w:bookmarkStart w:id="478" w:name="_Toc447044604"/>
      <w:bookmarkStart w:id="479" w:name="_Toc447045091"/>
      <w:bookmarkStart w:id="480" w:name="_Toc447044480"/>
      <w:bookmarkEnd w:id="468"/>
      <w:bookmarkEnd w:id="469"/>
      <w:bookmarkEnd w:id="470"/>
      <w:bookmarkEnd w:id="471"/>
      <w:bookmarkEnd w:id="472"/>
      <w:bookmarkEnd w:id="473"/>
      <w:bookmarkEnd w:id="474"/>
      <w:bookmarkEnd w:id="475"/>
      <w:bookmarkEnd w:id="476"/>
      <w:bookmarkEnd w:id="477"/>
    </w:p>
    <w:p w:rsidR="0083105A" w:rsidRDefault="00385C15">
      <w:pPr>
        <w:autoSpaceDE w:val="0"/>
        <w:autoSpaceDN w:val="0"/>
        <w:adjustRightInd w:val="0"/>
        <w:spacing w:afterLines="50" w:after="120" w:line="360" w:lineRule="auto"/>
        <w:jc w:val="left"/>
        <w:rPr>
          <w:rFonts w:asciiTheme="minorEastAsia" w:eastAsiaTheme="minorEastAsia" w:hAnsiTheme="minorEastAsia" w:cs="Times New Roman"/>
          <w:b/>
          <w:kern w:val="0"/>
          <w:sz w:val="28"/>
          <w:szCs w:val="28"/>
        </w:rPr>
      </w:pPr>
      <w:bookmarkStart w:id="481" w:name="_Toc26521_WPSOffice_Level2"/>
      <w:r>
        <w:rPr>
          <w:rFonts w:asciiTheme="minorEastAsia" w:eastAsiaTheme="minorEastAsia" w:hAnsiTheme="minorEastAsia" w:cs="Times New Roman" w:hint="eastAsia"/>
          <w:b/>
          <w:kern w:val="0"/>
          <w:sz w:val="28"/>
          <w:szCs w:val="28"/>
        </w:rPr>
        <w:t>一、不可撤销银行履约保函格式</w:t>
      </w:r>
      <w:bookmarkEnd w:id="478"/>
      <w:bookmarkEnd w:id="479"/>
      <w:bookmarkEnd w:id="480"/>
      <w:bookmarkEnd w:id="481"/>
    </w:p>
    <w:p w:rsidR="0083105A" w:rsidRDefault="00385C15">
      <w:pPr>
        <w:autoSpaceDE w:val="0"/>
        <w:autoSpaceDN w:val="0"/>
        <w:adjustRightInd w:val="0"/>
        <w:jc w:val="center"/>
        <w:rPr>
          <w:rFonts w:asciiTheme="minorEastAsia" w:eastAsiaTheme="minorEastAsia" w:hAnsiTheme="minorEastAsia" w:cs="Times New Roman"/>
          <w:b/>
          <w:kern w:val="0"/>
          <w:sz w:val="30"/>
          <w:szCs w:val="30"/>
        </w:rPr>
      </w:pPr>
      <w:r>
        <w:rPr>
          <w:rFonts w:asciiTheme="minorEastAsia" w:eastAsiaTheme="minorEastAsia" w:hAnsiTheme="minorEastAsia" w:cs="Times New Roman" w:hint="eastAsia"/>
          <w:b/>
          <w:kern w:val="0"/>
          <w:sz w:val="30"/>
          <w:szCs w:val="30"/>
        </w:rPr>
        <w:t>不可撤销银行履约保函</w:t>
      </w:r>
    </w:p>
    <w:p w:rsidR="0083105A" w:rsidRDefault="0083105A">
      <w:pPr>
        <w:widowControl/>
        <w:autoSpaceDE w:val="0"/>
        <w:autoSpaceDN w:val="0"/>
        <w:adjustRightInd w:val="0"/>
        <w:spacing w:line="360" w:lineRule="auto"/>
        <w:jc w:val="left"/>
        <w:rPr>
          <w:rFonts w:asciiTheme="minorEastAsia" w:eastAsiaTheme="minorEastAsia" w:hAnsiTheme="minorEastAsia" w:cs="宋体"/>
          <w:kern w:val="0"/>
          <w:szCs w:val="21"/>
        </w:rPr>
      </w:pPr>
    </w:p>
    <w:p w:rsidR="0083105A" w:rsidRDefault="00385C15">
      <w:pPr>
        <w:autoSpaceDE w:val="0"/>
        <w:autoSpaceDN w:val="0"/>
        <w:adjustRightInd w:val="0"/>
        <w:spacing w:line="360" w:lineRule="auto"/>
        <w:ind w:firstLine="6300"/>
        <w:jc w:val="left"/>
        <w:rPr>
          <w:rFonts w:asciiTheme="minorEastAsia" w:eastAsiaTheme="minorEastAsia" w:hAnsiTheme="minorEastAsia" w:cs="Times New Roman"/>
          <w:kern w:val="0"/>
          <w:szCs w:val="21"/>
          <w:u w:val="single"/>
        </w:rPr>
      </w:pPr>
      <w:r>
        <w:rPr>
          <w:rFonts w:asciiTheme="minorEastAsia" w:eastAsiaTheme="minorEastAsia" w:hAnsiTheme="minorEastAsia" w:cs="Times New Roman"/>
          <w:kern w:val="0"/>
          <w:szCs w:val="21"/>
        </w:rPr>
        <w:t>银行编号：</w:t>
      </w:r>
    </w:p>
    <w:p w:rsidR="0083105A" w:rsidRDefault="00385C15">
      <w:pPr>
        <w:widowControl/>
        <w:autoSpaceDE w:val="0"/>
        <w:autoSpaceDN w:val="0"/>
        <w:adjustRightIn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致：</w:t>
      </w:r>
      <w:r>
        <w:rPr>
          <w:rFonts w:asciiTheme="minorEastAsia" w:eastAsiaTheme="minorEastAsia" w:hAnsiTheme="minorEastAsia" w:cs="宋体"/>
          <w:b/>
          <w:kern w:val="0"/>
          <w:szCs w:val="21"/>
          <w:u w:val="single"/>
        </w:rPr>
        <w:t xml:space="preserve">                    </w:t>
      </w:r>
      <w:r>
        <w:rPr>
          <w:rFonts w:asciiTheme="minorEastAsia" w:eastAsiaTheme="minorEastAsia" w:hAnsiTheme="minorEastAsia" w:cs="宋体" w:hint="eastAsia"/>
          <w:kern w:val="0"/>
          <w:szCs w:val="21"/>
        </w:rPr>
        <w:t>（下称“受益人”）</w:t>
      </w:r>
    </w:p>
    <w:p w:rsidR="0083105A" w:rsidRDefault="00385C15">
      <w:pPr>
        <w:widowControl/>
        <w:autoSpaceDE w:val="0"/>
        <w:autoSpaceDN w:val="0"/>
        <w:adjustRightInd w:val="0"/>
        <w:spacing w:line="360" w:lineRule="auto"/>
        <w:ind w:firstLineChars="270" w:firstLine="567"/>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鉴于</w:t>
      </w:r>
      <w:r>
        <w:rPr>
          <w:rFonts w:asciiTheme="minorEastAsia" w:eastAsiaTheme="minorEastAsia" w:hAnsiTheme="minorEastAsia" w:cs="宋体"/>
          <w:kern w:val="0"/>
          <w:szCs w:val="21"/>
          <w:u w:val="single"/>
        </w:rPr>
        <w:t xml:space="preserve">  （</w:t>
      </w:r>
      <w:r>
        <w:rPr>
          <w:rFonts w:asciiTheme="minorEastAsia" w:eastAsiaTheme="minorEastAsia" w:hAnsiTheme="minorEastAsia" w:cs="宋体" w:hint="eastAsia"/>
          <w:kern w:val="0"/>
          <w:szCs w:val="21"/>
          <w:u w:val="single"/>
        </w:rPr>
        <w:t>申请人</w:t>
      </w:r>
      <w:r>
        <w:rPr>
          <w:rFonts w:asciiTheme="minorEastAsia" w:eastAsiaTheme="minorEastAsia" w:hAnsiTheme="minorEastAsia" w:cs="宋体"/>
          <w:kern w:val="0"/>
          <w:szCs w:val="21"/>
          <w:u w:val="single"/>
        </w:rPr>
        <w:t xml:space="preserve">的名称与地址）  </w:t>
      </w:r>
      <w:r>
        <w:rPr>
          <w:rFonts w:asciiTheme="minorEastAsia" w:eastAsiaTheme="minorEastAsia" w:hAnsiTheme="minorEastAsia" w:cs="宋体" w:hint="eastAsia"/>
          <w:kern w:val="0"/>
          <w:szCs w:val="21"/>
        </w:rPr>
        <w:t>（下称“申请人”），已保证</w:t>
      </w:r>
      <w:proofErr w:type="gramStart"/>
      <w:r>
        <w:rPr>
          <w:rFonts w:asciiTheme="minorEastAsia" w:eastAsiaTheme="minorEastAsia" w:hAnsiTheme="minorEastAsia" w:cs="宋体" w:hint="eastAsia"/>
          <w:kern w:val="0"/>
          <w:szCs w:val="21"/>
        </w:rPr>
        <w:t>按拟签订</w:t>
      </w:r>
      <w:proofErr w:type="gramEnd"/>
      <w:r>
        <w:rPr>
          <w:rFonts w:asciiTheme="minorEastAsia" w:eastAsiaTheme="minorEastAsia" w:hAnsiTheme="minorEastAsia" w:cs="宋体" w:hint="eastAsia"/>
          <w:kern w:val="0"/>
          <w:szCs w:val="21"/>
        </w:rPr>
        <w:t>的</w:t>
      </w:r>
      <w:r>
        <w:rPr>
          <w:rFonts w:asciiTheme="minorEastAsia" w:eastAsiaTheme="minorEastAsia" w:hAnsiTheme="minorEastAsia" w:cs="宋体"/>
          <w:kern w:val="0"/>
          <w:szCs w:val="21"/>
          <w:u w:val="single"/>
        </w:rPr>
        <w:t xml:space="preserve"> 项目名称       （招标编号：         ）</w:t>
      </w:r>
      <w:r>
        <w:rPr>
          <w:rFonts w:asciiTheme="minorEastAsia" w:eastAsiaTheme="minorEastAsia" w:hAnsiTheme="minorEastAsia" w:cs="宋体" w:hint="eastAsia"/>
          <w:kern w:val="0"/>
          <w:szCs w:val="21"/>
        </w:rPr>
        <w:t>合同（招标文件）中规定的义务履行合同。</w:t>
      </w:r>
    </w:p>
    <w:p w:rsidR="0083105A" w:rsidRDefault="00385C15">
      <w:pPr>
        <w:widowControl/>
        <w:autoSpaceDE w:val="0"/>
        <w:autoSpaceDN w:val="0"/>
        <w:adjustRightInd w:val="0"/>
        <w:spacing w:line="360" w:lineRule="auto"/>
        <w:ind w:firstLineChars="270" w:firstLine="567"/>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根据上述合同（招标文件）规定，申请人应向受益人提供一份金额为人民币（大写）</w:t>
      </w:r>
      <w:r>
        <w:rPr>
          <w:rFonts w:asciiTheme="minorEastAsia" w:eastAsiaTheme="minorEastAsia" w:hAnsiTheme="minorEastAsia" w:cs="宋体"/>
          <w:kern w:val="0"/>
          <w:szCs w:val="21"/>
          <w:u w:val="single"/>
        </w:rPr>
        <w:t xml:space="preserve">      （</w:t>
      </w:r>
      <w:r>
        <w:rPr>
          <w:rFonts w:asciiTheme="minorEastAsia" w:eastAsiaTheme="minorEastAsia" w:hAnsiTheme="minorEastAsia" w:cs="宋体" w:hint="eastAsia"/>
          <w:kern w:val="0"/>
          <w:szCs w:val="21"/>
          <w:u w:val="single"/>
        </w:rPr>
        <w:t>RMB</w:t>
      </w:r>
      <w:r>
        <w:rPr>
          <w:rFonts w:asciiTheme="minorEastAsia" w:eastAsiaTheme="minorEastAsia" w:hAnsiTheme="minorEastAsia" w:cs="宋体"/>
          <w:kern w:val="0"/>
          <w:szCs w:val="21"/>
          <w:u w:val="single"/>
        </w:rPr>
        <w:t>元）</w:t>
      </w:r>
      <w:r>
        <w:rPr>
          <w:rFonts w:asciiTheme="minorEastAsia" w:eastAsiaTheme="minorEastAsia" w:hAnsiTheme="minorEastAsia" w:cs="宋体" w:hint="eastAsia"/>
          <w:kern w:val="0"/>
          <w:szCs w:val="21"/>
        </w:rPr>
        <w:t>的无条件、不可撤销银行履约保函，作为申请人履行上述合同的担保。</w:t>
      </w:r>
    </w:p>
    <w:p w:rsidR="0083105A" w:rsidRDefault="00385C15">
      <w:pPr>
        <w:widowControl/>
        <w:autoSpaceDE w:val="0"/>
        <w:autoSpaceDN w:val="0"/>
        <w:adjustRightInd w:val="0"/>
        <w:spacing w:line="360" w:lineRule="auto"/>
        <w:ind w:firstLineChars="270" w:firstLine="567"/>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我方</w:t>
      </w:r>
      <w:r>
        <w:rPr>
          <w:rFonts w:asciiTheme="minorEastAsia" w:eastAsiaTheme="minorEastAsia" w:hAnsiTheme="minorEastAsia" w:cs="宋体"/>
          <w:kern w:val="0"/>
          <w:szCs w:val="21"/>
          <w:u w:val="single"/>
        </w:rPr>
        <w:t xml:space="preserve">     （银行名称）</w:t>
      </w:r>
      <w:r>
        <w:rPr>
          <w:rFonts w:asciiTheme="minorEastAsia" w:eastAsiaTheme="minorEastAsia" w:hAnsiTheme="minorEastAsia" w:cs="宋体" w:hint="eastAsia"/>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rsidR="0083105A" w:rsidRDefault="00385C15">
      <w:pPr>
        <w:widowControl/>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在向我行提出要求前，我行将不坚持要求受益人首先向申请人提出上述款项的索赔。</w:t>
      </w:r>
    </w:p>
    <w:p w:rsidR="0083105A" w:rsidRDefault="00385C15">
      <w:pPr>
        <w:widowControl/>
        <w:autoSpaceDE w:val="0"/>
        <w:autoSpaceDN w:val="0"/>
        <w:adjustRightInd w:val="0"/>
        <w:spacing w:line="360" w:lineRule="auto"/>
        <w:ind w:firstLine="437"/>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83105A" w:rsidRDefault="00385C15">
      <w:pPr>
        <w:widowControl/>
        <w:autoSpaceDE w:val="0"/>
        <w:autoSpaceDN w:val="0"/>
        <w:adjustRightInd w:val="0"/>
        <w:spacing w:line="360" w:lineRule="auto"/>
        <w:ind w:firstLine="437"/>
        <w:jc w:val="left"/>
        <w:rPr>
          <w:rFonts w:asciiTheme="minorEastAsia" w:eastAsiaTheme="minorEastAsia" w:hAnsiTheme="minorEastAsia" w:cs="Times New Roman"/>
          <w:kern w:val="0"/>
          <w:szCs w:val="21"/>
        </w:rPr>
      </w:pPr>
      <w:r>
        <w:rPr>
          <w:rFonts w:asciiTheme="minorEastAsia" w:eastAsiaTheme="minorEastAsia" w:hAnsiTheme="minorEastAsia" w:cs="Times New Roman"/>
          <w:kern w:val="0"/>
          <w:szCs w:val="21"/>
        </w:rPr>
        <w:t>本保函</w:t>
      </w:r>
      <w:r>
        <w:rPr>
          <w:rFonts w:asciiTheme="minorEastAsia" w:eastAsiaTheme="minorEastAsia" w:hAnsiTheme="minorEastAsia" w:cs="Times New Roman" w:hint="eastAsia"/>
          <w:kern w:val="0"/>
          <w:szCs w:val="21"/>
        </w:rPr>
        <w:t>应从合同签订之日起至合同期限届满并履行完毕相关服务义务且结算完毕之后二十八（28）</w:t>
      </w:r>
      <w:proofErr w:type="gramStart"/>
      <w:r>
        <w:rPr>
          <w:rFonts w:asciiTheme="minorEastAsia" w:eastAsiaTheme="minorEastAsia" w:hAnsiTheme="minorEastAsia" w:cs="Times New Roman" w:hint="eastAsia"/>
          <w:kern w:val="0"/>
          <w:szCs w:val="21"/>
        </w:rPr>
        <w:t>个日历天</w:t>
      </w:r>
      <w:proofErr w:type="gramEnd"/>
      <w:r>
        <w:rPr>
          <w:rFonts w:asciiTheme="minorEastAsia" w:eastAsiaTheme="minorEastAsia" w:hAnsiTheme="minorEastAsia" w:cs="Times New Roman" w:hint="eastAsia"/>
          <w:kern w:val="0"/>
          <w:szCs w:val="21"/>
        </w:rPr>
        <w:t>内保持有效。</w:t>
      </w:r>
    </w:p>
    <w:p w:rsidR="0083105A" w:rsidRDefault="0083105A">
      <w:pPr>
        <w:widowControl/>
        <w:autoSpaceDE w:val="0"/>
        <w:autoSpaceDN w:val="0"/>
        <w:adjustRightInd w:val="0"/>
        <w:spacing w:line="360" w:lineRule="auto"/>
        <w:ind w:firstLine="437"/>
        <w:jc w:val="left"/>
        <w:rPr>
          <w:rFonts w:asciiTheme="minorEastAsia" w:eastAsiaTheme="minorEastAsia" w:hAnsiTheme="minorEastAsia" w:cs="宋体"/>
          <w:kern w:val="0"/>
          <w:szCs w:val="21"/>
        </w:rPr>
      </w:pPr>
    </w:p>
    <w:p w:rsidR="0083105A" w:rsidRDefault="00385C15">
      <w:pPr>
        <w:widowControl/>
        <w:autoSpaceDE w:val="0"/>
        <w:autoSpaceDN w:val="0"/>
        <w:adjustRightInd w:val="0"/>
        <w:spacing w:line="360" w:lineRule="auto"/>
        <w:ind w:firstLineChars="1200" w:firstLine="2520"/>
        <w:jc w:val="left"/>
        <w:rPr>
          <w:rFonts w:asciiTheme="minorEastAsia" w:eastAsiaTheme="minorEastAsia" w:hAnsiTheme="minorEastAsia" w:cs="宋体"/>
          <w:kern w:val="0"/>
          <w:szCs w:val="21"/>
          <w:u w:val="single"/>
        </w:rPr>
      </w:pPr>
      <w:r>
        <w:rPr>
          <w:rFonts w:asciiTheme="minorEastAsia" w:eastAsiaTheme="minorEastAsia" w:hAnsiTheme="minorEastAsia" w:cs="宋体" w:hint="eastAsia"/>
          <w:kern w:val="0"/>
          <w:szCs w:val="21"/>
        </w:rPr>
        <w:t>担</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保</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银</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行：</w:t>
      </w:r>
      <w:r>
        <w:rPr>
          <w:rFonts w:asciiTheme="minorEastAsia" w:eastAsiaTheme="minorEastAsia" w:hAnsiTheme="minorEastAsia" w:cs="宋体"/>
          <w:kern w:val="0"/>
          <w:szCs w:val="21"/>
          <w:u w:val="single"/>
        </w:rPr>
        <w:t xml:space="preserve">          银行全称          (盖章)   </w:t>
      </w:r>
    </w:p>
    <w:p w:rsidR="0083105A" w:rsidRDefault="00385C15">
      <w:pPr>
        <w:widowControl/>
        <w:autoSpaceDE w:val="0"/>
        <w:autoSpaceDN w:val="0"/>
        <w:adjustRightInd w:val="0"/>
        <w:spacing w:line="360" w:lineRule="auto"/>
        <w:ind w:firstLineChars="1200" w:firstLine="25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法定代表人或其授权的代表人：</w:t>
      </w:r>
      <w:r>
        <w:rPr>
          <w:rFonts w:asciiTheme="minorEastAsia" w:eastAsiaTheme="minorEastAsia" w:hAnsiTheme="minorEastAsia" w:cs="宋体"/>
          <w:kern w:val="0"/>
          <w:szCs w:val="21"/>
          <w:u w:val="single"/>
        </w:rPr>
        <w:t xml:space="preserve">       (职务)         </w:t>
      </w:r>
    </w:p>
    <w:p w:rsidR="0083105A" w:rsidRDefault="00385C15">
      <w:pPr>
        <w:widowControl/>
        <w:autoSpaceDE w:val="0"/>
        <w:autoSpaceDN w:val="0"/>
        <w:adjustRightInd w:val="0"/>
        <w:spacing w:line="360" w:lineRule="auto"/>
        <w:ind w:firstLineChars="2620" w:firstLine="5502"/>
        <w:jc w:val="left"/>
        <w:rPr>
          <w:rFonts w:asciiTheme="minorEastAsia" w:eastAsiaTheme="minorEastAsia" w:hAnsiTheme="minorEastAsia" w:cs="宋体"/>
          <w:kern w:val="0"/>
          <w:szCs w:val="21"/>
          <w:u w:val="single"/>
        </w:rPr>
      </w:pPr>
      <w:r>
        <w:rPr>
          <w:rFonts w:asciiTheme="minorEastAsia" w:eastAsiaTheme="minorEastAsia" w:hAnsiTheme="minorEastAsia" w:cs="宋体"/>
          <w:kern w:val="0"/>
          <w:szCs w:val="21"/>
          <w:u w:val="single"/>
        </w:rPr>
        <w:t xml:space="preserve">       (姓名)         </w:t>
      </w:r>
    </w:p>
    <w:p w:rsidR="0083105A" w:rsidRDefault="00385C15">
      <w:pPr>
        <w:widowControl/>
        <w:autoSpaceDE w:val="0"/>
        <w:autoSpaceDN w:val="0"/>
        <w:adjustRightInd w:val="0"/>
        <w:spacing w:line="360" w:lineRule="auto"/>
        <w:ind w:firstLineChars="2620" w:firstLine="5502"/>
        <w:jc w:val="left"/>
        <w:rPr>
          <w:rFonts w:asciiTheme="minorEastAsia" w:eastAsiaTheme="minorEastAsia" w:hAnsiTheme="minorEastAsia" w:cs="宋体"/>
          <w:kern w:val="0"/>
          <w:szCs w:val="21"/>
          <w:u w:val="single"/>
        </w:rPr>
      </w:pPr>
      <w:r>
        <w:rPr>
          <w:rFonts w:asciiTheme="minorEastAsia" w:eastAsiaTheme="minorEastAsia" w:hAnsiTheme="minorEastAsia" w:cs="宋体"/>
          <w:kern w:val="0"/>
          <w:szCs w:val="21"/>
          <w:u w:val="single"/>
        </w:rPr>
        <w:t xml:space="preserve">       (签章)         </w:t>
      </w:r>
    </w:p>
    <w:p w:rsidR="0083105A" w:rsidRDefault="00385C15">
      <w:pPr>
        <w:autoSpaceDE w:val="0"/>
        <w:autoSpaceDN w:val="0"/>
        <w:adjustRightInd w:val="0"/>
        <w:spacing w:line="360" w:lineRule="auto"/>
        <w:ind w:left="840"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r>
        <w:rPr>
          <w:rFonts w:asciiTheme="minorEastAsia" w:eastAsiaTheme="minorEastAsia" w:hAnsiTheme="minorEastAsia" w:cs="宋体"/>
          <w:kern w:val="0"/>
          <w:szCs w:val="21"/>
          <w:u w:val="single"/>
        </w:rPr>
        <w:t xml:space="preserve">        </w:t>
      </w:r>
      <w:r>
        <w:rPr>
          <w:rFonts w:asciiTheme="minorEastAsia" w:eastAsiaTheme="minorEastAsia" w:hAnsiTheme="minorEastAsia" w:cs="宋体" w:hint="eastAsia"/>
          <w:kern w:val="0"/>
          <w:szCs w:val="21"/>
        </w:rPr>
        <w:t>年</w:t>
      </w:r>
      <w:r>
        <w:rPr>
          <w:rFonts w:asciiTheme="minorEastAsia" w:eastAsiaTheme="minorEastAsia" w:hAnsiTheme="minorEastAsia" w:cs="宋体"/>
          <w:kern w:val="0"/>
          <w:szCs w:val="21"/>
          <w:u w:val="single"/>
        </w:rPr>
        <w:t xml:space="preserve">     </w:t>
      </w:r>
      <w:r>
        <w:rPr>
          <w:rFonts w:asciiTheme="minorEastAsia" w:eastAsiaTheme="minorEastAsia" w:hAnsiTheme="minorEastAsia" w:cs="宋体" w:hint="eastAsia"/>
          <w:kern w:val="0"/>
          <w:szCs w:val="21"/>
        </w:rPr>
        <w:t>月</w:t>
      </w:r>
      <w:r>
        <w:rPr>
          <w:rFonts w:asciiTheme="minorEastAsia" w:eastAsiaTheme="minorEastAsia" w:hAnsiTheme="minorEastAsia" w:cs="宋体"/>
          <w:kern w:val="0"/>
          <w:szCs w:val="21"/>
          <w:u w:val="single"/>
        </w:rPr>
        <w:t xml:space="preserve">     </w:t>
      </w:r>
      <w:r>
        <w:rPr>
          <w:rFonts w:asciiTheme="minorEastAsia" w:eastAsiaTheme="minorEastAsia" w:hAnsiTheme="minorEastAsia" w:cs="宋体" w:hint="eastAsia"/>
          <w:kern w:val="0"/>
          <w:szCs w:val="21"/>
        </w:rPr>
        <w:t>日</w:t>
      </w:r>
    </w:p>
    <w:p w:rsidR="0083105A" w:rsidRDefault="0083105A">
      <w:pPr>
        <w:widowControl/>
        <w:autoSpaceDE w:val="0"/>
        <w:autoSpaceDN w:val="0"/>
        <w:adjustRightInd w:val="0"/>
        <w:spacing w:line="360" w:lineRule="auto"/>
        <w:jc w:val="left"/>
        <w:rPr>
          <w:rFonts w:asciiTheme="minorEastAsia" w:eastAsiaTheme="minorEastAsia" w:hAnsiTheme="minorEastAsia" w:cs="宋体"/>
          <w:kern w:val="0"/>
          <w:szCs w:val="21"/>
        </w:rPr>
      </w:pPr>
    </w:p>
    <w:p w:rsidR="0083105A" w:rsidRDefault="0083105A">
      <w:pPr>
        <w:widowControl/>
        <w:autoSpaceDE w:val="0"/>
        <w:autoSpaceDN w:val="0"/>
        <w:adjustRightInd w:val="0"/>
        <w:spacing w:line="360" w:lineRule="auto"/>
        <w:jc w:val="left"/>
        <w:rPr>
          <w:rFonts w:asciiTheme="minorEastAsia" w:eastAsiaTheme="minorEastAsia" w:hAnsiTheme="minorEastAsia" w:cs="宋体"/>
          <w:kern w:val="0"/>
          <w:szCs w:val="21"/>
        </w:rPr>
      </w:pPr>
    </w:p>
    <w:p w:rsidR="0083105A" w:rsidRDefault="0083105A">
      <w:pPr>
        <w:autoSpaceDE w:val="0"/>
        <w:autoSpaceDN w:val="0"/>
        <w:adjustRightInd w:val="0"/>
        <w:spacing w:line="360" w:lineRule="auto"/>
        <w:ind w:rightChars="175" w:right="368"/>
        <w:jc w:val="left"/>
        <w:rPr>
          <w:rFonts w:asciiTheme="minorEastAsia" w:eastAsiaTheme="minorEastAsia" w:hAnsiTheme="minorEastAsia" w:cs="Times New Roman"/>
          <w:kern w:val="0"/>
          <w:szCs w:val="21"/>
        </w:rPr>
        <w:sectPr w:rsidR="0083105A">
          <w:footerReference w:type="default" r:id="rId12"/>
          <w:footerReference w:type="first" r:id="rId13"/>
          <w:pgSz w:w="12240" w:h="15840"/>
          <w:pgMar w:top="1191" w:right="1043" w:bottom="1191" w:left="1043" w:header="720" w:footer="720" w:gutter="0"/>
          <w:cols w:space="720"/>
          <w:titlePg/>
          <w:docGrid w:linePitch="326"/>
        </w:sectPr>
      </w:pPr>
    </w:p>
    <w:p w:rsidR="0083105A" w:rsidRDefault="00385C15">
      <w:pPr>
        <w:rPr>
          <w:rFonts w:asciiTheme="minorEastAsia" w:eastAsiaTheme="minorEastAsia" w:hAnsiTheme="minorEastAsia" w:cs="Times New Roman"/>
          <w:b/>
          <w:kern w:val="0"/>
          <w:sz w:val="28"/>
          <w:szCs w:val="28"/>
        </w:rPr>
      </w:pPr>
      <w:r>
        <w:rPr>
          <w:rFonts w:asciiTheme="minorEastAsia" w:eastAsiaTheme="minorEastAsia" w:hAnsiTheme="minorEastAsia" w:cs="Times New Roman" w:hint="eastAsia"/>
          <w:b/>
          <w:kern w:val="0"/>
          <w:sz w:val="28"/>
          <w:szCs w:val="28"/>
        </w:rPr>
        <w:lastRenderedPageBreak/>
        <w:t>二、履约保证保险凭证格式</w:t>
      </w:r>
    </w:p>
    <w:p w:rsidR="0083105A" w:rsidRDefault="0083105A">
      <w:pPr>
        <w:autoSpaceDE w:val="0"/>
        <w:autoSpaceDN w:val="0"/>
        <w:adjustRightInd w:val="0"/>
        <w:jc w:val="center"/>
        <w:rPr>
          <w:rFonts w:asciiTheme="minorEastAsia" w:eastAsiaTheme="minorEastAsia" w:hAnsiTheme="minorEastAsia" w:cs="Times New Roman"/>
          <w:b/>
          <w:kern w:val="0"/>
          <w:sz w:val="30"/>
          <w:szCs w:val="30"/>
        </w:rPr>
      </w:pPr>
    </w:p>
    <w:p w:rsidR="0083105A" w:rsidRDefault="00385C15">
      <w:pPr>
        <w:autoSpaceDE w:val="0"/>
        <w:autoSpaceDN w:val="0"/>
        <w:adjustRightInd w:val="0"/>
        <w:jc w:val="center"/>
        <w:rPr>
          <w:rFonts w:asciiTheme="minorEastAsia" w:eastAsiaTheme="minorEastAsia" w:hAnsiTheme="minorEastAsia" w:cs="Times New Roman"/>
          <w:b/>
          <w:kern w:val="0"/>
          <w:sz w:val="30"/>
          <w:szCs w:val="30"/>
        </w:rPr>
      </w:pPr>
      <w:r>
        <w:rPr>
          <w:rFonts w:asciiTheme="minorEastAsia" w:eastAsiaTheme="minorEastAsia" w:hAnsiTheme="minorEastAsia" w:cs="Times New Roman" w:hint="eastAsia"/>
          <w:b/>
          <w:kern w:val="0"/>
          <w:sz w:val="30"/>
          <w:szCs w:val="30"/>
        </w:rPr>
        <w:t>履约保证保险凭证</w:t>
      </w:r>
    </w:p>
    <w:p w:rsidR="0083105A" w:rsidRDefault="00385C15">
      <w:pPr>
        <w:autoSpaceDE w:val="0"/>
        <w:autoSpaceDN w:val="0"/>
        <w:adjustRightInd w:val="0"/>
        <w:spacing w:line="360" w:lineRule="auto"/>
        <w:ind w:firstLine="437"/>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p w:rsidR="0083105A" w:rsidRDefault="00385C15">
      <w:pPr>
        <w:autoSpaceDE w:val="0"/>
        <w:autoSpaceDN w:val="0"/>
        <w:adjustRightInd w:val="0"/>
        <w:spacing w:line="360" w:lineRule="auto"/>
        <w:ind w:firstLine="437"/>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编号：</w:t>
      </w:r>
    </w:p>
    <w:p w:rsidR="0083105A" w:rsidRDefault="00385C15">
      <w:pPr>
        <w:autoSpaceDE w:val="0"/>
        <w:autoSpaceDN w:val="0"/>
        <w:adjustRightIn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致：</w:t>
      </w:r>
      <w:r>
        <w:rPr>
          <w:rFonts w:asciiTheme="minorEastAsia" w:eastAsiaTheme="minorEastAsia" w:hAnsiTheme="minorEastAsia" w:cs="宋体" w:hint="eastAsia"/>
          <w:b/>
          <w:kern w:val="0"/>
          <w:szCs w:val="21"/>
          <w:u w:val="single"/>
        </w:rPr>
        <w:t xml:space="preserve">                    </w:t>
      </w:r>
      <w:r>
        <w:rPr>
          <w:rFonts w:asciiTheme="minorEastAsia" w:eastAsiaTheme="minorEastAsia" w:hAnsiTheme="minorEastAsia" w:cs="宋体" w:hint="eastAsia"/>
          <w:kern w:val="0"/>
          <w:szCs w:val="21"/>
        </w:rPr>
        <w:t xml:space="preserve">（下称“受益人”）： </w:t>
      </w:r>
    </w:p>
    <w:p w:rsidR="0083105A" w:rsidRDefault="0083105A">
      <w:pPr>
        <w:autoSpaceDE w:val="0"/>
        <w:autoSpaceDN w:val="0"/>
        <w:adjustRightInd w:val="0"/>
        <w:spacing w:line="360" w:lineRule="auto"/>
        <w:ind w:firstLine="437"/>
        <w:jc w:val="left"/>
        <w:rPr>
          <w:rFonts w:asciiTheme="minorEastAsia" w:eastAsiaTheme="minorEastAsia" w:hAnsiTheme="minorEastAsia" w:cs="宋体"/>
          <w:kern w:val="0"/>
          <w:szCs w:val="21"/>
        </w:rPr>
      </w:pPr>
    </w:p>
    <w:p w:rsidR="0083105A" w:rsidRDefault="00385C15">
      <w:pPr>
        <w:autoSpaceDE w:val="0"/>
        <w:autoSpaceDN w:val="0"/>
        <w:adjustRightInd w:val="0"/>
        <w:spacing w:line="360" w:lineRule="auto"/>
        <w:ind w:firstLine="437"/>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鉴于</w:t>
      </w:r>
      <w:r>
        <w:rPr>
          <w:rFonts w:asciiTheme="minorEastAsia" w:eastAsiaTheme="minorEastAsia" w:hAnsiTheme="minorEastAsia" w:cs="宋体" w:hint="eastAsia"/>
          <w:b/>
          <w:kern w:val="0"/>
          <w:szCs w:val="21"/>
          <w:u w:val="single"/>
        </w:rPr>
        <w:t xml:space="preserve">                    </w:t>
      </w:r>
      <w:r>
        <w:rPr>
          <w:rFonts w:asciiTheme="minorEastAsia" w:eastAsiaTheme="minorEastAsia" w:hAnsiTheme="minorEastAsia" w:cs="宋体" w:hint="eastAsia"/>
          <w:kern w:val="0"/>
          <w:szCs w:val="21"/>
        </w:rPr>
        <w:t>（下称“申请人”）已与贵方签订了</w:t>
      </w:r>
      <w:r>
        <w:rPr>
          <w:rFonts w:asciiTheme="minorEastAsia" w:eastAsiaTheme="minorEastAsia" w:hAnsiTheme="minorEastAsia" w:cs="Times New Roman"/>
          <w:kern w:val="0"/>
          <w:szCs w:val="21"/>
          <w:u w:val="single"/>
        </w:rPr>
        <w:t xml:space="preserve"> </w:t>
      </w:r>
      <w:r>
        <w:rPr>
          <w:rFonts w:asciiTheme="minorEastAsia" w:eastAsiaTheme="minorEastAsia" w:hAnsiTheme="minorEastAsia" w:cs="Times New Roman" w:hint="eastAsia"/>
          <w:kern w:val="0"/>
          <w:szCs w:val="21"/>
          <w:u w:val="single"/>
        </w:rPr>
        <w:t xml:space="preserve"> </w:t>
      </w:r>
      <w:r>
        <w:rPr>
          <w:rFonts w:asciiTheme="minorEastAsia" w:eastAsiaTheme="minorEastAsia" w:hAnsiTheme="minorEastAsia" w:cs="Times New Roman"/>
          <w:kern w:val="0"/>
          <w:szCs w:val="21"/>
          <w:u w:val="single"/>
        </w:rPr>
        <w:t xml:space="preserve">       </w:t>
      </w:r>
      <w:r>
        <w:rPr>
          <w:rFonts w:asciiTheme="minorEastAsia" w:eastAsiaTheme="minorEastAsia" w:hAnsiTheme="minorEastAsia" w:cs="Times New Roman" w:hint="eastAsia"/>
          <w:kern w:val="0"/>
          <w:szCs w:val="21"/>
          <w:u w:val="single"/>
        </w:rPr>
        <w:t>项目</w:t>
      </w:r>
      <w:r>
        <w:rPr>
          <w:rFonts w:asciiTheme="minorEastAsia" w:eastAsiaTheme="minorEastAsia" w:hAnsiTheme="minorEastAsia" w:cs="Times New Roman"/>
          <w:kern w:val="0"/>
          <w:szCs w:val="21"/>
          <w:u w:val="single"/>
        </w:rPr>
        <w:t>（招标编号：        ）</w:t>
      </w:r>
      <w:r>
        <w:rPr>
          <w:rFonts w:asciiTheme="minorEastAsia" w:eastAsiaTheme="minorEastAsia" w:hAnsiTheme="minorEastAsia" w:cs="Times New Roman" w:hint="eastAsia"/>
          <w:kern w:val="0"/>
          <w:szCs w:val="21"/>
        </w:rPr>
        <w:t>合同</w:t>
      </w:r>
      <w:r>
        <w:rPr>
          <w:rFonts w:asciiTheme="minorEastAsia" w:eastAsiaTheme="minorEastAsia" w:hAnsiTheme="minorEastAsia" w:cs="宋体" w:hint="eastAsia"/>
          <w:kern w:val="0"/>
          <w:szCs w:val="21"/>
        </w:rPr>
        <w:t>。我方已接受申请人的请求，并出具《履约保证保险》保险单。</w:t>
      </w:r>
      <w:r>
        <w:rPr>
          <w:rFonts w:asciiTheme="minorEastAsia" w:eastAsiaTheme="minorEastAsia" w:hAnsiTheme="minorEastAsia" w:cs="宋体"/>
          <w:kern w:val="0"/>
          <w:szCs w:val="21"/>
        </w:rPr>
        <w:t xml:space="preserve"> </w:t>
      </w:r>
    </w:p>
    <w:p w:rsidR="0083105A" w:rsidRDefault="00385C15">
      <w:pPr>
        <w:autoSpaceDE w:val="0"/>
        <w:autoSpaceDN w:val="0"/>
        <w:adjustRightInd w:val="0"/>
        <w:spacing w:line="360" w:lineRule="auto"/>
        <w:ind w:firstLine="437"/>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一、保证保险金额 </w:t>
      </w:r>
    </w:p>
    <w:p w:rsidR="0083105A" w:rsidRDefault="00385C15">
      <w:pPr>
        <w:autoSpaceDE w:val="0"/>
        <w:autoSpaceDN w:val="0"/>
        <w:adjustRightInd w:val="0"/>
        <w:spacing w:line="360" w:lineRule="auto"/>
        <w:ind w:firstLine="437"/>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我方承担的履约保证保险的保险金额（最高限额）为人民币（大写）</w:t>
      </w:r>
      <w:r>
        <w:rPr>
          <w:rFonts w:asciiTheme="minorEastAsia" w:eastAsiaTheme="minorEastAsia" w:hAnsiTheme="minorEastAsia" w:cs="宋体" w:hint="eastAsia"/>
          <w:b/>
          <w:kern w:val="0"/>
          <w:szCs w:val="21"/>
          <w:u w:val="single"/>
        </w:rPr>
        <w:t xml:space="preserve">                </w:t>
      </w:r>
      <w:r>
        <w:rPr>
          <w:rFonts w:asciiTheme="minorEastAsia" w:eastAsiaTheme="minorEastAsia" w:hAnsiTheme="minorEastAsia" w:cs="宋体" w:hint="eastAsia"/>
          <w:kern w:val="0"/>
          <w:szCs w:val="21"/>
        </w:rPr>
        <w:t>元 （</w:t>
      </w:r>
      <w:r>
        <w:rPr>
          <w:rFonts w:asciiTheme="minorEastAsia" w:eastAsiaTheme="minorEastAsia" w:hAnsiTheme="minorEastAsia" w:cs="宋体"/>
          <w:kern w:val="0"/>
          <w:szCs w:val="21"/>
        </w:rPr>
        <w:t>¥</w:t>
      </w:r>
      <w:r>
        <w:rPr>
          <w:rFonts w:asciiTheme="minorEastAsia" w:eastAsiaTheme="minorEastAsia" w:hAnsiTheme="minorEastAsia" w:cs="宋体" w:hint="eastAsia"/>
          <w:b/>
          <w:kern w:val="0"/>
          <w:szCs w:val="21"/>
          <w:u w:val="single"/>
        </w:rPr>
        <w:t xml:space="preserve">               </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 xml:space="preserve">）。 </w:t>
      </w:r>
    </w:p>
    <w:p w:rsidR="0083105A" w:rsidRDefault="00385C15">
      <w:pPr>
        <w:autoSpaceDE w:val="0"/>
        <w:autoSpaceDN w:val="0"/>
        <w:adjustRightInd w:val="0"/>
        <w:spacing w:line="360" w:lineRule="auto"/>
        <w:ind w:firstLine="437"/>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二、保证保险的责任范围 </w:t>
      </w:r>
    </w:p>
    <w:p w:rsidR="0083105A" w:rsidRDefault="00385C15">
      <w:pPr>
        <w:autoSpaceDE w:val="0"/>
        <w:autoSpaceDN w:val="0"/>
        <w:adjustRightInd w:val="0"/>
        <w:spacing w:line="360" w:lineRule="auto"/>
        <w:ind w:firstLine="437"/>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在保险期间内，申请人因自身原因未按照与贵方签订的</w:t>
      </w:r>
      <w:r>
        <w:rPr>
          <w:rFonts w:asciiTheme="minorEastAsia" w:eastAsiaTheme="minorEastAsia" w:hAnsiTheme="minorEastAsia" w:cs="Times New Roman"/>
          <w:kern w:val="0"/>
          <w:szCs w:val="21"/>
          <w:u w:val="single"/>
        </w:rPr>
        <w:t xml:space="preserve"> </w:t>
      </w:r>
      <w:r>
        <w:rPr>
          <w:rFonts w:asciiTheme="minorEastAsia" w:eastAsiaTheme="minorEastAsia" w:hAnsiTheme="minorEastAsia" w:cs="Times New Roman" w:hint="eastAsia"/>
          <w:kern w:val="0"/>
          <w:szCs w:val="21"/>
          <w:u w:val="single"/>
        </w:rPr>
        <w:t xml:space="preserve"> </w:t>
      </w:r>
      <w:r>
        <w:rPr>
          <w:rFonts w:asciiTheme="minorEastAsia" w:eastAsiaTheme="minorEastAsia" w:hAnsiTheme="minorEastAsia" w:cs="Times New Roman"/>
          <w:kern w:val="0"/>
          <w:szCs w:val="21"/>
          <w:u w:val="single"/>
        </w:rPr>
        <w:t xml:space="preserve">       </w:t>
      </w:r>
      <w:r>
        <w:rPr>
          <w:rFonts w:asciiTheme="minorEastAsia" w:eastAsiaTheme="minorEastAsia" w:hAnsiTheme="minorEastAsia" w:cs="Times New Roman" w:hint="eastAsia"/>
          <w:kern w:val="0"/>
          <w:szCs w:val="21"/>
          <w:u w:val="single"/>
        </w:rPr>
        <w:t>项目</w:t>
      </w:r>
      <w:r>
        <w:rPr>
          <w:rFonts w:asciiTheme="minorEastAsia" w:eastAsiaTheme="minorEastAsia" w:hAnsiTheme="minorEastAsia" w:cs="Times New Roman"/>
          <w:kern w:val="0"/>
          <w:szCs w:val="21"/>
          <w:u w:val="single"/>
        </w:rPr>
        <w:t>（招标编号：        ）</w:t>
      </w:r>
      <w:r>
        <w:rPr>
          <w:rFonts w:asciiTheme="minorEastAsia" w:eastAsiaTheme="minorEastAsia" w:hAnsiTheme="minorEastAsia" w:cs="Times New Roman" w:hint="eastAsia"/>
          <w:kern w:val="0"/>
          <w:szCs w:val="21"/>
        </w:rPr>
        <w:t>合同</w:t>
      </w:r>
      <w:r>
        <w:rPr>
          <w:rFonts w:asciiTheme="minorEastAsia" w:eastAsiaTheme="minorEastAsia" w:hAnsiTheme="minorEastAsia" w:cs="宋体" w:hint="eastAsia"/>
          <w:kern w:val="0"/>
          <w:szCs w:val="21"/>
        </w:rPr>
        <w:t xml:space="preserve">履行相关义务，给贵方造成损失的，贵方可向我方提出索赔，我方按照保险合同的约定承担损失赔偿责任。 </w:t>
      </w:r>
    </w:p>
    <w:p w:rsidR="0083105A" w:rsidRDefault="00385C15">
      <w:pPr>
        <w:autoSpaceDE w:val="0"/>
        <w:autoSpaceDN w:val="0"/>
        <w:adjustRightInd w:val="0"/>
        <w:spacing w:line="360" w:lineRule="auto"/>
        <w:ind w:firstLine="437"/>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三、代偿的安排 </w:t>
      </w:r>
    </w:p>
    <w:p w:rsidR="0083105A" w:rsidRDefault="00385C15">
      <w:pPr>
        <w:autoSpaceDE w:val="0"/>
        <w:autoSpaceDN w:val="0"/>
        <w:adjustRightInd w:val="0"/>
        <w:spacing w:line="360" w:lineRule="auto"/>
        <w:ind w:firstLine="437"/>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rsidR="0083105A" w:rsidRDefault="00385C15">
      <w:pPr>
        <w:autoSpaceDE w:val="0"/>
        <w:autoSpaceDN w:val="0"/>
        <w:adjustRightInd w:val="0"/>
        <w:spacing w:line="360" w:lineRule="auto"/>
        <w:ind w:firstLine="437"/>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四、生效时间 </w:t>
      </w:r>
    </w:p>
    <w:p w:rsidR="0083105A" w:rsidRDefault="00385C15">
      <w:pPr>
        <w:autoSpaceDE w:val="0"/>
        <w:autoSpaceDN w:val="0"/>
        <w:adjustRightInd w:val="0"/>
        <w:spacing w:line="360" w:lineRule="auto"/>
        <w:ind w:firstLine="437"/>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本保险凭证自我方法定代表人（或其授权代理人）签字并加盖保险承保章之日起生效。 </w:t>
      </w:r>
    </w:p>
    <w:p w:rsidR="0083105A" w:rsidRDefault="00385C15">
      <w:pPr>
        <w:autoSpaceDE w:val="0"/>
        <w:autoSpaceDN w:val="0"/>
        <w:adjustRightInd w:val="0"/>
        <w:spacing w:line="360" w:lineRule="auto"/>
        <w:ind w:firstLine="437"/>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五、其他</w:t>
      </w:r>
    </w:p>
    <w:p w:rsidR="0083105A" w:rsidRDefault="00385C15">
      <w:pPr>
        <w:autoSpaceDE w:val="0"/>
        <w:autoSpaceDN w:val="0"/>
        <w:adjustRightInd w:val="0"/>
        <w:spacing w:line="360" w:lineRule="auto"/>
        <w:ind w:firstLine="437"/>
        <w:jc w:val="left"/>
        <w:rPr>
          <w:rFonts w:asciiTheme="minorEastAsia" w:eastAsiaTheme="minorEastAsia" w:hAnsiTheme="minorEastAsia" w:cs="Times New Roman"/>
          <w:kern w:val="0"/>
          <w:szCs w:val="21"/>
        </w:rPr>
      </w:pPr>
      <w:r>
        <w:rPr>
          <w:rFonts w:asciiTheme="minorEastAsia" w:eastAsiaTheme="minorEastAsia" w:hAnsiTheme="minorEastAsia" w:cs="Times New Roman"/>
          <w:kern w:val="0"/>
          <w:szCs w:val="21"/>
        </w:rPr>
        <w:t>本</w:t>
      </w:r>
      <w:r>
        <w:rPr>
          <w:rFonts w:asciiTheme="minorEastAsia" w:eastAsiaTheme="minorEastAsia" w:hAnsiTheme="minorEastAsia" w:cs="宋体" w:hint="eastAsia"/>
          <w:kern w:val="0"/>
          <w:szCs w:val="21"/>
        </w:rPr>
        <w:t>履约保证保险</w:t>
      </w:r>
      <w:r>
        <w:rPr>
          <w:rFonts w:asciiTheme="minorEastAsia" w:eastAsiaTheme="minorEastAsia" w:hAnsiTheme="minorEastAsia" w:cs="Times New Roman" w:hint="eastAsia"/>
          <w:kern w:val="0"/>
          <w:szCs w:val="21"/>
        </w:rPr>
        <w:t>应</w:t>
      </w:r>
      <w:r>
        <w:rPr>
          <w:rFonts w:asciiTheme="minorEastAsia" w:eastAsiaTheme="minorEastAsia" w:hAnsiTheme="minorEastAsia" w:cs="Times New Roman"/>
          <w:kern w:val="0"/>
          <w:szCs w:val="21"/>
        </w:rPr>
        <w:t>从</w:t>
      </w:r>
      <w:r>
        <w:rPr>
          <w:rFonts w:asciiTheme="minorEastAsia" w:eastAsiaTheme="minorEastAsia" w:hAnsiTheme="minorEastAsia" w:cs="Times New Roman" w:hint="eastAsia"/>
          <w:kern w:val="0"/>
          <w:szCs w:val="21"/>
        </w:rPr>
        <w:t>合同签订之日起至合同期限届满并履行完毕相关服务义务且结算完毕之后二十八（28）</w:t>
      </w:r>
      <w:proofErr w:type="gramStart"/>
      <w:r>
        <w:rPr>
          <w:rFonts w:asciiTheme="minorEastAsia" w:eastAsiaTheme="minorEastAsia" w:hAnsiTheme="minorEastAsia" w:cs="Times New Roman" w:hint="eastAsia"/>
          <w:kern w:val="0"/>
          <w:szCs w:val="21"/>
        </w:rPr>
        <w:t>个日历天</w:t>
      </w:r>
      <w:proofErr w:type="gramEnd"/>
      <w:r>
        <w:rPr>
          <w:rFonts w:asciiTheme="minorEastAsia" w:eastAsiaTheme="minorEastAsia" w:hAnsiTheme="minorEastAsia" w:cs="Times New Roman" w:hint="eastAsia"/>
          <w:kern w:val="0"/>
          <w:szCs w:val="21"/>
        </w:rPr>
        <w:t>内保持有效。</w:t>
      </w:r>
    </w:p>
    <w:p w:rsidR="0083105A" w:rsidRDefault="0083105A">
      <w:pPr>
        <w:rPr>
          <w:rFonts w:asciiTheme="minorEastAsia" w:eastAsiaTheme="minorEastAsia" w:hAnsiTheme="minorEastAsia"/>
        </w:rPr>
      </w:pPr>
    </w:p>
    <w:p w:rsidR="0083105A" w:rsidRDefault="00385C15">
      <w:pPr>
        <w:autoSpaceDE w:val="0"/>
        <w:autoSpaceDN w:val="0"/>
        <w:adjustRightInd w:val="0"/>
        <w:spacing w:line="360" w:lineRule="auto"/>
        <w:ind w:firstLine="437"/>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附：《</w:t>
      </w:r>
      <w:r>
        <w:rPr>
          <w:rFonts w:asciiTheme="minorEastAsia" w:eastAsiaTheme="minorEastAsia" w:hAnsiTheme="minorEastAsia" w:cs="宋体"/>
          <w:kern w:val="0"/>
          <w:szCs w:val="21"/>
        </w:rPr>
        <w:t xml:space="preserve">XXX </w:t>
      </w:r>
      <w:r>
        <w:rPr>
          <w:rFonts w:asciiTheme="minorEastAsia" w:eastAsiaTheme="minorEastAsia" w:hAnsiTheme="minorEastAsia" w:cs="宋体" w:hint="eastAsia"/>
          <w:kern w:val="0"/>
          <w:szCs w:val="21"/>
        </w:rPr>
        <w:t>保险有限公司履约保证保险（</w:t>
      </w:r>
      <w:r>
        <w:rPr>
          <w:rFonts w:asciiTheme="minorEastAsia" w:eastAsiaTheme="minorEastAsia" w:hAnsiTheme="minorEastAsia" w:cs="宋体"/>
          <w:kern w:val="0"/>
          <w:szCs w:val="21"/>
        </w:rPr>
        <w:t xml:space="preserve">X </w:t>
      </w:r>
      <w:r>
        <w:rPr>
          <w:rFonts w:asciiTheme="minorEastAsia" w:eastAsiaTheme="minorEastAsia" w:hAnsiTheme="minorEastAsia" w:cs="宋体" w:hint="eastAsia"/>
          <w:kern w:val="0"/>
          <w:szCs w:val="21"/>
        </w:rPr>
        <w:t xml:space="preserve">款）条款》及保单 </w:t>
      </w:r>
    </w:p>
    <w:p w:rsidR="0083105A" w:rsidRDefault="00385C15">
      <w:pPr>
        <w:autoSpaceDE w:val="0"/>
        <w:autoSpaceDN w:val="0"/>
        <w:adjustRightInd w:val="0"/>
        <w:spacing w:line="360" w:lineRule="auto"/>
        <w:ind w:firstLine="437"/>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p w:rsidR="0083105A" w:rsidRDefault="00385C15">
      <w:pPr>
        <w:autoSpaceDE w:val="0"/>
        <w:autoSpaceDN w:val="0"/>
        <w:adjustRightInd w:val="0"/>
        <w:spacing w:line="360" w:lineRule="auto"/>
        <w:ind w:firstLine="437"/>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保险人：（盖章）</w:t>
      </w:r>
    </w:p>
    <w:p w:rsidR="0083105A" w:rsidRDefault="00385C15">
      <w:pPr>
        <w:autoSpaceDE w:val="0"/>
        <w:autoSpaceDN w:val="0"/>
        <w:adjustRightInd w:val="0"/>
        <w:spacing w:line="360" w:lineRule="auto"/>
        <w:ind w:firstLine="437"/>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法定代表人或授权代理人：</w:t>
      </w:r>
      <w:r>
        <w:rPr>
          <w:rFonts w:asciiTheme="minorEastAsia" w:eastAsiaTheme="minorEastAsia" w:hAnsiTheme="minorEastAsia" w:cs="宋体"/>
          <w:kern w:val="0"/>
          <w:szCs w:val="21"/>
        </w:rPr>
        <w:t xml:space="preserve">________ </w:t>
      </w:r>
    </w:p>
    <w:p w:rsidR="0083105A" w:rsidRDefault="00385C15">
      <w:pPr>
        <w:autoSpaceDE w:val="0"/>
        <w:autoSpaceDN w:val="0"/>
        <w:adjustRightInd w:val="0"/>
        <w:spacing w:line="360" w:lineRule="auto"/>
        <w:ind w:firstLine="437"/>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年</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月</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日</w:t>
      </w:r>
    </w:p>
    <w:p w:rsidR="0083105A" w:rsidRDefault="00385C15">
      <w:pPr>
        <w:widowControl/>
        <w:autoSpaceDE w:val="0"/>
        <w:autoSpaceDN w:val="0"/>
        <w:adjustRightInd w:val="0"/>
        <w:spacing w:before="100" w:beforeAutospacing="1" w:after="100" w:afterAutospacing="1"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br w:type="page"/>
      </w:r>
    </w:p>
    <w:p w:rsidR="0083105A" w:rsidRDefault="00385C15">
      <w:pPr>
        <w:autoSpaceDE w:val="0"/>
        <w:autoSpaceDN w:val="0"/>
        <w:adjustRightInd w:val="0"/>
        <w:spacing w:afterLines="50" w:after="120" w:line="360" w:lineRule="auto"/>
        <w:jc w:val="left"/>
        <w:rPr>
          <w:rFonts w:asciiTheme="minorEastAsia" w:eastAsiaTheme="minorEastAsia" w:hAnsiTheme="minorEastAsia" w:cs="Times New Roman"/>
          <w:b/>
          <w:kern w:val="0"/>
          <w:sz w:val="28"/>
          <w:szCs w:val="28"/>
        </w:rPr>
      </w:pPr>
      <w:r>
        <w:rPr>
          <w:rFonts w:asciiTheme="minorEastAsia" w:eastAsiaTheme="minorEastAsia" w:hAnsiTheme="minorEastAsia" w:cs="Times New Roman" w:hint="eastAsia"/>
          <w:b/>
          <w:kern w:val="0"/>
          <w:sz w:val="28"/>
          <w:szCs w:val="28"/>
        </w:rPr>
        <w:lastRenderedPageBreak/>
        <w:t>三、担保公司履约担保书格式</w:t>
      </w:r>
    </w:p>
    <w:p w:rsidR="0083105A" w:rsidRDefault="00385C15">
      <w:pPr>
        <w:autoSpaceDE w:val="0"/>
        <w:autoSpaceDN w:val="0"/>
        <w:adjustRightInd w:val="0"/>
        <w:jc w:val="center"/>
        <w:rPr>
          <w:rFonts w:asciiTheme="minorEastAsia" w:eastAsiaTheme="minorEastAsia" w:hAnsiTheme="minorEastAsia" w:cs="Times New Roman"/>
          <w:b/>
          <w:kern w:val="0"/>
          <w:sz w:val="30"/>
          <w:szCs w:val="30"/>
        </w:rPr>
      </w:pPr>
      <w:r>
        <w:rPr>
          <w:rFonts w:asciiTheme="minorEastAsia" w:eastAsiaTheme="minorEastAsia" w:hAnsiTheme="minorEastAsia" w:cs="Times New Roman" w:hint="eastAsia"/>
          <w:b/>
          <w:kern w:val="0"/>
          <w:sz w:val="30"/>
          <w:szCs w:val="30"/>
        </w:rPr>
        <w:t>担保公司履约担保书</w:t>
      </w:r>
    </w:p>
    <w:p w:rsidR="0083105A" w:rsidRDefault="00385C15">
      <w:pPr>
        <w:widowControl/>
        <w:autoSpaceDE w:val="0"/>
        <w:autoSpaceDN w:val="0"/>
        <w:adjustRightInd w:val="0"/>
        <w:spacing w:before="100" w:beforeAutospacing="1" w:after="100" w:afterAutospacing="1"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致：</w:t>
      </w:r>
      <w:r>
        <w:rPr>
          <w:rFonts w:asciiTheme="minorEastAsia" w:eastAsiaTheme="minorEastAsia" w:hAnsiTheme="minorEastAsia" w:cs="宋体" w:hint="eastAsia"/>
          <w:b/>
          <w:kern w:val="0"/>
          <w:szCs w:val="21"/>
          <w:u w:val="single"/>
        </w:rPr>
        <w:t xml:space="preserve">                    </w:t>
      </w:r>
      <w:r>
        <w:rPr>
          <w:rFonts w:asciiTheme="minorEastAsia" w:eastAsiaTheme="minorEastAsia" w:hAnsiTheme="minorEastAsia" w:cs="宋体" w:hint="eastAsia"/>
          <w:kern w:val="0"/>
          <w:szCs w:val="21"/>
        </w:rPr>
        <w:t>（下称“受益人”）</w:t>
      </w:r>
    </w:p>
    <w:p w:rsidR="0083105A" w:rsidRDefault="00385C15">
      <w:pPr>
        <w:autoSpaceDE w:val="0"/>
        <w:autoSpaceDN w:val="0"/>
        <w:adjustRightInd w:val="0"/>
        <w:spacing w:line="360" w:lineRule="auto"/>
        <w:ind w:firstLine="437"/>
        <w:jc w:val="left"/>
        <w:rPr>
          <w:rFonts w:asciiTheme="minorEastAsia" w:eastAsiaTheme="minorEastAsia" w:hAnsiTheme="minorEastAsia" w:cs="Times New Roman"/>
          <w:kern w:val="0"/>
          <w:szCs w:val="21"/>
        </w:rPr>
      </w:pPr>
      <w:r>
        <w:rPr>
          <w:rFonts w:asciiTheme="minorEastAsia" w:eastAsiaTheme="minorEastAsia" w:hAnsiTheme="minorEastAsia" w:cs="Times New Roman"/>
          <w:kern w:val="0"/>
          <w:szCs w:val="21"/>
        </w:rPr>
        <w:t>鉴于</w:t>
      </w:r>
      <w:r>
        <w:rPr>
          <w:rFonts w:asciiTheme="minorEastAsia" w:eastAsiaTheme="minorEastAsia" w:hAnsiTheme="minorEastAsia" w:cs="Times New Roman"/>
          <w:kern w:val="0"/>
          <w:szCs w:val="21"/>
          <w:u w:val="single"/>
        </w:rPr>
        <w:t xml:space="preserve">  （</w:t>
      </w:r>
      <w:r>
        <w:rPr>
          <w:rFonts w:asciiTheme="minorEastAsia" w:eastAsiaTheme="minorEastAsia" w:hAnsiTheme="minorEastAsia" w:cs="Times New Roman" w:hint="eastAsia"/>
          <w:kern w:val="0"/>
          <w:szCs w:val="21"/>
          <w:u w:val="single"/>
        </w:rPr>
        <w:t>申请人</w:t>
      </w:r>
      <w:r>
        <w:rPr>
          <w:rFonts w:asciiTheme="minorEastAsia" w:eastAsiaTheme="minorEastAsia" w:hAnsiTheme="minorEastAsia" w:cs="Times New Roman"/>
          <w:kern w:val="0"/>
          <w:szCs w:val="21"/>
          <w:u w:val="single"/>
        </w:rPr>
        <w:t xml:space="preserve">的名称与地址）  </w:t>
      </w:r>
      <w:r>
        <w:rPr>
          <w:rFonts w:asciiTheme="minorEastAsia" w:eastAsiaTheme="minorEastAsia" w:hAnsiTheme="minorEastAsia" w:cs="Times New Roman"/>
          <w:kern w:val="0"/>
          <w:szCs w:val="21"/>
        </w:rPr>
        <w:t>（下称“</w:t>
      </w:r>
      <w:r>
        <w:rPr>
          <w:rFonts w:asciiTheme="minorEastAsia" w:eastAsiaTheme="minorEastAsia" w:hAnsiTheme="minorEastAsia" w:cs="Times New Roman" w:hint="eastAsia"/>
          <w:kern w:val="0"/>
          <w:szCs w:val="21"/>
        </w:rPr>
        <w:t>申请人</w:t>
      </w:r>
      <w:r>
        <w:rPr>
          <w:rFonts w:asciiTheme="minorEastAsia" w:eastAsiaTheme="minorEastAsia" w:hAnsiTheme="minorEastAsia" w:cs="Times New Roman"/>
          <w:kern w:val="0"/>
          <w:szCs w:val="21"/>
        </w:rPr>
        <w:t>”），已保证</w:t>
      </w:r>
      <w:proofErr w:type="gramStart"/>
      <w:r>
        <w:rPr>
          <w:rFonts w:asciiTheme="minorEastAsia" w:eastAsiaTheme="minorEastAsia" w:hAnsiTheme="minorEastAsia" w:cs="Times New Roman"/>
          <w:kern w:val="0"/>
          <w:szCs w:val="21"/>
        </w:rPr>
        <w:t>按</w:t>
      </w:r>
      <w:r>
        <w:rPr>
          <w:rFonts w:asciiTheme="minorEastAsia" w:eastAsiaTheme="minorEastAsia" w:hAnsiTheme="minorEastAsia" w:cs="宋体" w:hint="eastAsia"/>
          <w:kern w:val="0"/>
          <w:szCs w:val="21"/>
        </w:rPr>
        <w:t>拟签订</w:t>
      </w:r>
      <w:proofErr w:type="gramEnd"/>
      <w:r>
        <w:rPr>
          <w:rFonts w:asciiTheme="minorEastAsia" w:eastAsiaTheme="minorEastAsia" w:hAnsiTheme="minorEastAsia" w:cs="宋体" w:hint="eastAsia"/>
          <w:kern w:val="0"/>
          <w:szCs w:val="21"/>
        </w:rPr>
        <w:t>的</w:t>
      </w:r>
      <w:r>
        <w:rPr>
          <w:rFonts w:asciiTheme="minorEastAsia" w:eastAsiaTheme="minorEastAsia" w:hAnsiTheme="minorEastAsia" w:cs="Times New Roman"/>
          <w:kern w:val="0"/>
          <w:szCs w:val="21"/>
          <w:u w:val="single"/>
        </w:rPr>
        <w:t xml:space="preserve">  </w:t>
      </w:r>
      <w:r>
        <w:rPr>
          <w:rFonts w:asciiTheme="minorEastAsia" w:eastAsiaTheme="minorEastAsia" w:hAnsiTheme="minorEastAsia" w:cs="Times New Roman" w:hint="eastAsia"/>
          <w:kern w:val="0"/>
          <w:szCs w:val="21"/>
          <w:u w:val="single"/>
        </w:rPr>
        <w:t xml:space="preserve"> </w:t>
      </w:r>
      <w:r>
        <w:rPr>
          <w:rFonts w:asciiTheme="minorEastAsia" w:eastAsiaTheme="minorEastAsia" w:hAnsiTheme="minorEastAsia" w:cs="Times New Roman"/>
          <w:kern w:val="0"/>
          <w:szCs w:val="21"/>
          <w:u w:val="single"/>
        </w:rPr>
        <w:t xml:space="preserve">       </w:t>
      </w:r>
      <w:r>
        <w:rPr>
          <w:rFonts w:asciiTheme="minorEastAsia" w:eastAsiaTheme="minorEastAsia" w:hAnsiTheme="minorEastAsia" w:cs="Times New Roman" w:hint="eastAsia"/>
          <w:kern w:val="0"/>
          <w:szCs w:val="21"/>
          <w:u w:val="single"/>
        </w:rPr>
        <w:t>项目</w:t>
      </w:r>
      <w:r>
        <w:rPr>
          <w:rFonts w:asciiTheme="minorEastAsia" w:eastAsiaTheme="minorEastAsia" w:hAnsiTheme="minorEastAsia" w:cs="Times New Roman"/>
          <w:kern w:val="0"/>
          <w:szCs w:val="21"/>
          <w:u w:val="single"/>
        </w:rPr>
        <w:t>（招标编号：        ）</w:t>
      </w:r>
      <w:r>
        <w:rPr>
          <w:rFonts w:asciiTheme="minorEastAsia" w:eastAsiaTheme="minorEastAsia" w:hAnsiTheme="minorEastAsia" w:cs="Times New Roman" w:hint="eastAsia"/>
          <w:kern w:val="0"/>
          <w:szCs w:val="21"/>
        </w:rPr>
        <w:t>合同（招标文件）</w:t>
      </w:r>
      <w:r>
        <w:rPr>
          <w:rFonts w:asciiTheme="minorEastAsia" w:eastAsiaTheme="minorEastAsia" w:hAnsiTheme="minorEastAsia" w:cs="Times New Roman"/>
          <w:kern w:val="0"/>
          <w:szCs w:val="21"/>
        </w:rPr>
        <w:t>中规定的义务履行合同。</w:t>
      </w:r>
    </w:p>
    <w:p w:rsidR="0083105A" w:rsidRDefault="00385C15">
      <w:pPr>
        <w:widowControl/>
        <w:autoSpaceDE w:val="0"/>
        <w:autoSpaceDN w:val="0"/>
        <w:adjustRightInd w:val="0"/>
        <w:spacing w:line="360" w:lineRule="auto"/>
        <w:ind w:firstLineChars="270" w:firstLine="567"/>
        <w:jc w:val="left"/>
        <w:rPr>
          <w:rFonts w:asciiTheme="minorEastAsia" w:eastAsiaTheme="minorEastAsia" w:hAnsiTheme="minorEastAsia" w:cs="Times New Roman"/>
          <w:kern w:val="0"/>
          <w:szCs w:val="21"/>
        </w:rPr>
      </w:pPr>
      <w:r>
        <w:rPr>
          <w:rFonts w:asciiTheme="minorEastAsia" w:eastAsiaTheme="minorEastAsia" w:hAnsiTheme="minorEastAsia" w:cs="Times New Roman"/>
          <w:kern w:val="0"/>
          <w:szCs w:val="21"/>
        </w:rPr>
        <w:t>根据上述合同（招标文件）规定，</w:t>
      </w:r>
      <w:r>
        <w:rPr>
          <w:rFonts w:asciiTheme="minorEastAsia" w:eastAsiaTheme="minorEastAsia" w:hAnsiTheme="minorEastAsia" w:cs="Times New Roman" w:hint="eastAsia"/>
          <w:kern w:val="0"/>
          <w:szCs w:val="21"/>
        </w:rPr>
        <w:t>申请人</w:t>
      </w:r>
      <w:r>
        <w:rPr>
          <w:rFonts w:asciiTheme="minorEastAsia" w:eastAsiaTheme="minorEastAsia" w:hAnsiTheme="minorEastAsia" w:cs="Times New Roman"/>
          <w:kern w:val="0"/>
          <w:szCs w:val="21"/>
        </w:rPr>
        <w:t>应向受益人提供一份金额为人民币</w:t>
      </w:r>
      <w:r>
        <w:rPr>
          <w:rFonts w:asciiTheme="minorEastAsia" w:eastAsiaTheme="minorEastAsia" w:hAnsiTheme="minorEastAsia" w:cs="宋体" w:hint="eastAsia"/>
          <w:kern w:val="0"/>
          <w:szCs w:val="21"/>
        </w:rPr>
        <w:t>（大写）</w:t>
      </w:r>
      <w:r>
        <w:rPr>
          <w:rFonts w:asciiTheme="minorEastAsia" w:eastAsiaTheme="minorEastAsia" w:hAnsiTheme="minorEastAsia" w:cs="Times New Roman"/>
          <w:kern w:val="0"/>
          <w:szCs w:val="21"/>
          <w:u w:val="single"/>
        </w:rPr>
        <w:t xml:space="preserve">     （RMB元）</w:t>
      </w:r>
      <w:r>
        <w:rPr>
          <w:rFonts w:asciiTheme="minorEastAsia" w:eastAsiaTheme="minorEastAsia" w:hAnsiTheme="minorEastAsia" w:cs="Times New Roman"/>
          <w:kern w:val="0"/>
          <w:szCs w:val="21"/>
        </w:rPr>
        <w:t>的</w:t>
      </w:r>
      <w:r>
        <w:rPr>
          <w:rFonts w:asciiTheme="minorEastAsia" w:eastAsiaTheme="minorEastAsia" w:hAnsiTheme="minorEastAsia" w:cs="Times New Roman" w:hint="eastAsia"/>
          <w:kern w:val="0"/>
          <w:szCs w:val="21"/>
        </w:rPr>
        <w:t>无条件、</w:t>
      </w:r>
      <w:r>
        <w:rPr>
          <w:rFonts w:asciiTheme="minorEastAsia" w:eastAsiaTheme="minorEastAsia" w:hAnsiTheme="minorEastAsia" w:cs="Times New Roman"/>
          <w:bCs/>
          <w:kern w:val="0"/>
          <w:szCs w:val="21"/>
        </w:rPr>
        <w:t>不可撤销</w:t>
      </w:r>
      <w:r>
        <w:rPr>
          <w:rFonts w:asciiTheme="minorEastAsia" w:eastAsiaTheme="minorEastAsia" w:hAnsiTheme="minorEastAsia" w:cs="Times New Roman"/>
          <w:kern w:val="0"/>
          <w:szCs w:val="21"/>
        </w:rPr>
        <w:t>履约</w:t>
      </w:r>
      <w:r>
        <w:rPr>
          <w:rFonts w:asciiTheme="minorEastAsia" w:eastAsiaTheme="minorEastAsia" w:hAnsiTheme="minorEastAsia" w:cs="Times New Roman" w:hint="eastAsia"/>
          <w:kern w:val="0"/>
          <w:szCs w:val="21"/>
        </w:rPr>
        <w:t>担保</w:t>
      </w:r>
      <w:r>
        <w:rPr>
          <w:rFonts w:asciiTheme="minorEastAsia" w:eastAsiaTheme="minorEastAsia" w:hAnsiTheme="minorEastAsia" w:cs="Times New Roman"/>
          <w:kern w:val="0"/>
          <w:szCs w:val="21"/>
        </w:rPr>
        <w:t>，作为</w:t>
      </w:r>
      <w:r>
        <w:rPr>
          <w:rFonts w:asciiTheme="minorEastAsia" w:eastAsiaTheme="minorEastAsia" w:hAnsiTheme="minorEastAsia" w:cs="Times New Roman" w:hint="eastAsia"/>
          <w:kern w:val="0"/>
          <w:szCs w:val="21"/>
        </w:rPr>
        <w:t>申请人</w:t>
      </w:r>
      <w:r>
        <w:rPr>
          <w:rFonts w:asciiTheme="minorEastAsia" w:eastAsiaTheme="minorEastAsia" w:hAnsiTheme="minorEastAsia" w:cs="Times New Roman"/>
          <w:kern w:val="0"/>
          <w:szCs w:val="21"/>
        </w:rPr>
        <w:t>履行上述合同的担保</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我方</w:t>
      </w:r>
      <w:r>
        <w:rPr>
          <w:rFonts w:asciiTheme="minorEastAsia" w:eastAsiaTheme="minorEastAsia" w:hAnsiTheme="minorEastAsia" w:cs="宋体"/>
          <w:kern w:val="0"/>
          <w:szCs w:val="21"/>
          <w:u w:val="single"/>
        </w:rPr>
        <w:t xml:space="preserve">  </w:t>
      </w:r>
      <w:r>
        <w:rPr>
          <w:rFonts w:asciiTheme="minorEastAsia" w:eastAsiaTheme="minorEastAsia" w:hAnsiTheme="minorEastAsia" w:cs="Times New Roman"/>
          <w:kern w:val="0"/>
          <w:szCs w:val="21"/>
          <w:u w:val="single"/>
        </w:rPr>
        <w:t>（</w:t>
      </w:r>
      <w:r>
        <w:rPr>
          <w:rFonts w:asciiTheme="minorEastAsia" w:eastAsiaTheme="minorEastAsia" w:hAnsiTheme="minorEastAsia" w:cs="Times New Roman" w:hint="eastAsia"/>
          <w:kern w:val="0"/>
          <w:szCs w:val="21"/>
          <w:u w:val="single"/>
        </w:rPr>
        <w:t>担保公司</w:t>
      </w:r>
      <w:r>
        <w:rPr>
          <w:rFonts w:asciiTheme="minorEastAsia" w:eastAsiaTheme="minorEastAsia" w:hAnsiTheme="minorEastAsia" w:cs="Times New Roman"/>
          <w:kern w:val="0"/>
          <w:szCs w:val="21"/>
          <w:u w:val="single"/>
        </w:rPr>
        <w:t>名称）</w:t>
      </w:r>
      <w:r>
        <w:rPr>
          <w:rFonts w:asciiTheme="minorEastAsia" w:eastAsiaTheme="minorEastAsia" w:hAnsiTheme="minorEastAsia" w:cs="Times New Roman" w:hint="eastAsia"/>
          <w:kern w:val="0"/>
          <w:szCs w:val="21"/>
          <w:u w:val="single"/>
        </w:rPr>
        <w:t xml:space="preserve">  </w:t>
      </w:r>
      <w:r>
        <w:rPr>
          <w:rFonts w:asciiTheme="minorEastAsia" w:eastAsiaTheme="minorEastAsia" w:hAnsiTheme="minorEastAsia" w:cs="宋体" w:hint="eastAsia"/>
          <w:kern w:val="0"/>
          <w:szCs w:val="21"/>
        </w:rPr>
        <w:t>在本合同项下的保证责任为连带责任保证。</w:t>
      </w:r>
    </w:p>
    <w:p w:rsidR="0083105A" w:rsidRDefault="00385C15">
      <w:pPr>
        <w:autoSpaceDE w:val="0"/>
        <w:autoSpaceDN w:val="0"/>
        <w:adjustRightInd w:val="0"/>
        <w:spacing w:line="360" w:lineRule="auto"/>
        <w:ind w:firstLine="437"/>
        <w:jc w:val="left"/>
        <w:rPr>
          <w:rFonts w:asciiTheme="minorEastAsia" w:eastAsiaTheme="minorEastAsia" w:hAnsiTheme="minorEastAsia" w:cs="宋体"/>
          <w:kern w:val="0"/>
          <w:szCs w:val="21"/>
        </w:rPr>
      </w:pPr>
      <w:r>
        <w:rPr>
          <w:rFonts w:asciiTheme="minorEastAsia" w:eastAsiaTheme="minorEastAsia" w:hAnsiTheme="minorEastAsia" w:cs="Times New Roman"/>
          <w:kern w:val="0"/>
          <w:szCs w:val="21"/>
        </w:rPr>
        <w:t>我方</w:t>
      </w:r>
      <w:r>
        <w:rPr>
          <w:rFonts w:asciiTheme="minorEastAsia" w:eastAsiaTheme="minorEastAsia" w:hAnsiTheme="minorEastAsia" w:cs="Times New Roman"/>
          <w:kern w:val="0"/>
          <w:szCs w:val="21"/>
          <w:u w:val="single"/>
        </w:rPr>
        <w:t xml:space="preserve">  （</w:t>
      </w:r>
      <w:r>
        <w:rPr>
          <w:rFonts w:asciiTheme="minorEastAsia" w:eastAsiaTheme="minorEastAsia" w:hAnsiTheme="minorEastAsia" w:cs="Times New Roman" w:hint="eastAsia"/>
          <w:kern w:val="0"/>
          <w:szCs w:val="21"/>
          <w:u w:val="single"/>
        </w:rPr>
        <w:t>担保公司</w:t>
      </w:r>
      <w:r>
        <w:rPr>
          <w:rFonts w:asciiTheme="minorEastAsia" w:eastAsiaTheme="minorEastAsia" w:hAnsiTheme="minorEastAsia" w:cs="Times New Roman"/>
          <w:kern w:val="0"/>
          <w:szCs w:val="21"/>
          <w:u w:val="single"/>
        </w:rPr>
        <w:t xml:space="preserve">名称）  </w:t>
      </w:r>
      <w:r>
        <w:rPr>
          <w:rFonts w:asciiTheme="minorEastAsia" w:eastAsiaTheme="minorEastAsia" w:hAnsiTheme="minorEastAsia" w:cs="Times New Roman"/>
          <w:kern w:val="0"/>
          <w:szCs w:val="21"/>
        </w:rPr>
        <w:t>，受</w:t>
      </w:r>
      <w:r>
        <w:rPr>
          <w:rFonts w:asciiTheme="minorEastAsia" w:eastAsiaTheme="minorEastAsia" w:hAnsiTheme="minorEastAsia" w:cs="Times New Roman" w:hint="eastAsia"/>
          <w:kern w:val="0"/>
          <w:szCs w:val="21"/>
        </w:rPr>
        <w:t>申请人</w:t>
      </w:r>
      <w:r>
        <w:rPr>
          <w:rFonts w:asciiTheme="minorEastAsia" w:eastAsiaTheme="minorEastAsia" w:hAnsiTheme="minorEastAsia" w:cs="Times New Roman"/>
          <w:kern w:val="0"/>
          <w:szCs w:val="21"/>
        </w:rPr>
        <w:t>的委托，</w:t>
      </w:r>
      <w:r>
        <w:rPr>
          <w:rFonts w:asciiTheme="minorEastAsia" w:eastAsiaTheme="minorEastAsia" w:hAnsiTheme="minorEastAsia" w:cs="宋体" w:hint="eastAsia"/>
          <w:kern w:val="0"/>
          <w:szCs w:val="21"/>
        </w:rPr>
        <w:t>无条件和不可撤销地在受益人出具本担保书原件且提出因申请人没有履行上述合同规定，在担保书限额内向受益人支付不超过人民币（大写）_________（¥</w:t>
      </w:r>
      <w:r>
        <w:rPr>
          <w:rFonts w:asciiTheme="minorEastAsia" w:eastAsiaTheme="minorEastAsia" w:hAnsiTheme="minorEastAsia" w:cs="宋体"/>
          <w:kern w:val="0"/>
          <w:szCs w:val="21"/>
        </w:rPr>
        <w:t>_______元）</w:t>
      </w:r>
      <w:r>
        <w:rPr>
          <w:rFonts w:asciiTheme="minorEastAsia" w:eastAsiaTheme="minorEastAsia" w:hAnsiTheme="minorEastAsia" w:cs="宋体" w:hint="eastAsia"/>
          <w:kern w:val="0"/>
          <w:szCs w:val="21"/>
        </w:rPr>
        <w:t>的款项。</w:t>
      </w:r>
    </w:p>
    <w:p w:rsidR="0083105A" w:rsidRDefault="00385C15">
      <w:pPr>
        <w:autoSpaceDE w:val="0"/>
        <w:autoSpaceDN w:val="0"/>
        <w:adjustRightInd w:val="0"/>
        <w:spacing w:line="360" w:lineRule="auto"/>
        <w:ind w:firstLine="437"/>
        <w:jc w:val="left"/>
        <w:rPr>
          <w:rFonts w:asciiTheme="minorEastAsia" w:eastAsiaTheme="minorEastAsia" w:hAnsiTheme="minorEastAsia" w:cs="Times New Roman"/>
          <w:kern w:val="0"/>
          <w:szCs w:val="21"/>
        </w:rPr>
      </w:pPr>
      <w:r>
        <w:rPr>
          <w:rFonts w:asciiTheme="minorEastAsia" w:eastAsiaTheme="minorEastAsia" w:hAnsiTheme="minorEastAsia" w:cs="Times New Roman"/>
          <w:kern w:val="0"/>
          <w:szCs w:val="21"/>
        </w:rPr>
        <w:t>我方还同意，任何受益人与</w:t>
      </w:r>
      <w:r>
        <w:rPr>
          <w:rFonts w:asciiTheme="minorEastAsia" w:eastAsiaTheme="minorEastAsia" w:hAnsiTheme="minorEastAsia" w:cs="Times New Roman" w:hint="eastAsia"/>
          <w:kern w:val="0"/>
          <w:szCs w:val="21"/>
        </w:rPr>
        <w:t>申请人</w:t>
      </w:r>
      <w:r>
        <w:rPr>
          <w:rFonts w:asciiTheme="minorEastAsia" w:eastAsiaTheme="minorEastAsia" w:hAnsiTheme="minorEastAsia" w:cs="Times New Roman"/>
          <w:kern w:val="0"/>
          <w:szCs w:val="21"/>
        </w:rPr>
        <w:t>之间可能对合同条款的修改、规范或其他合同文件的变动补充，都不能免除我方</w:t>
      </w:r>
      <w:proofErr w:type="gramStart"/>
      <w:r>
        <w:rPr>
          <w:rFonts w:asciiTheme="minorEastAsia" w:eastAsiaTheme="minorEastAsia" w:hAnsiTheme="minorEastAsia" w:cs="Times New Roman"/>
          <w:kern w:val="0"/>
          <w:szCs w:val="21"/>
        </w:rPr>
        <w:t>按本</w:t>
      </w:r>
      <w:r>
        <w:rPr>
          <w:rFonts w:asciiTheme="minorEastAsia" w:eastAsiaTheme="minorEastAsia" w:hAnsiTheme="minorEastAsia" w:cs="Times New Roman" w:hint="eastAsia"/>
          <w:kern w:val="0"/>
          <w:szCs w:val="21"/>
        </w:rPr>
        <w:t>担保</w:t>
      </w:r>
      <w:r>
        <w:rPr>
          <w:rFonts w:asciiTheme="minorEastAsia" w:eastAsiaTheme="minorEastAsia" w:hAnsiTheme="minorEastAsia" w:cs="Times New Roman"/>
          <w:kern w:val="0"/>
          <w:szCs w:val="21"/>
        </w:rPr>
        <w:t>函</w:t>
      </w:r>
      <w:proofErr w:type="gramEnd"/>
      <w:r>
        <w:rPr>
          <w:rFonts w:asciiTheme="minorEastAsia" w:eastAsiaTheme="minorEastAsia" w:hAnsiTheme="minorEastAsia" w:cs="Times New Roman"/>
          <w:kern w:val="0"/>
          <w:szCs w:val="21"/>
        </w:rPr>
        <w:t>所承担的责任。因此，有关上述变动、补充和修改无须通知</w:t>
      </w:r>
      <w:r>
        <w:rPr>
          <w:rFonts w:asciiTheme="minorEastAsia" w:eastAsiaTheme="minorEastAsia" w:hAnsiTheme="minorEastAsia" w:cs="Times New Roman" w:hint="eastAsia"/>
          <w:kern w:val="0"/>
          <w:szCs w:val="21"/>
        </w:rPr>
        <w:t>或征得</w:t>
      </w:r>
      <w:r>
        <w:rPr>
          <w:rFonts w:asciiTheme="minorEastAsia" w:eastAsiaTheme="minorEastAsia" w:hAnsiTheme="minorEastAsia" w:cs="Times New Roman"/>
          <w:kern w:val="0"/>
          <w:szCs w:val="21"/>
        </w:rPr>
        <w:t>我方</w:t>
      </w:r>
      <w:r>
        <w:rPr>
          <w:rFonts w:asciiTheme="minorEastAsia" w:eastAsiaTheme="minorEastAsia" w:hAnsiTheme="minorEastAsia" w:cs="Times New Roman" w:hint="eastAsia"/>
          <w:kern w:val="0"/>
          <w:szCs w:val="21"/>
        </w:rPr>
        <w:t>同意</w:t>
      </w:r>
      <w:r>
        <w:rPr>
          <w:rFonts w:asciiTheme="minorEastAsia" w:eastAsiaTheme="minorEastAsia" w:hAnsiTheme="minorEastAsia" w:cs="Times New Roman"/>
          <w:kern w:val="0"/>
          <w:szCs w:val="21"/>
        </w:rPr>
        <w:t>。</w:t>
      </w:r>
    </w:p>
    <w:p w:rsidR="0083105A" w:rsidRDefault="00385C15">
      <w:pPr>
        <w:autoSpaceDE w:val="0"/>
        <w:autoSpaceDN w:val="0"/>
        <w:adjustRightInd w:val="0"/>
        <w:spacing w:line="360" w:lineRule="auto"/>
        <w:ind w:firstLine="437"/>
        <w:jc w:val="left"/>
        <w:rPr>
          <w:rFonts w:asciiTheme="minorEastAsia" w:eastAsiaTheme="minorEastAsia" w:hAnsiTheme="minorEastAsia" w:cs="Times New Roman"/>
          <w:kern w:val="0"/>
          <w:szCs w:val="21"/>
        </w:rPr>
      </w:pPr>
      <w:r>
        <w:rPr>
          <w:rFonts w:asciiTheme="minorEastAsia" w:eastAsiaTheme="minorEastAsia" w:hAnsiTheme="minorEastAsia" w:cs="Times New Roman"/>
          <w:kern w:val="0"/>
          <w:szCs w:val="21"/>
        </w:rPr>
        <w:t>本保函</w:t>
      </w:r>
      <w:r>
        <w:rPr>
          <w:rFonts w:asciiTheme="minorEastAsia" w:eastAsiaTheme="minorEastAsia" w:hAnsiTheme="minorEastAsia" w:cs="Times New Roman" w:hint="eastAsia"/>
          <w:kern w:val="0"/>
          <w:szCs w:val="21"/>
        </w:rPr>
        <w:t>应</w:t>
      </w:r>
      <w:r>
        <w:rPr>
          <w:rFonts w:asciiTheme="minorEastAsia" w:eastAsiaTheme="minorEastAsia" w:hAnsiTheme="minorEastAsia" w:cs="Times New Roman"/>
          <w:kern w:val="0"/>
          <w:szCs w:val="21"/>
        </w:rPr>
        <w:t>从</w:t>
      </w:r>
      <w:r>
        <w:rPr>
          <w:rFonts w:asciiTheme="minorEastAsia" w:eastAsiaTheme="minorEastAsia" w:hAnsiTheme="minorEastAsia" w:cs="Times New Roman" w:hint="eastAsia"/>
          <w:kern w:val="0"/>
          <w:szCs w:val="21"/>
        </w:rPr>
        <w:t>合同签订之日起至合同期限届满并履行完毕相关服务义务且结算完毕之后二十八（28）</w:t>
      </w:r>
      <w:proofErr w:type="gramStart"/>
      <w:r>
        <w:rPr>
          <w:rFonts w:asciiTheme="minorEastAsia" w:eastAsiaTheme="minorEastAsia" w:hAnsiTheme="minorEastAsia" w:cs="Times New Roman" w:hint="eastAsia"/>
          <w:kern w:val="0"/>
          <w:szCs w:val="21"/>
        </w:rPr>
        <w:t>个日历天</w:t>
      </w:r>
      <w:proofErr w:type="gramEnd"/>
      <w:r>
        <w:rPr>
          <w:rFonts w:asciiTheme="minorEastAsia" w:eastAsiaTheme="minorEastAsia" w:hAnsiTheme="minorEastAsia" w:cs="Times New Roman" w:hint="eastAsia"/>
          <w:kern w:val="0"/>
          <w:szCs w:val="21"/>
        </w:rPr>
        <w:t>内保持有效。</w:t>
      </w:r>
    </w:p>
    <w:p w:rsidR="0083105A" w:rsidRDefault="0083105A">
      <w:pPr>
        <w:autoSpaceDE w:val="0"/>
        <w:autoSpaceDN w:val="0"/>
        <w:adjustRightInd w:val="0"/>
        <w:spacing w:line="360" w:lineRule="auto"/>
        <w:jc w:val="left"/>
        <w:rPr>
          <w:rFonts w:asciiTheme="minorEastAsia" w:eastAsiaTheme="minorEastAsia" w:hAnsiTheme="minorEastAsia" w:cs="Times New Roman"/>
          <w:kern w:val="0"/>
          <w:szCs w:val="21"/>
        </w:rPr>
      </w:pPr>
    </w:p>
    <w:p w:rsidR="0083105A" w:rsidRDefault="00385C15">
      <w:pPr>
        <w:autoSpaceDE w:val="0"/>
        <w:autoSpaceDN w:val="0"/>
        <w:adjustRightInd w:val="0"/>
        <w:spacing w:line="360" w:lineRule="auto"/>
        <w:ind w:firstLineChars="1900" w:firstLine="3990"/>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法定代表人或其授权的代理人：（签字或盖私章）</w:t>
      </w:r>
    </w:p>
    <w:p w:rsidR="0083105A" w:rsidRDefault="00385C15">
      <w:pPr>
        <w:autoSpaceDE w:val="0"/>
        <w:autoSpaceDN w:val="0"/>
        <w:adjustRightInd w:val="0"/>
        <w:spacing w:line="360" w:lineRule="auto"/>
        <w:ind w:firstLineChars="1900" w:firstLine="3990"/>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担保公司盖章：</w:t>
      </w:r>
    </w:p>
    <w:p w:rsidR="0083105A" w:rsidRDefault="00385C15">
      <w:pPr>
        <w:autoSpaceDE w:val="0"/>
        <w:autoSpaceDN w:val="0"/>
        <w:adjustRightInd w:val="0"/>
        <w:spacing w:line="360" w:lineRule="auto"/>
        <w:ind w:firstLineChars="1900" w:firstLine="3990"/>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联系电话：</w:t>
      </w:r>
    </w:p>
    <w:p w:rsidR="0083105A" w:rsidRDefault="00385C15">
      <w:pPr>
        <w:autoSpaceDE w:val="0"/>
        <w:autoSpaceDN w:val="0"/>
        <w:adjustRightInd w:val="0"/>
        <w:spacing w:line="360" w:lineRule="auto"/>
        <w:ind w:firstLineChars="1900" w:firstLine="3990"/>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地址：</w:t>
      </w:r>
    </w:p>
    <w:p w:rsidR="0083105A" w:rsidRDefault="00385C15">
      <w:pPr>
        <w:autoSpaceDE w:val="0"/>
        <w:autoSpaceDN w:val="0"/>
        <w:adjustRightInd w:val="0"/>
        <w:spacing w:line="360" w:lineRule="auto"/>
        <w:ind w:firstLineChars="1900" w:firstLine="3990"/>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日期：    年   月   日</w:t>
      </w:r>
    </w:p>
    <w:p w:rsidR="0083105A" w:rsidRDefault="0083105A">
      <w:pPr>
        <w:autoSpaceDE w:val="0"/>
        <w:autoSpaceDN w:val="0"/>
        <w:adjustRightInd w:val="0"/>
        <w:spacing w:line="360" w:lineRule="auto"/>
        <w:ind w:rightChars="175" w:right="368"/>
        <w:jc w:val="left"/>
        <w:rPr>
          <w:rFonts w:asciiTheme="minorEastAsia" w:eastAsiaTheme="minorEastAsia" w:hAnsiTheme="minorEastAsia" w:cs="Times New Roman"/>
          <w:kern w:val="0"/>
          <w:szCs w:val="21"/>
        </w:rPr>
      </w:pPr>
    </w:p>
    <w:p w:rsidR="0083105A" w:rsidRDefault="0083105A">
      <w:pPr>
        <w:autoSpaceDE w:val="0"/>
        <w:autoSpaceDN w:val="0"/>
        <w:adjustRightInd w:val="0"/>
        <w:spacing w:line="360" w:lineRule="auto"/>
        <w:jc w:val="left"/>
        <w:rPr>
          <w:rFonts w:asciiTheme="minorEastAsia" w:eastAsiaTheme="minorEastAsia" w:hAnsiTheme="minorEastAsia" w:cs="Times New Roman"/>
          <w:kern w:val="0"/>
          <w:szCs w:val="21"/>
        </w:rPr>
      </w:pPr>
    </w:p>
    <w:p w:rsidR="0083105A" w:rsidRDefault="0083105A">
      <w:pPr>
        <w:autoSpaceDE w:val="0"/>
        <w:autoSpaceDN w:val="0"/>
        <w:adjustRightInd w:val="0"/>
        <w:spacing w:line="360" w:lineRule="auto"/>
        <w:ind w:firstLineChars="2750" w:firstLine="5775"/>
        <w:jc w:val="left"/>
        <w:rPr>
          <w:rFonts w:asciiTheme="minorEastAsia" w:eastAsiaTheme="minorEastAsia" w:hAnsiTheme="minorEastAsia" w:cs="Times New Roman"/>
          <w:kern w:val="0"/>
          <w:szCs w:val="21"/>
        </w:rPr>
      </w:pPr>
    </w:p>
    <w:p w:rsidR="0083105A" w:rsidRDefault="0083105A">
      <w:pPr>
        <w:autoSpaceDE w:val="0"/>
        <w:autoSpaceDN w:val="0"/>
        <w:adjustRightInd w:val="0"/>
        <w:spacing w:line="360" w:lineRule="auto"/>
        <w:ind w:firstLineChars="2750" w:firstLine="5775"/>
        <w:jc w:val="left"/>
        <w:rPr>
          <w:rFonts w:asciiTheme="minorEastAsia" w:eastAsiaTheme="minorEastAsia" w:hAnsiTheme="minorEastAsia" w:cs="Times New Roman"/>
          <w:kern w:val="0"/>
          <w:szCs w:val="21"/>
        </w:rPr>
      </w:pPr>
    </w:p>
    <w:p w:rsidR="0083105A" w:rsidRDefault="0083105A">
      <w:pPr>
        <w:autoSpaceDE w:val="0"/>
        <w:autoSpaceDN w:val="0"/>
        <w:adjustRightInd w:val="0"/>
        <w:spacing w:line="360" w:lineRule="auto"/>
        <w:ind w:firstLineChars="2750" w:firstLine="5775"/>
        <w:jc w:val="left"/>
        <w:rPr>
          <w:rFonts w:asciiTheme="minorEastAsia" w:eastAsiaTheme="minorEastAsia" w:hAnsiTheme="minorEastAsia" w:cs="Times New Roman"/>
          <w:kern w:val="0"/>
          <w:szCs w:val="21"/>
        </w:rPr>
      </w:pPr>
    </w:p>
    <w:p w:rsidR="0083105A" w:rsidRDefault="0083105A">
      <w:pPr>
        <w:autoSpaceDE w:val="0"/>
        <w:autoSpaceDN w:val="0"/>
        <w:adjustRightInd w:val="0"/>
        <w:spacing w:line="360" w:lineRule="auto"/>
        <w:ind w:firstLineChars="2750" w:firstLine="5775"/>
        <w:jc w:val="left"/>
        <w:rPr>
          <w:rFonts w:asciiTheme="minorEastAsia" w:eastAsiaTheme="minorEastAsia" w:hAnsiTheme="minorEastAsia" w:cs="Times New Roman"/>
          <w:kern w:val="0"/>
          <w:szCs w:val="21"/>
        </w:rPr>
      </w:pPr>
    </w:p>
    <w:p w:rsidR="0083105A" w:rsidRDefault="0083105A">
      <w:pPr>
        <w:autoSpaceDE w:val="0"/>
        <w:autoSpaceDN w:val="0"/>
        <w:adjustRightInd w:val="0"/>
        <w:spacing w:line="360" w:lineRule="auto"/>
        <w:ind w:firstLineChars="2750" w:firstLine="5775"/>
        <w:jc w:val="left"/>
        <w:rPr>
          <w:rFonts w:asciiTheme="minorEastAsia" w:eastAsiaTheme="minorEastAsia" w:hAnsiTheme="minorEastAsia" w:cs="Times New Roman"/>
          <w:kern w:val="0"/>
          <w:szCs w:val="21"/>
        </w:rPr>
      </w:pPr>
    </w:p>
    <w:p w:rsidR="0083105A" w:rsidRDefault="0083105A">
      <w:pPr>
        <w:autoSpaceDE w:val="0"/>
        <w:autoSpaceDN w:val="0"/>
        <w:adjustRightInd w:val="0"/>
        <w:spacing w:line="360" w:lineRule="auto"/>
        <w:ind w:firstLineChars="2750" w:firstLine="5775"/>
        <w:jc w:val="left"/>
        <w:rPr>
          <w:rFonts w:asciiTheme="minorEastAsia" w:eastAsiaTheme="minorEastAsia" w:hAnsiTheme="minorEastAsia" w:cs="Times New Roman"/>
          <w:kern w:val="0"/>
          <w:szCs w:val="21"/>
        </w:rPr>
      </w:pPr>
    </w:p>
    <w:p w:rsidR="0083105A" w:rsidRDefault="0083105A">
      <w:pPr>
        <w:autoSpaceDE w:val="0"/>
        <w:autoSpaceDN w:val="0"/>
        <w:adjustRightInd w:val="0"/>
        <w:spacing w:line="360" w:lineRule="auto"/>
        <w:ind w:firstLineChars="2750" w:firstLine="5775"/>
        <w:jc w:val="left"/>
        <w:rPr>
          <w:rFonts w:asciiTheme="minorEastAsia" w:eastAsiaTheme="minorEastAsia" w:hAnsiTheme="minorEastAsia" w:cs="Times New Roman"/>
          <w:kern w:val="0"/>
          <w:szCs w:val="21"/>
        </w:rPr>
      </w:pPr>
    </w:p>
    <w:p w:rsidR="0083105A" w:rsidRDefault="0083105A">
      <w:pPr>
        <w:autoSpaceDE w:val="0"/>
        <w:autoSpaceDN w:val="0"/>
        <w:adjustRightInd w:val="0"/>
        <w:spacing w:line="360" w:lineRule="auto"/>
        <w:ind w:firstLineChars="200" w:firstLine="420"/>
        <w:jc w:val="left"/>
        <w:rPr>
          <w:rFonts w:asciiTheme="minorEastAsia" w:eastAsiaTheme="minorEastAsia" w:hAnsiTheme="minorEastAsia" w:cs="Times New Roman"/>
          <w:kern w:val="0"/>
          <w:szCs w:val="21"/>
        </w:rPr>
      </w:pPr>
    </w:p>
    <w:p w:rsidR="0083105A" w:rsidRDefault="00385C15">
      <w:pPr>
        <w:pageBreakBefore/>
        <w:tabs>
          <w:tab w:val="left" w:pos="1080"/>
        </w:tabs>
        <w:autoSpaceDE w:val="0"/>
        <w:autoSpaceDN w:val="0"/>
        <w:adjustRightInd w:val="0"/>
        <w:spacing w:line="360" w:lineRule="auto"/>
        <w:ind w:leftChars="-100" w:left="357" w:hanging="567"/>
        <w:jc w:val="center"/>
        <w:outlineLvl w:val="0"/>
        <w:rPr>
          <w:rFonts w:asciiTheme="minorEastAsia" w:eastAsiaTheme="minorEastAsia" w:hAnsiTheme="minorEastAsia" w:cs="宋体"/>
          <w:b/>
          <w:bCs/>
          <w:kern w:val="44"/>
          <w:sz w:val="32"/>
          <w:szCs w:val="32"/>
        </w:rPr>
      </w:pPr>
      <w:bookmarkStart w:id="482" w:name="_Toc32761_WPSOffice_Level1"/>
      <w:bookmarkStart w:id="483" w:name="_Toc32476"/>
      <w:bookmarkStart w:id="484" w:name="_Toc9840"/>
      <w:bookmarkStart w:id="485" w:name="_Toc450662895"/>
      <w:bookmarkStart w:id="486" w:name="_Toc142508361"/>
      <w:bookmarkStart w:id="487" w:name="_Toc15817"/>
      <w:bookmarkStart w:id="488" w:name="_Toc486167708"/>
      <w:bookmarkStart w:id="489" w:name="_Toc14958"/>
      <w:r>
        <w:rPr>
          <w:rFonts w:asciiTheme="minorEastAsia" w:eastAsiaTheme="minorEastAsia" w:hAnsiTheme="minorEastAsia" w:cs="宋体" w:hint="eastAsia"/>
          <w:b/>
          <w:bCs/>
          <w:kern w:val="44"/>
          <w:sz w:val="32"/>
          <w:szCs w:val="32"/>
          <w:lang w:val="zh-CN"/>
        </w:rPr>
        <w:lastRenderedPageBreak/>
        <w:t>第六篇 投标文件格式</w:t>
      </w:r>
      <w:bookmarkEnd w:id="482"/>
      <w:bookmarkEnd w:id="483"/>
      <w:bookmarkEnd w:id="484"/>
      <w:bookmarkEnd w:id="485"/>
      <w:bookmarkEnd w:id="486"/>
      <w:bookmarkEnd w:id="487"/>
      <w:bookmarkEnd w:id="488"/>
      <w:bookmarkEnd w:id="489"/>
    </w:p>
    <w:p w:rsidR="0083105A" w:rsidRDefault="00385C15">
      <w:pPr>
        <w:rPr>
          <w:rFonts w:asciiTheme="minorEastAsia" w:eastAsiaTheme="minorEastAsia" w:hAnsiTheme="minorEastAsia" w:cs="宋体"/>
          <w:sz w:val="84"/>
        </w:rPr>
      </w:pPr>
      <w:bookmarkStart w:id="490" w:name="_Toc21133_WPSOffice_Level2"/>
      <w:bookmarkStart w:id="491" w:name="_Toc142508362"/>
      <w:bookmarkStart w:id="492" w:name="_Toc104991868"/>
      <w:bookmarkStart w:id="493" w:name="_Toc94107202"/>
      <w:bookmarkStart w:id="494" w:name="_Toc102860067"/>
      <w:bookmarkStart w:id="495" w:name="_Toc140596921"/>
      <w:bookmarkStart w:id="496" w:name="_Toc1977721"/>
      <w:bookmarkStart w:id="497" w:name="_Toc102860411"/>
      <w:bookmarkStart w:id="498" w:name="_Toc486167709"/>
      <w:bookmarkStart w:id="499" w:name="_Toc533708121"/>
      <w:r>
        <w:rPr>
          <w:rFonts w:asciiTheme="minorEastAsia" w:eastAsiaTheme="minorEastAsia" w:hAnsiTheme="minorEastAsia" w:cs="宋体" w:hint="eastAsia"/>
          <w:b/>
          <w:kern w:val="0"/>
          <w:sz w:val="32"/>
          <w:szCs w:val="32"/>
        </w:rPr>
        <w:br w:type="page"/>
      </w:r>
    </w:p>
    <w:p w:rsidR="0083105A" w:rsidRDefault="0083105A">
      <w:pPr>
        <w:pStyle w:val="ab"/>
        <w:spacing w:line="360" w:lineRule="auto"/>
        <w:jc w:val="center"/>
        <w:rPr>
          <w:rFonts w:asciiTheme="minorEastAsia" w:eastAsiaTheme="minorEastAsia" w:hAnsiTheme="minorEastAsia" w:cs="宋体"/>
          <w:sz w:val="84"/>
        </w:rPr>
      </w:pPr>
    </w:p>
    <w:p w:rsidR="0083105A" w:rsidRDefault="0083105A">
      <w:pPr>
        <w:pStyle w:val="ab"/>
        <w:spacing w:line="360" w:lineRule="auto"/>
        <w:jc w:val="center"/>
        <w:rPr>
          <w:rFonts w:asciiTheme="minorEastAsia" w:eastAsiaTheme="minorEastAsia" w:hAnsiTheme="minorEastAsia" w:cs="宋体"/>
          <w:sz w:val="84"/>
        </w:rPr>
      </w:pPr>
    </w:p>
    <w:p w:rsidR="0083105A" w:rsidRDefault="00385C15">
      <w:pPr>
        <w:pStyle w:val="ab"/>
        <w:spacing w:line="360" w:lineRule="auto"/>
        <w:jc w:val="center"/>
        <w:rPr>
          <w:rFonts w:asciiTheme="minorEastAsia" w:eastAsiaTheme="minorEastAsia" w:hAnsiTheme="minorEastAsia" w:cs="宋体"/>
          <w:sz w:val="84"/>
        </w:rPr>
      </w:pPr>
      <w:r>
        <w:rPr>
          <w:rFonts w:asciiTheme="minorEastAsia" w:eastAsiaTheme="minorEastAsia" w:hAnsiTheme="minorEastAsia" w:cs="宋体" w:hint="eastAsia"/>
          <w:sz w:val="84"/>
        </w:rPr>
        <w:t>投 标 文 件</w:t>
      </w:r>
    </w:p>
    <w:p w:rsidR="0083105A" w:rsidRDefault="0083105A">
      <w:pPr>
        <w:pStyle w:val="ab"/>
        <w:spacing w:line="360" w:lineRule="auto"/>
        <w:rPr>
          <w:rFonts w:asciiTheme="minorEastAsia" w:eastAsiaTheme="minorEastAsia" w:hAnsiTheme="minorEastAsia" w:cs="宋体"/>
        </w:rPr>
      </w:pPr>
    </w:p>
    <w:p w:rsidR="0083105A" w:rsidRDefault="0083105A">
      <w:pPr>
        <w:pStyle w:val="ab"/>
        <w:spacing w:line="360" w:lineRule="auto"/>
        <w:rPr>
          <w:rFonts w:asciiTheme="minorEastAsia" w:eastAsiaTheme="minorEastAsia" w:hAnsiTheme="minorEastAsia" w:cs="宋体"/>
        </w:rPr>
      </w:pPr>
    </w:p>
    <w:p w:rsidR="0083105A" w:rsidRDefault="0083105A">
      <w:pPr>
        <w:pStyle w:val="ab"/>
        <w:spacing w:line="360" w:lineRule="auto"/>
        <w:rPr>
          <w:rFonts w:asciiTheme="minorEastAsia" w:eastAsiaTheme="minorEastAsia" w:hAnsiTheme="minorEastAsia" w:cs="宋体"/>
        </w:rPr>
      </w:pPr>
    </w:p>
    <w:p w:rsidR="0083105A" w:rsidRDefault="0083105A">
      <w:pPr>
        <w:pStyle w:val="ab"/>
        <w:spacing w:line="360" w:lineRule="auto"/>
        <w:rPr>
          <w:rFonts w:asciiTheme="minorEastAsia" w:eastAsiaTheme="minorEastAsia" w:hAnsiTheme="minorEastAsia" w:cs="宋体"/>
        </w:rPr>
      </w:pPr>
    </w:p>
    <w:p w:rsidR="0083105A" w:rsidRDefault="0083105A">
      <w:pPr>
        <w:pStyle w:val="ab"/>
        <w:spacing w:line="360" w:lineRule="auto"/>
        <w:rPr>
          <w:rFonts w:asciiTheme="minorEastAsia" w:eastAsiaTheme="minorEastAsia" w:hAnsiTheme="minorEastAsia" w:cs="宋体"/>
        </w:rPr>
      </w:pPr>
    </w:p>
    <w:p w:rsidR="0083105A" w:rsidRDefault="0083105A">
      <w:pPr>
        <w:pStyle w:val="ab"/>
        <w:spacing w:line="360" w:lineRule="auto"/>
        <w:rPr>
          <w:rFonts w:asciiTheme="minorEastAsia" w:eastAsiaTheme="minorEastAsia" w:hAnsiTheme="minorEastAsia" w:cs="宋体"/>
        </w:rPr>
      </w:pPr>
    </w:p>
    <w:p w:rsidR="0083105A" w:rsidRDefault="00385C15">
      <w:pPr>
        <w:pStyle w:val="ab"/>
        <w:spacing w:line="360" w:lineRule="auto"/>
        <w:rPr>
          <w:rFonts w:asciiTheme="minorEastAsia" w:eastAsiaTheme="minorEastAsia" w:hAnsiTheme="minorEastAsia" w:cs="宋体"/>
          <w:sz w:val="30"/>
        </w:rPr>
      </w:pPr>
      <w:r>
        <w:rPr>
          <w:rFonts w:asciiTheme="minorEastAsia" w:eastAsiaTheme="minorEastAsia" w:hAnsiTheme="minorEastAsia" w:cs="宋体" w:hint="eastAsia"/>
          <w:sz w:val="30"/>
        </w:rPr>
        <w:t>招标编号：</w:t>
      </w:r>
      <w:r>
        <w:rPr>
          <w:rFonts w:asciiTheme="minorEastAsia" w:eastAsiaTheme="minorEastAsia" w:hAnsiTheme="minorEastAsia" w:cs="宋体" w:hint="eastAsia"/>
          <w:sz w:val="30"/>
          <w:u w:val="single"/>
        </w:rPr>
        <w:t>广建咨询（东招）2025-0002号</w:t>
      </w:r>
    </w:p>
    <w:p w:rsidR="0083105A" w:rsidRDefault="00385C15">
      <w:pPr>
        <w:pStyle w:val="ab"/>
        <w:spacing w:line="360" w:lineRule="auto"/>
        <w:rPr>
          <w:rFonts w:asciiTheme="minorEastAsia" w:eastAsiaTheme="minorEastAsia" w:hAnsiTheme="minorEastAsia" w:cs="宋体"/>
          <w:sz w:val="30"/>
          <w:u w:val="single"/>
        </w:rPr>
      </w:pPr>
      <w:r>
        <w:rPr>
          <w:rFonts w:asciiTheme="minorEastAsia" w:eastAsiaTheme="minorEastAsia" w:hAnsiTheme="minorEastAsia" w:cs="宋体" w:hint="eastAsia"/>
          <w:sz w:val="30"/>
        </w:rPr>
        <w:t>项目名称：</w:t>
      </w:r>
      <w:r>
        <w:rPr>
          <w:rFonts w:asciiTheme="minorEastAsia" w:eastAsiaTheme="minorEastAsia" w:hAnsiTheme="minorEastAsia" w:cs="宋体" w:hint="eastAsia"/>
          <w:sz w:val="30"/>
          <w:u w:val="single"/>
        </w:rPr>
        <w:t>东莞市供水设施更新改造项目-松山湖新城路给水管网改造工程第三方检测服务采购项目</w:t>
      </w:r>
    </w:p>
    <w:p w:rsidR="0083105A" w:rsidRDefault="00385C15">
      <w:pPr>
        <w:pStyle w:val="ab"/>
        <w:spacing w:line="360" w:lineRule="auto"/>
        <w:rPr>
          <w:rFonts w:asciiTheme="minorEastAsia" w:eastAsiaTheme="minorEastAsia" w:hAnsiTheme="minorEastAsia" w:cs="宋体"/>
          <w:sz w:val="30"/>
          <w:u w:val="single"/>
        </w:rPr>
      </w:pPr>
      <w:r>
        <w:rPr>
          <w:rFonts w:asciiTheme="minorEastAsia" w:eastAsiaTheme="minorEastAsia" w:hAnsiTheme="minorEastAsia" w:cs="宋体" w:hint="eastAsia"/>
          <w:sz w:val="30"/>
        </w:rPr>
        <w:t>投标文件内容：</w:t>
      </w:r>
      <w:r>
        <w:rPr>
          <w:rFonts w:asciiTheme="minorEastAsia" w:eastAsiaTheme="minorEastAsia" w:hAnsiTheme="minorEastAsia" w:cs="宋体" w:hint="eastAsia"/>
          <w:sz w:val="30"/>
          <w:u w:val="single"/>
        </w:rPr>
        <w:t xml:space="preserve"> 投标文件商务部分 </w:t>
      </w:r>
    </w:p>
    <w:p w:rsidR="0083105A" w:rsidRDefault="00385C15">
      <w:pPr>
        <w:pStyle w:val="ab"/>
        <w:spacing w:line="360" w:lineRule="auto"/>
        <w:rPr>
          <w:rFonts w:asciiTheme="minorEastAsia" w:eastAsiaTheme="minorEastAsia" w:hAnsiTheme="minorEastAsia" w:cs="宋体"/>
          <w:sz w:val="30"/>
        </w:rPr>
      </w:pPr>
      <w:r>
        <w:rPr>
          <w:rFonts w:asciiTheme="minorEastAsia" w:eastAsiaTheme="minorEastAsia" w:hAnsiTheme="minorEastAsia" w:cs="宋体" w:hint="eastAsia"/>
          <w:sz w:val="30"/>
        </w:rPr>
        <w:t>招标人：</w:t>
      </w:r>
      <w:r>
        <w:rPr>
          <w:rFonts w:asciiTheme="minorEastAsia" w:eastAsiaTheme="minorEastAsia" w:hAnsiTheme="minorEastAsia" w:cs="宋体" w:hint="eastAsia"/>
          <w:sz w:val="30"/>
          <w:u w:val="single"/>
        </w:rPr>
        <w:t>东莞市水务集团建设管理有限公司</w:t>
      </w:r>
    </w:p>
    <w:p w:rsidR="0083105A" w:rsidRDefault="00385C15">
      <w:pPr>
        <w:pStyle w:val="ab"/>
        <w:spacing w:line="360" w:lineRule="auto"/>
        <w:rPr>
          <w:rFonts w:asciiTheme="minorEastAsia" w:eastAsiaTheme="minorEastAsia" w:hAnsiTheme="minorEastAsia" w:cs="宋体"/>
          <w:sz w:val="30"/>
          <w:u w:val="single"/>
        </w:rPr>
      </w:pPr>
      <w:r>
        <w:rPr>
          <w:rFonts w:asciiTheme="minorEastAsia" w:eastAsiaTheme="minorEastAsia" w:hAnsiTheme="minorEastAsia" w:cs="宋体" w:hint="eastAsia"/>
          <w:sz w:val="30"/>
        </w:rPr>
        <w:t>投标人：</w:t>
      </w:r>
      <w:r>
        <w:rPr>
          <w:rFonts w:asciiTheme="minorEastAsia" w:eastAsiaTheme="minorEastAsia" w:hAnsiTheme="minorEastAsia" w:cs="宋体" w:hint="eastAsia"/>
          <w:sz w:val="30"/>
          <w:u w:val="single"/>
        </w:rPr>
        <w:t xml:space="preserve">                        </w:t>
      </w:r>
    </w:p>
    <w:p w:rsidR="0083105A" w:rsidRDefault="00385C15">
      <w:pPr>
        <w:pStyle w:val="ab"/>
        <w:spacing w:line="360" w:lineRule="auto"/>
        <w:rPr>
          <w:rFonts w:asciiTheme="minorEastAsia" w:eastAsiaTheme="minorEastAsia" w:hAnsiTheme="minorEastAsia" w:cs="宋体"/>
          <w:sz w:val="30"/>
        </w:rPr>
      </w:pPr>
      <w:r>
        <w:rPr>
          <w:rFonts w:asciiTheme="minorEastAsia" w:eastAsiaTheme="minorEastAsia" w:hAnsiTheme="minorEastAsia" w:cs="宋体" w:hint="eastAsia"/>
          <w:sz w:val="30"/>
        </w:rPr>
        <w:t>日  期：</w:t>
      </w:r>
      <w:r>
        <w:rPr>
          <w:rFonts w:asciiTheme="minorEastAsia" w:eastAsiaTheme="minorEastAsia" w:hAnsiTheme="minorEastAsia" w:cs="宋体" w:hint="eastAsia"/>
          <w:sz w:val="30"/>
          <w:u w:val="single"/>
        </w:rPr>
        <w:t xml:space="preserve">     </w:t>
      </w:r>
      <w:r>
        <w:rPr>
          <w:rFonts w:asciiTheme="minorEastAsia" w:eastAsiaTheme="minorEastAsia" w:hAnsiTheme="minorEastAsia" w:cs="宋体" w:hint="eastAsia"/>
          <w:sz w:val="30"/>
        </w:rPr>
        <w:t>年</w:t>
      </w:r>
      <w:r>
        <w:rPr>
          <w:rFonts w:asciiTheme="minorEastAsia" w:eastAsiaTheme="minorEastAsia" w:hAnsiTheme="minorEastAsia" w:cs="宋体" w:hint="eastAsia"/>
          <w:sz w:val="30"/>
          <w:u w:val="single"/>
        </w:rPr>
        <w:t xml:space="preserve">    </w:t>
      </w:r>
      <w:r>
        <w:rPr>
          <w:rFonts w:asciiTheme="minorEastAsia" w:eastAsiaTheme="minorEastAsia" w:hAnsiTheme="minorEastAsia" w:cs="宋体" w:hint="eastAsia"/>
          <w:sz w:val="30"/>
        </w:rPr>
        <w:t>月</w:t>
      </w:r>
      <w:r>
        <w:rPr>
          <w:rFonts w:asciiTheme="minorEastAsia" w:eastAsiaTheme="minorEastAsia" w:hAnsiTheme="minorEastAsia" w:cs="宋体" w:hint="eastAsia"/>
          <w:sz w:val="30"/>
          <w:u w:val="single"/>
        </w:rPr>
        <w:t xml:space="preserve">    </w:t>
      </w:r>
      <w:r>
        <w:rPr>
          <w:rFonts w:asciiTheme="minorEastAsia" w:eastAsiaTheme="minorEastAsia" w:hAnsiTheme="minorEastAsia" w:cs="宋体" w:hint="eastAsia"/>
          <w:sz w:val="30"/>
        </w:rPr>
        <w:t>日</w:t>
      </w:r>
    </w:p>
    <w:p w:rsidR="0083105A" w:rsidRDefault="0083105A">
      <w:pPr>
        <w:pStyle w:val="ab"/>
        <w:spacing w:line="360" w:lineRule="auto"/>
        <w:rPr>
          <w:rFonts w:asciiTheme="minorEastAsia" w:eastAsiaTheme="minorEastAsia" w:hAnsiTheme="minorEastAsia" w:cs="宋体"/>
        </w:rPr>
      </w:pPr>
    </w:p>
    <w:p w:rsidR="0083105A" w:rsidRDefault="00385C15">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br w:type="page"/>
      </w:r>
    </w:p>
    <w:p w:rsidR="0083105A" w:rsidRDefault="0083105A">
      <w:pPr>
        <w:pStyle w:val="ab"/>
        <w:spacing w:line="360" w:lineRule="auto"/>
        <w:rPr>
          <w:rFonts w:asciiTheme="minorEastAsia" w:eastAsiaTheme="minorEastAsia" w:hAnsiTheme="minorEastAsia" w:cs="宋体"/>
        </w:rPr>
      </w:pPr>
    </w:p>
    <w:p w:rsidR="0083105A" w:rsidRDefault="00385C15">
      <w:pPr>
        <w:pBdr>
          <w:bottom w:val="single" w:sz="6" w:space="0" w:color="auto"/>
        </w:pBdr>
        <w:spacing w:line="480" w:lineRule="auto"/>
        <w:ind w:firstLineChars="224" w:firstLine="472"/>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投标文件商务评审部分索引表</w:t>
      </w:r>
    </w:p>
    <w:tbl>
      <w:tblPr>
        <w:tblW w:w="10368"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379"/>
        <w:gridCol w:w="2773"/>
        <w:gridCol w:w="2157"/>
        <w:gridCol w:w="4059"/>
      </w:tblGrid>
      <w:tr w:rsidR="0083105A">
        <w:trPr>
          <w:cantSplit/>
          <w:trHeight w:val="1204"/>
          <w:jc w:val="center"/>
        </w:trPr>
        <w:tc>
          <w:tcPr>
            <w:tcW w:w="1379" w:type="dxa"/>
            <w:vAlign w:val="center"/>
          </w:tcPr>
          <w:p w:rsidR="0083105A" w:rsidRDefault="00385C15">
            <w:pPr>
              <w:adjustRightInd w:val="0"/>
              <w:snapToGrid w:val="0"/>
              <w:spacing w:line="360" w:lineRule="auto"/>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序号</w:t>
            </w:r>
          </w:p>
        </w:tc>
        <w:tc>
          <w:tcPr>
            <w:tcW w:w="2773" w:type="dxa"/>
            <w:vAlign w:val="center"/>
          </w:tcPr>
          <w:p w:rsidR="0083105A" w:rsidRDefault="00385C15">
            <w:pPr>
              <w:adjustRightInd w:val="0"/>
              <w:snapToGrid w:val="0"/>
              <w:spacing w:line="360" w:lineRule="auto"/>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评标项目</w:t>
            </w:r>
          </w:p>
        </w:tc>
        <w:tc>
          <w:tcPr>
            <w:tcW w:w="2157" w:type="dxa"/>
            <w:vAlign w:val="center"/>
          </w:tcPr>
          <w:p w:rsidR="0083105A" w:rsidRDefault="00385C15">
            <w:pPr>
              <w:adjustRightInd w:val="0"/>
              <w:snapToGrid w:val="0"/>
              <w:spacing w:line="360" w:lineRule="auto"/>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招标文件上的满分值</w:t>
            </w:r>
          </w:p>
        </w:tc>
        <w:tc>
          <w:tcPr>
            <w:tcW w:w="4059" w:type="dxa"/>
            <w:tcBorders>
              <w:left w:val="single" w:sz="4" w:space="0" w:color="auto"/>
            </w:tcBorders>
            <w:vAlign w:val="center"/>
          </w:tcPr>
          <w:p w:rsidR="0083105A" w:rsidRDefault="00385C15">
            <w:pPr>
              <w:adjustRightInd w:val="0"/>
              <w:snapToGrid w:val="0"/>
              <w:spacing w:line="360" w:lineRule="auto"/>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页码索引</w:t>
            </w:r>
          </w:p>
        </w:tc>
      </w:tr>
      <w:tr w:rsidR="0083105A">
        <w:trPr>
          <w:cantSplit/>
          <w:trHeight w:val="1541"/>
          <w:jc w:val="center"/>
        </w:trPr>
        <w:tc>
          <w:tcPr>
            <w:tcW w:w="1379" w:type="dxa"/>
            <w:vAlign w:val="center"/>
          </w:tcPr>
          <w:p w:rsidR="0083105A" w:rsidRDefault="0083105A">
            <w:pPr>
              <w:adjustRightInd w:val="0"/>
              <w:snapToGrid w:val="0"/>
              <w:spacing w:line="360" w:lineRule="auto"/>
              <w:jc w:val="center"/>
              <w:rPr>
                <w:rFonts w:asciiTheme="minorEastAsia" w:eastAsiaTheme="minorEastAsia" w:hAnsiTheme="minorEastAsia" w:cs="宋体"/>
                <w:bCs/>
                <w:szCs w:val="21"/>
              </w:rPr>
            </w:pPr>
          </w:p>
        </w:tc>
        <w:tc>
          <w:tcPr>
            <w:tcW w:w="2773" w:type="dxa"/>
            <w:vAlign w:val="center"/>
          </w:tcPr>
          <w:p w:rsidR="0083105A" w:rsidRDefault="0083105A">
            <w:pPr>
              <w:adjustRightInd w:val="0"/>
              <w:snapToGrid w:val="0"/>
              <w:spacing w:line="360" w:lineRule="auto"/>
              <w:jc w:val="center"/>
              <w:rPr>
                <w:rFonts w:asciiTheme="minorEastAsia" w:eastAsiaTheme="minorEastAsia" w:hAnsiTheme="minorEastAsia" w:cs="宋体"/>
                <w:bCs/>
                <w:szCs w:val="21"/>
              </w:rPr>
            </w:pPr>
          </w:p>
        </w:tc>
        <w:tc>
          <w:tcPr>
            <w:tcW w:w="2157" w:type="dxa"/>
            <w:vAlign w:val="center"/>
          </w:tcPr>
          <w:p w:rsidR="0083105A" w:rsidRDefault="0083105A">
            <w:pPr>
              <w:adjustRightInd w:val="0"/>
              <w:snapToGrid w:val="0"/>
              <w:spacing w:line="360" w:lineRule="auto"/>
              <w:jc w:val="center"/>
              <w:rPr>
                <w:rFonts w:asciiTheme="minorEastAsia" w:eastAsiaTheme="minorEastAsia" w:hAnsiTheme="minorEastAsia" w:cs="宋体"/>
                <w:bCs/>
                <w:szCs w:val="21"/>
              </w:rPr>
            </w:pPr>
          </w:p>
        </w:tc>
        <w:tc>
          <w:tcPr>
            <w:tcW w:w="4059" w:type="dxa"/>
            <w:tcBorders>
              <w:left w:val="single" w:sz="4" w:space="0" w:color="auto"/>
            </w:tcBorders>
            <w:vAlign w:val="center"/>
          </w:tcPr>
          <w:p w:rsidR="0083105A" w:rsidRDefault="0083105A">
            <w:pPr>
              <w:adjustRightInd w:val="0"/>
              <w:snapToGrid w:val="0"/>
              <w:spacing w:line="360" w:lineRule="auto"/>
              <w:rPr>
                <w:rFonts w:asciiTheme="minorEastAsia" w:eastAsiaTheme="minorEastAsia" w:hAnsiTheme="minorEastAsia" w:cs="宋体"/>
                <w:bCs/>
                <w:szCs w:val="21"/>
              </w:rPr>
            </w:pPr>
          </w:p>
        </w:tc>
      </w:tr>
      <w:tr w:rsidR="0083105A">
        <w:trPr>
          <w:cantSplit/>
          <w:trHeight w:val="1761"/>
          <w:jc w:val="center"/>
        </w:trPr>
        <w:tc>
          <w:tcPr>
            <w:tcW w:w="1379" w:type="dxa"/>
            <w:vAlign w:val="center"/>
          </w:tcPr>
          <w:p w:rsidR="0083105A" w:rsidRDefault="0083105A">
            <w:pPr>
              <w:rPr>
                <w:rFonts w:asciiTheme="minorEastAsia" w:eastAsiaTheme="minorEastAsia" w:hAnsiTheme="minorEastAsia" w:cs="宋体"/>
                <w:bCs/>
                <w:szCs w:val="21"/>
              </w:rPr>
            </w:pPr>
          </w:p>
        </w:tc>
        <w:tc>
          <w:tcPr>
            <w:tcW w:w="2773" w:type="dxa"/>
            <w:vAlign w:val="center"/>
          </w:tcPr>
          <w:p w:rsidR="0083105A" w:rsidRDefault="0083105A">
            <w:pPr>
              <w:rPr>
                <w:rFonts w:asciiTheme="minorEastAsia" w:eastAsiaTheme="minorEastAsia" w:hAnsiTheme="minorEastAsia" w:cs="宋体"/>
                <w:bCs/>
                <w:szCs w:val="21"/>
              </w:rPr>
            </w:pPr>
          </w:p>
        </w:tc>
        <w:tc>
          <w:tcPr>
            <w:tcW w:w="2157" w:type="dxa"/>
            <w:vAlign w:val="center"/>
          </w:tcPr>
          <w:p w:rsidR="0083105A" w:rsidRDefault="0083105A">
            <w:pPr>
              <w:rPr>
                <w:rFonts w:asciiTheme="minorEastAsia" w:eastAsiaTheme="minorEastAsia" w:hAnsiTheme="minorEastAsia" w:cs="宋体"/>
                <w:bCs/>
                <w:szCs w:val="21"/>
              </w:rPr>
            </w:pPr>
          </w:p>
        </w:tc>
        <w:tc>
          <w:tcPr>
            <w:tcW w:w="4059" w:type="dxa"/>
            <w:tcBorders>
              <w:left w:val="single" w:sz="4" w:space="0" w:color="auto"/>
            </w:tcBorders>
            <w:vAlign w:val="center"/>
          </w:tcPr>
          <w:p w:rsidR="0083105A" w:rsidRDefault="0083105A">
            <w:pPr>
              <w:adjustRightInd w:val="0"/>
              <w:snapToGrid w:val="0"/>
              <w:spacing w:line="360" w:lineRule="auto"/>
              <w:ind w:firstLineChars="50" w:firstLine="105"/>
              <w:rPr>
                <w:rFonts w:asciiTheme="minorEastAsia" w:eastAsiaTheme="minorEastAsia" w:hAnsiTheme="minorEastAsia" w:cs="宋体"/>
                <w:bCs/>
                <w:szCs w:val="21"/>
              </w:rPr>
            </w:pPr>
          </w:p>
        </w:tc>
      </w:tr>
      <w:tr w:rsidR="0083105A">
        <w:trPr>
          <w:cantSplit/>
          <w:trHeight w:val="2029"/>
          <w:jc w:val="center"/>
        </w:trPr>
        <w:tc>
          <w:tcPr>
            <w:tcW w:w="1379" w:type="dxa"/>
            <w:vAlign w:val="center"/>
          </w:tcPr>
          <w:p w:rsidR="0083105A" w:rsidRDefault="0083105A">
            <w:pPr>
              <w:adjustRightInd w:val="0"/>
              <w:snapToGrid w:val="0"/>
              <w:spacing w:line="360" w:lineRule="auto"/>
              <w:jc w:val="center"/>
              <w:rPr>
                <w:rFonts w:asciiTheme="minorEastAsia" w:eastAsiaTheme="minorEastAsia" w:hAnsiTheme="minorEastAsia" w:cs="宋体"/>
                <w:bCs/>
                <w:szCs w:val="21"/>
              </w:rPr>
            </w:pPr>
          </w:p>
        </w:tc>
        <w:tc>
          <w:tcPr>
            <w:tcW w:w="2773" w:type="dxa"/>
            <w:vAlign w:val="center"/>
          </w:tcPr>
          <w:p w:rsidR="0083105A" w:rsidRDefault="0083105A">
            <w:pPr>
              <w:adjustRightInd w:val="0"/>
              <w:snapToGrid w:val="0"/>
              <w:spacing w:line="360" w:lineRule="auto"/>
              <w:rPr>
                <w:rFonts w:asciiTheme="minorEastAsia" w:eastAsiaTheme="minorEastAsia" w:hAnsiTheme="minorEastAsia" w:cs="宋体"/>
                <w:bCs/>
                <w:szCs w:val="21"/>
              </w:rPr>
            </w:pPr>
          </w:p>
        </w:tc>
        <w:tc>
          <w:tcPr>
            <w:tcW w:w="2157" w:type="dxa"/>
            <w:vAlign w:val="center"/>
          </w:tcPr>
          <w:p w:rsidR="0083105A" w:rsidRDefault="0083105A">
            <w:pPr>
              <w:adjustRightInd w:val="0"/>
              <w:snapToGrid w:val="0"/>
              <w:spacing w:line="360" w:lineRule="auto"/>
              <w:jc w:val="center"/>
              <w:rPr>
                <w:rFonts w:asciiTheme="minorEastAsia" w:eastAsiaTheme="minorEastAsia" w:hAnsiTheme="minorEastAsia" w:cs="宋体"/>
                <w:bCs/>
                <w:szCs w:val="21"/>
              </w:rPr>
            </w:pPr>
          </w:p>
        </w:tc>
        <w:tc>
          <w:tcPr>
            <w:tcW w:w="4059" w:type="dxa"/>
            <w:tcBorders>
              <w:left w:val="single" w:sz="4" w:space="0" w:color="auto"/>
            </w:tcBorders>
            <w:vAlign w:val="center"/>
          </w:tcPr>
          <w:p w:rsidR="0083105A" w:rsidRDefault="0083105A">
            <w:pPr>
              <w:spacing w:line="360" w:lineRule="auto"/>
              <w:ind w:firstLineChars="4" w:firstLine="8"/>
              <w:rPr>
                <w:rFonts w:asciiTheme="minorEastAsia" w:eastAsiaTheme="minorEastAsia" w:hAnsiTheme="minorEastAsia" w:cs="宋体"/>
                <w:bCs/>
                <w:szCs w:val="21"/>
              </w:rPr>
            </w:pPr>
          </w:p>
        </w:tc>
      </w:tr>
      <w:tr w:rsidR="0083105A">
        <w:trPr>
          <w:cantSplit/>
          <w:trHeight w:val="1033"/>
          <w:jc w:val="center"/>
        </w:trPr>
        <w:tc>
          <w:tcPr>
            <w:tcW w:w="1379" w:type="dxa"/>
            <w:tcBorders>
              <w:top w:val="single" w:sz="6" w:space="0" w:color="auto"/>
              <w:left w:val="single" w:sz="4" w:space="0" w:color="auto"/>
              <w:bottom w:val="outset" w:sz="6" w:space="0" w:color="808080"/>
              <w:right w:val="single" w:sz="6" w:space="0" w:color="auto"/>
            </w:tcBorders>
            <w:vAlign w:val="center"/>
          </w:tcPr>
          <w:p w:rsidR="0083105A" w:rsidRDefault="0083105A">
            <w:pPr>
              <w:adjustRightInd w:val="0"/>
              <w:snapToGrid w:val="0"/>
              <w:spacing w:line="360" w:lineRule="auto"/>
              <w:jc w:val="center"/>
              <w:rPr>
                <w:rFonts w:asciiTheme="minorEastAsia" w:eastAsiaTheme="minorEastAsia" w:hAnsiTheme="minorEastAsia" w:cs="宋体"/>
                <w:bCs/>
                <w:szCs w:val="21"/>
              </w:rPr>
            </w:pPr>
          </w:p>
        </w:tc>
        <w:tc>
          <w:tcPr>
            <w:tcW w:w="2773" w:type="dxa"/>
            <w:tcBorders>
              <w:top w:val="single" w:sz="6" w:space="0" w:color="auto"/>
              <w:left w:val="single" w:sz="6" w:space="0" w:color="auto"/>
              <w:bottom w:val="outset" w:sz="6" w:space="0" w:color="808080"/>
              <w:right w:val="single" w:sz="6" w:space="0" w:color="auto"/>
            </w:tcBorders>
            <w:vAlign w:val="center"/>
          </w:tcPr>
          <w:p w:rsidR="0083105A" w:rsidRDefault="0083105A">
            <w:pPr>
              <w:adjustRightInd w:val="0"/>
              <w:snapToGrid w:val="0"/>
              <w:spacing w:line="360" w:lineRule="auto"/>
              <w:rPr>
                <w:rFonts w:asciiTheme="minorEastAsia" w:eastAsiaTheme="minorEastAsia" w:hAnsiTheme="minorEastAsia" w:cs="宋体"/>
                <w:bCs/>
                <w:szCs w:val="21"/>
              </w:rPr>
            </w:pPr>
          </w:p>
        </w:tc>
        <w:tc>
          <w:tcPr>
            <w:tcW w:w="2157" w:type="dxa"/>
            <w:tcBorders>
              <w:top w:val="single" w:sz="6" w:space="0" w:color="auto"/>
              <w:left w:val="single" w:sz="6" w:space="0" w:color="auto"/>
              <w:bottom w:val="outset" w:sz="6" w:space="0" w:color="808080"/>
              <w:right w:val="single" w:sz="6" w:space="0" w:color="auto"/>
            </w:tcBorders>
            <w:vAlign w:val="center"/>
          </w:tcPr>
          <w:p w:rsidR="0083105A" w:rsidRDefault="0083105A">
            <w:pPr>
              <w:adjustRightInd w:val="0"/>
              <w:snapToGrid w:val="0"/>
              <w:spacing w:line="360" w:lineRule="auto"/>
              <w:jc w:val="center"/>
              <w:rPr>
                <w:rFonts w:asciiTheme="minorEastAsia" w:eastAsiaTheme="minorEastAsia" w:hAnsiTheme="minorEastAsia" w:cs="宋体"/>
                <w:bCs/>
                <w:szCs w:val="21"/>
              </w:rPr>
            </w:pPr>
          </w:p>
        </w:tc>
        <w:tc>
          <w:tcPr>
            <w:tcW w:w="4059" w:type="dxa"/>
            <w:tcBorders>
              <w:top w:val="single" w:sz="6" w:space="0" w:color="auto"/>
              <w:left w:val="single" w:sz="4" w:space="0" w:color="auto"/>
              <w:bottom w:val="outset" w:sz="6" w:space="0" w:color="808080"/>
              <w:right w:val="single" w:sz="6" w:space="0" w:color="auto"/>
            </w:tcBorders>
            <w:vAlign w:val="center"/>
          </w:tcPr>
          <w:p w:rsidR="0083105A" w:rsidRDefault="0083105A">
            <w:pPr>
              <w:adjustRightInd w:val="0"/>
              <w:snapToGrid w:val="0"/>
              <w:spacing w:line="360" w:lineRule="auto"/>
              <w:rPr>
                <w:rFonts w:asciiTheme="minorEastAsia" w:eastAsiaTheme="minorEastAsia" w:hAnsiTheme="minorEastAsia" w:cs="宋体"/>
                <w:bCs/>
                <w:szCs w:val="21"/>
              </w:rPr>
            </w:pPr>
          </w:p>
        </w:tc>
      </w:tr>
      <w:tr w:rsidR="0083105A">
        <w:trPr>
          <w:cantSplit/>
          <w:trHeight w:val="966"/>
          <w:jc w:val="center"/>
        </w:trPr>
        <w:tc>
          <w:tcPr>
            <w:tcW w:w="4152" w:type="dxa"/>
            <w:gridSpan w:val="2"/>
            <w:tcBorders>
              <w:bottom w:val="single" w:sz="4" w:space="0" w:color="auto"/>
            </w:tcBorders>
            <w:vAlign w:val="center"/>
          </w:tcPr>
          <w:p w:rsidR="0083105A" w:rsidRDefault="00385C15">
            <w:pPr>
              <w:adjustRightInd w:val="0"/>
              <w:snapToGrid w:val="0"/>
              <w:spacing w:line="360" w:lineRule="auto"/>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合计</w:t>
            </w:r>
          </w:p>
        </w:tc>
        <w:tc>
          <w:tcPr>
            <w:tcW w:w="2157" w:type="dxa"/>
            <w:tcBorders>
              <w:bottom w:val="single" w:sz="4" w:space="0" w:color="auto"/>
            </w:tcBorders>
            <w:vAlign w:val="center"/>
          </w:tcPr>
          <w:p w:rsidR="0083105A" w:rsidRDefault="0083105A">
            <w:pPr>
              <w:adjustRightInd w:val="0"/>
              <w:snapToGrid w:val="0"/>
              <w:spacing w:line="360" w:lineRule="auto"/>
              <w:jc w:val="center"/>
              <w:rPr>
                <w:rFonts w:asciiTheme="minorEastAsia" w:eastAsiaTheme="minorEastAsia" w:hAnsiTheme="minorEastAsia" w:cs="宋体"/>
                <w:bCs/>
                <w:szCs w:val="21"/>
              </w:rPr>
            </w:pPr>
          </w:p>
        </w:tc>
        <w:tc>
          <w:tcPr>
            <w:tcW w:w="4059" w:type="dxa"/>
            <w:tcBorders>
              <w:left w:val="single" w:sz="4" w:space="0" w:color="auto"/>
              <w:bottom w:val="single" w:sz="4" w:space="0" w:color="auto"/>
            </w:tcBorders>
            <w:vAlign w:val="center"/>
          </w:tcPr>
          <w:p w:rsidR="0083105A" w:rsidRDefault="0083105A">
            <w:pPr>
              <w:spacing w:line="360" w:lineRule="auto"/>
              <w:jc w:val="center"/>
              <w:rPr>
                <w:rFonts w:asciiTheme="minorEastAsia" w:eastAsiaTheme="minorEastAsia" w:hAnsiTheme="minorEastAsia" w:cs="宋体"/>
                <w:bCs/>
                <w:szCs w:val="21"/>
              </w:rPr>
            </w:pPr>
          </w:p>
        </w:tc>
      </w:tr>
    </w:tbl>
    <w:p w:rsidR="0083105A" w:rsidRDefault="00385C15">
      <w:pPr>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br w:type="page"/>
      </w: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b/>
          <w:kern w:val="0"/>
          <w:sz w:val="32"/>
          <w:szCs w:val="32"/>
        </w:rPr>
      </w:pPr>
      <w:bookmarkStart w:id="500" w:name="_Toc29567"/>
      <w:bookmarkStart w:id="501" w:name="_Toc27679"/>
      <w:bookmarkStart w:id="502" w:name="_Toc23782"/>
      <w:bookmarkStart w:id="503" w:name="_Toc13281"/>
      <w:r>
        <w:rPr>
          <w:rFonts w:asciiTheme="minorEastAsia" w:eastAsiaTheme="minorEastAsia" w:hAnsiTheme="minorEastAsia" w:cs="宋体" w:hint="eastAsia"/>
          <w:b/>
          <w:kern w:val="0"/>
          <w:sz w:val="32"/>
          <w:szCs w:val="32"/>
        </w:rPr>
        <w:lastRenderedPageBreak/>
        <w:t>一、投标函格式</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rsidR="0083105A" w:rsidRDefault="00385C15">
      <w:pPr>
        <w:autoSpaceDE w:val="0"/>
        <w:autoSpaceDN w:val="0"/>
        <w:adjustRightInd w:val="0"/>
        <w:spacing w:line="360" w:lineRule="auto"/>
        <w:jc w:val="center"/>
        <w:rPr>
          <w:rFonts w:asciiTheme="minorEastAsia" w:eastAsiaTheme="minorEastAsia" w:hAnsiTheme="minorEastAsia" w:cs="宋体"/>
          <w:b/>
          <w:bCs/>
          <w:sz w:val="30"/>
          <w:szCs w:val="30"/>
        </w:rPr>
      </w:pPr>
      <w:bookmarkStart w:id="504" w:name="_Toc16695_WPSOffice_Level3"/>
      <w:r>
        <w:rPr>
          <w:rFonts w:asciiTheme="minorEastAsia" w:eastAsiaTheme="minorEastAsia" w:hAnsiTheme="minorEastAsia" w:cs="宋体" w:hint="eastAsia"/>
          <w:b/>
          <w:bCs/>
          <w:sz w:val="30"/>
          <w:szCs w:val="30"/>
          <w:lang w:val="zh-CN"/>
        </w:rPr>
        <w:t>投 标 函</w:t>
      </w:r>
      <w:bookmarkEnd w:id="504"/>
    </w:p>
    <w:p w:rsidR="0083105A" w:rsidRDefault="0083105A">
      <w:pPr>
        <w:autoSpaceDE w:val="0"/>
        <w:autoSpaceDN w:val="0"/>
        <w:adjustRightInd w:val="0"/>
        <w:spacing w:line="360" w:lineRule="auto"/>
        <w:rPr>
          <w:rFonts w:asciiTheme="minorEastAsia" w:eastAsiaTheme="minorEastAsia" w:hAnsiTheme="minorEastAsia" w:cs="宋体"/>
          <w:szCs w:val="21"/>
          <w:lang w:val="zh-CN"/>
        </w:rPr>
      </w:pPr>
    </w:p>
    <w:p w:rsidR="0083105A" w:rsidRDefault="00385C15">
      <w:pPr>
        <w:autoSpaceDE w:val="0"/>
        <w:autoSpaceDN w:val="0"/>
        <w:adjustRightInd w:val="0"/>
        <w:spacing w:line="360" w:lineRule="auto"/>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致：</w:t>
      </w:r>
      <w:r>
        <w:rPr>
          <w:rFonts w:asciiTheme="minorEastAsia" w:eastAsiaTheme="minorEastAsia" w:hAnsiTheme="minorEastAsia" w:cs="宋体" w:hint="eastAsia"/>
          <w:kern w:val="0"/>
          <w:szCs w:val="21"/>
          <w:u w:val="single"/>
        </w:rPr>
        <w:t>东莞市水务集团建设管理有限公司</w:t>
      </w:r>
    </w:p>
    <w:p w:rsidR="0083105A" w:rsidRDefault="0083105A">
      <w:pPr>
        <w:autoSpaceDE w:val="0"/>
        <w:autoSpaceDN w:val="0"/>
        <w:adjustRightInd w:val="0"/>
        <w:spacing w:line="360" w:lineRule="auto"/>
        <w:rPr>
          <w:rFonts w:asciiTheme="minorEastAsia" w:eastAsiaTheme="minorEastAsia" w:hAnsiTheme="minorEastAsia" w:cs="宋体"/>
          <w:szCs w:val="21"/>
        </w:rPr>
      </w:pPr>
    </w:p>
    <w:p w:rsidR="0083105A" w:rsidRDefault="00385C15">
      <w:pPr>
        <w:wordWrap w:val="0"/>
        <w:autoSpaceDE w:val="0"/>
        <w:autoSpaceDN w:val="0"/>
        <w:adjustRightIn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根据贵方为</w:t>
      </w:r>
      <w:r>
        <w:rPr>
          <w:rFonts w:asciiTheme="minorEastAsia" w:eastAsiaTheme="minorEastAsia" w:hAnsiTheme="minorEastAsia" w:cs="宋体" w:hint="eastAsia"/>
          <w:kern w:val="0"/>
          <w:szCs w:val="21"/>
          <w:u w:val="single"/>
        </w:rPr>
        <w:t>东莞市供水设施更新改造项目-松山湖新城路给水管网改造工程第三方检测服务采购项目</w:t>
      </w:r>
      <w:r>
        <w:rPr>
          <w:rFonts w:asciiTheme="minorEastAsia" w:eastAsiaTheme="minorEastAsia" w:hAnsiTheme="minorEastAsia" w:cs="宋体" w:hint="eastAsia"/>
          <w:szCs w:val="21"/>
          <w:lang w:val="zh-CN"/>
        </w:rPr>
        <w:t>(招标编号：</w:t>
      </w:r>
      <w:r>
        <w:rPr>
          <w:rFonts w:asciiTheme="minorEastAsia" w:eastAsiaTheme="minorEastAsia" w:hAnsiTheme="minorEastAsia" w:cs="宋体" w:hint="eastAsia"/>
          <w:szCs w:val="21"/>
          <w:u w:val="single"/>
          <w:lang w:val="zh-CN"/>
        </w:rPr>
        <w:t>广建咨询（东招）2025-0002号</w:t>
      </w:r>
      <w:r>
        <w:rPr>
          <w:rFonts w:asciiTheme="minorEastAsia" w:eastAsiaTheme="minorEastAsia" w:hAnsiTheme="minorEastAsia" w:cs="宋体" w:hint="eastAsia"/>
          <w:szCs w:val="21"/>
          <w:lang w:val="zh-CN"/>
        </w:rPr>
        <w:t>)的投标邀请，我方（投标人名称）作为投标人正式授权</w:t>
      </w:r>
      <w:r>
        <w:rPr>
          <w:rFonts w:asciiTheme="minorEastAsia" w:eastAsiaTheme="minorEastAsia" w:hAnsiTheme="minorEastAsia" w:cs="宋体" w:hint="eastAsia"/>
          <w:szCs w:val="21"/>
          <w:u w:val="single"/>
          <w:lang w:val="zh-CN"/>
        </w:rPr>
        <w:t xml:space="preserve">　   　（</w:t>
      </w:r>
      <w:r>
        <w:rPr>
          <w:rFonts w:asciiTheme="minorEastAsia" w:eastAsiaTheme="minorEastAsia" w:hAnsiTheme="minorEastAsia" w:cs="宋体" w:hint="eastAsia"/>
          <w:szCs w:val="21"/>
          <w:lang w:val="zh-CN"/>
        </w:rPr>
        <w:t>授权代表全名，职务）代表我方进行有关本次投标的一切事宜。</w:t>
      </w:r>
    </w:p>
    <w:p w:rsidR="0083105A" w:rsidRDefault="00385C15">
      <w:pPr>
        <w:autoSpaceDE w:val="0"/>
        <w:autoSpaceDN w:val="0"/>
        <w:adjustRightIn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在此提交的投标文件，包括如下等内容，并已单独密封封装：</w:t>
      </w:r>
    </w:p>
    <w:p w:rsidR="0083105A" w:rsidRDefault="00385C15">
      <w:pPr>
        <w:autoSpaceDE w:val="0"/>
        <w:autoSpaceDN w:val="0"/>
        <w:adjustRightInd w:val="0"/>
        <w:spacing w:line="360" w:lineRule="auto"/>
        <w:ind w:firstLineChars="150" w:firstLine="315"/>
        <w:rPr>
          <w:rFonts w:asciiTheme="minorEastAsia" w:eastAsiaTheme="minorEastAsia" w:hAnsiTheme="minorEastAsia" w:cs="Times New Roman"/>
          <w:szCs w:val="21"/>
          <w:lang w:val="zh-CN"/>
        </w:rPr>
      </w:pPr>
      <w:r>
        <w:rPr>
          <w:rFonts w:asciiTheme="minorEastAsia" w:eastAsiaTheme="minorEastAsia" w:hAnsiTheme="minorEastAsia" w:cs="Times New Roman" w:hint="eastAsia"/>
          <w:szCs w:val="21"/>
          <w:lang w:val="zh-CN"/>
        </w:rPr>
        <w:t>（</w:t>
      </w:r>
      <w:r>
        <w:rPr>
          <w:rFonts w:asciiTheme="minorEastAsia" w:eastAsiaTheme="minorEastAsia" w:hAnsiTheme="minorEastAsia" w:cs="Times New Roman"/>
          <w:szCs w:val="21"/>
          <w:lang w:val="zh-CN"/>
        </w:rPr>
        <w:t>—</w:t>
      </w:r>
      <w:r>
        <w:rPr>
          <w:rFonts w:asciiTheme="minorEastAsia" w:eastAsiaTheme="minorEastAsia" w:hAnsiTheme="minorEastAsia" w:cs="Times New Roman" w:hint="eastAsia"/>
          <w:szCs w:val="21"/>
          <w:lang w:val="zh-CN"/>
        </w:rPr>
        <w:t>）唱标信封【</w:t>
      </w:r>
      <w:r>
        <w:rPr>
          <w:rFonts w:asciiTheme="minorEastAsia" w:eastAsiaTheme="minorEastAsia" w:hAnsiTheme="minorEastAsia" w:cs="Times New Roman" w:hint="eastAsia"/>
          <w:szCs w:val="21"/>
          <w:u w:val="single"/>
          <w:lang w:val="zh-CN"/>
        </w:rPr>
        <w:t xml:space="preserve">        </w:t>
      </w:r>
      <w:r>
        <w:rPr>
          <w:rFonts w:asciiTheme="minorEastAsia" w:eastAsiaTheme="minorEastAsia" w:hAnsiTheme="minorEastAsia" w:cs="Times New Roman" w:hint="eastAsia"/>
          <w:szCs w:val="21"/>
          <w:lang w:val="zh-CN"/>
        </w:rPr>
        <w:t>份】（含投标文件电子文件）；</w:t>
      </w:r>
    </w:p>
    <w:p w:rsidR="0083105A" w:rsidRDefault="00385C15">
      <w:pPr>
        <w:autoSpaceDE w:val="0"/>
        <w:autoSpaceDN w:val="0"/>
        <w:adjustRightInd w:val="0"/>
        <w:spacing w:line="360" w:lineRule="auto"/>
        <w:ind w:firstLineChars="150" w:firstLine="315"/>
        <w:rPr>
          <w:rFonts w:asciiTheme="minorEastAsia" w:eastAsiaTheme="minorEastAsia" w:hAnsiTheme="minorEastAsia" w:cs="Times New Roman"/>
          <w:szCs w:val="21"/>
          <w:lang w:val="zh-CN"/>
        </w:rPr>
      </w:pPr>
      <w:r>
        <w:rPr>
          <w:rFonts w:asciiTheme="minorEastAsia" w:eastAsiaTheme="minorEastAsia" w:hAnsiTheme="minorEastAsia" w:cs="Times New Roman" w:hint="eastAsia"/>
          <w:szCs w:val="21"/>
          <w:lang w:val="zh-CN"/>
        </w:rPr>
        <w:t>（二）投标文件【正本</w:t>
      </w:r>
      <w:r>
        <w:rPr>
          <w:rFonts w:asciiTheme="minorEastAsia" w:eastAsiaTheme="minorEastAsia" w:hAnsiTheme="minorEastAsia" w:cs="Times New Roman" w:hint="eastAsia"/>
          <w:szCs w:val="21"/>
          <w:u w:val="single"/>
          <w:lang w:val="zh-CN"/>
        </w:rPr>
        <w:t xml:space="preserve">        </w:t>
      </w:r>
      <w:r>
        <w:rPr>
          <w:rFonts w:asciiTheme="minorEastAsia" w:eastAsiaTheme="minorEastAsia" w:hAnsiTheme="minorEastAsia" w:cs="Times New Roman" w:hint="eastAsia"/>
          <w:szCs w:val="21"/>
          <w:lang w:val="zh-CN"/>
        </w:rPr>
        <w:t>份，副本</w:t>
      </w:r>
      <w:r>
        <w:rPr>
          <w:rFonts w:asciiTheme="minorEastAsia" w:eastAsiaTheme="minorEastAsia" w:hAnsiTheme="minorEastAsia" w:cs="Times New Roman" w:hint="eastAsia"/>
          <w:szCs w:val="21"/>
          <w:u w:val="single"/>
          <w:lang w:val="zh-CN"/>
        </w:rPr>
        <w:t xml:space="preserve">        </w:t>
      </w:r>
      <w:r>
        <w:rPr>
          <w:rFonts w:asciiTheme="minorEastAsia" w:eastAsiaTheme="minorEastAsia" w:hAnsiTheme="minorEastAsia" w:cs="Times New Roman" w:hint="eastAsia"/>
          <w:szCs w:val="21"/>
          <w:lang w:val="zh-CN"/>
        </w:rPr>
        <w:t>份】。</w:t>
      </w:r>
    </w:p>
    <w:p w:rsidR="0083105A" w:rsidRDefault="00385C15">
      <w:pPr>
        <w:autoSpaceDE w:val="0"/>
        <w:autoSpaceDN w:val="0"/>
        <w:adjustRightIn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我方已完全明白招标文件的所有条款要求，并重申以下几点：</w:t>
      </w:r>
    </w:p>
    <w:p w:rsidR="0083105A" w:rsidRDefault="00385C15">
      <w:pPr>
        <w:autoSpaceDE w:val="0"/>
        <w:autoSpaceDN w:val="0"/>
        <w:adjustRightInd w:val="0"/>
        <w:spacing w:line="360" w:lineRule="auto"/>
        <w:ind w:firstLineChars="150" w:firstLine="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（—）我方</w:t>
      </w:r>
      <w:r>
        <w:rPr>
          <w:rFonts w:asciiTheme="minorEastAsia" w:eastAsiaTheme="minorEastAsia" w:hAnsiTheme="minorEastAsia" w:cs="Times New Roman" w:hint="eastAsia"/>
          <w:szCs w:val="21"/>
          <w:lang w:val="zh-CN"/>
        </w:rPr>
        <w:t>决定</w:t>
      </w:r>
      <w:r>
        <w:rPr>
          <w:rFonts w:asciiTheme="minorEastAsia" w:eastAsiaTheme="minorEastAsia" w:hAnsiTheme="minorEastAsia" w:cs="宋体" w:hint="eastAsia"/>
          <w:szCs w:val="21"/>
          <w:lang w:val="zh-CN"/>
        </w:rPr>
        <w:t>参加招标编号为</w:t>
      </w:r>
      <w:r>
        <w:rPr>
          <w:rFonts w:asciiTheme="minorEastAsia" w:eastAsiaTheme="minorEastAsia" w:hAnsiTheme="minorEastAsia" w:cs="宋体" w:hint="eastAsia"/>
          <w:szCs w:val="21"/>
          <w:u w:val="single"/>
          <w:lang w:val="zh-CN"/>
        </w:rPr>
        <w:t>广建咨询（东招）2025-0002号</w:t>
      </w:r>
      <w:r>
        <w:rPr>
          <w:rFonts w:asciiTheme="minorEastAsia" w:eastAsiaTheme="minorEastAsia" w:hAnsiTheme="minorEastAsia" w:cs="宋体" w:hint="eastAsia"/>
          <w:szCs w:val="21"/>
          <w:lang w:val="zh-CN"/>
        </w:rPr>
        <w:t>的投标；</w:t>
      </w:r>
    </w:p>
    <w:p w:rsidR="0083105A" w:rsidRDefault="00385C15">
      <w:pPr>
        <w:autoSpaceDE w:val="0"/>
        <w:autoSpaceDN w:val="0"/>
        <w:adjustRightInd w:val="0"/>
        <w:spacing w:line="360" w:lineRule="auto"/>
        <w:ind w:firstLineChars="150" w:firstLine="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（二）本投标文件的有效期自递交投标文件截止时间届满后90日有效，如中标，有效期将延至合同终止日为止；</w:t>
      </w:r>
    </w:p>
    <w:p w:rsidR="0083105A" w:rsidRDefault="00385C15">
      <w:pPr>
        <w:autoSpaceDE w:val="0"/>
        <w:autoSpaceDN w:val="0"/>
        <w:adjustRightInd w:val="0"/>
        <w:spacing w:line="360" w:lineRule="auto"/>
        <w:ind w:firstLineChars="150" w:firstLine="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（三）我方已详细研究了招标文件的所有内容包括修正文（如有）和所有已提供的参考资料以及有关附件并完全明白，我方放弃在此方面提出含糊意见或误解的一切权力；</w:t>
      </w:r>
    </w:p>
    <w:p w:rsidR="0083105A" w:rsidRDefault="00385C15">
      <w:pPr>
        <w:autoSpaceDE w:val="0"/>
        <w:autoSpaceDN w:val="0"/>
        <w:adjustRightInd w:val="0"/>
        <w:spacing w:line="360" w:lineRule="auto"/>
        <w:ind w:firstLineChars="150" w:firstLine="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（四）我方明白并愿意在规定的递交投标文件截止时间和日期之后，投标有效期之内撤回投标，则不予退还我方投标保证金；</w:t>
      </w:r>
    </w:p>
    <w:p w:rsidR="0083105A" w:rsidRDefault="00385C15">
      <w:pPr>
        <w:autoSpaceDE w:val="0"/>
        <w:autoSpaceDN w:val="0"/>
        <w:adjustRightInd w:val="0"/>
        <w:spacing w:line="360" w:lineRule="auto"/>
        <w:ind w:firstLineChars="150" w:firstLine="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（五）我方同意按照贵方可能提出的要求而提供与投标有关的任何其它数据或信息；</w:t>
      </w:r>
    </w:p>
    <w:p w:rsidR="0083105A" w:rsidRDefault="00385C15">
      <w:pPr>
        <w:autoSpaceDE w:val="0"/>
        <w:autoSpaceDN w:val="0"/>
        <w:adjustRightInd w:val="0"/>
        <w:spacing w:line="360" w:lineRule="auto"/>
        <w:ind w:firstLineChars="150" w:firstLine="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（六）我方理解贵方不一定接受最低报价或任何贵方可能收到的报价；</w:t>
      </w:r>
    </w:p>
    <w:p w:rsidR="0083105A" w:rsidRDefault="00385C15">
      <w:pPr>
        <w:autoSpaceDE w:val="0"/>
        <w:autoSpaceDN w:val="0"/>
        <w:adjustRightInd w:val="0"/>
        <w:spacing w:line="360" w:lineRule="auto"/>
        <w:ind w:firstLineChars="150" w:firstLine="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（七）我方如果中标，将保证履行招标文件以及招标文件修改书（如有）中的全部责任和义务，按质、按量、按期完成《合同书》中的全部任务；</w:t>
      </w:r>
    </w:p>
    <w:p w:rsidR="0083105A" w:rsidRDefault="00385C15">
      <w:pPr>
        <w:autoSpaceDE w:val="0"/>
        <w:autoSpaceDN w:val="0"/>
        <w:adjustRightInd w:val="0"/>
        <w:spacing w:line="360" w:lineRule="auto"/>
        <w:ind w:firstLineChars="150" w:firstLine="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（八）保证投标文件中所有资料</w:t>
      </w:r>
      <w:proofErr w:type="gramStart"/>
      <w:r>
        <w:rPr>
          <w:rFonts w:asciiTheme="minorEastAsia" w:eastAsiaTheme="minorEastAsia" w:hAnsiTheme="minorEastAsia" w:cs="宋体" w:hint="eastAsia"/>
          <w:szCs w:val="21"/>
          <w:lang w:val="zh-CN"/>
        </w:rPr>
        <w:t>均真实</w:t>
      </w:r>
      <w:proofErr w:type="gramEnd"/>
      <w:r>
        <w:rPr>
          <w:rFonts w:asciiTheme="minorEastAsia" w:eastAsiaTheme="minorEastAsia" w:hAnsiTheme="minorEastAsia" w:cs="宋体" w:hint="eastAsia"/>
          <w:szCs w:val="21"/>
          <w:lang w:val="zh-CN"/>
        </w:rPr>
        <w:t>有效，否则按无效投标处理或可取消中标资格，并愿意接受按弄虚作假骗取中标的有关规定进行处理，并不</w:t>
      </w:r>
      <w:proofErr w:type="gramStart"/>
      <w:r>
        <w:rPr>
          <w:rFonts w:asciiTheme="minorEastAsia" w:eastAsiaTheme="minorEastAsia" w:hAnsiTheme="minorEastAsia" w:cs="宋体" w:hint="eastAsia"/>
          <w:szCs w:val="21"/>
          <w:lang w:val="zh-CN"/>
        </w:rPr>
        <w:t>予退</w:t>
      </w:r>
      <w:proofErr w:type="gramEnd"/>
      <w:r>
        <w:rPr>
          <w:rFonts w:asciiTheme="minorEastAsia" w:eastAsiaTheme="minorEastAsia" w:hAnsiTheme="minorEastAsia" w:cs="宋体" w:hint="eastAsia"/>
          <w:szCs w:val="21"/>
          <w:lang w:val="zh-CN"/>
        </w:rPr>
        <w:t>还我方投标保证金；</w:t>
      </w:r>
    </w:p>
    <w:p w:rsidR="0083105A" w:rsidRDefault="00385C15">
      <w:pPr>
        <w:autoSpaceDE w:val="0"/>
        <w:autoSpaceDN w:val="0"/>
        <w:adjustRightInd w:val="0"/>
        <w:spacing w:line="360" w:lineRule="auto"/>
        <w:ind w:firstLineChars="150" w:firstLine="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83105A" w:rsidRDefault="00385C15">
      <w:pPr>
        <w:autoSpaceDE w:val="0"/>
        <w:autoSpaceDN w:val="0"/>
        <w:adjustRightInd w:val="0"/>
        <w:spacing w:line="360" w:lineRule="auto"/>
        <w:ind w:firstLineChars="150" w:firstLine="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（十）若我方中标后，核查出投标文件内容前后不一致，我方愿按最高标准的承诺履约义务；</w:t>
      </w:r>
    </w:p>
    <w:p w:rsidR="0083105A" w:rsidRDefault="00385C15">
      <w:pPr>
        <w:autoSpaceDE w:val="0"/>
        <w:autoSpaceDN w:val="0"/>
        <w:adjustRightInd w:val="0"/>
        <w:spacing w:line="360" w:lineRule="auto"/>
        <w:ind w:firstLineChars="150" w:firstLine="315"/>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（十一）所有与本投标有关的函件请发往下列地址：</w:t>
      </w:r>
    </w:p>
    <w:p w:rsidR="0083105A" w:rsidRDefault="0083105A">
      <w:pPr>
        <w:autoSpaceDE w:val="0"/>
        <w:autoSpaceDN w:val="0"/>
        <w:adjustRightInd w:val="0"/>
        <w:spacing w:line="360" w:lineRule="auto"/>
        <w:ind w:leftChars="-12" w:left="395" w:hangingChars="200" w:hanging="420"/>
        <w:rPr>
          <w:rFonts w:asciiTheme="minorEastAsia" w:eastAsiaTheme="minorEastAsia" w:hAnsiTheme="minorEastAsia" w:cs="宋体"/>
          <w:szCs w:val="21"/>
          <w:u w:val="single"/>
          <w:lang w:val="zh-CN"/>
        </w:rPr>
      </w:pPr>
    </w:p>
    <w:p w:rsidR="0083105A" w:rsidRDefault="00385C15">
      <w:pPr>
        <w:autoSpaceDE w:val="0"/>
        <w:autoSpaceDN w:val="0"/>
        <w:adjustRightInd w:val="0"/>
        <w:spacing w:line="360" w:lineRule="auto"/>
        <w:ind w:firstLineChars="200" w:firstLine="420"/>
        <w:rPr>
          <w:rFonts w:asciiTheme="minorEastAsia" w:eastAsiaTheme="minorEastAsia" w:hAnsiTheme="minorEastAsia" w:cs="宋体"/>
          <w:szCs w:val="21"/>
          <w:u w:val="single"/>
          <w:lang w:val="zh-CN"/>
        </w:rPr>
      </w:pPr>
      <w:r>
        <w:rPr>
          <w:rFonts w:asciiTheme="minorEastAsia" w:eastAsiaTheme="minorEastAsia" w:hAnsiTheme="minorEastAsia" w:cs="宋体" w:hint="eastAsia"/>
          <w:szCs w:val="21"/>
          <w:lang w:val="zh-CN"/>
        </w:rPr>
        <w:t>地  　址：</w:t>
      </w:r>
      <w:r>
        <w:rPr>
          <w:rFonts w:asciiTheme="minorEastAsia" w:eastAsiaTheme="minorEastAsia" w:hAnsiTheme="minorEastAsia" w:cs="宋体" w:hint="eastAsia"/>
          <w:szCs w:val="21"/>
          <w:u w:val="single"/>
          <w:lang w:val="zh-CN"/>
        </w:rPr>
        <w:t xml:space="preserve">　　　　　　　　　　　</w:t>
      </w:r>
      <w:r>
        <w:rPr>
          <w:rFonts w:asciiTheme="minorEastAsia" w:eastAsiaTheme="minorEastAsia" w:hAnsiTheme="minorEastAsia" w:cs="宋体" w:hint="eastAsia"/>
          <w:szCs w:val="21"/>
          <w:lang w:val="zh-CN"/>
        </w:rPr>
        <w:tab/>
      </w:r>
      <w:r>
        <w:rPr>
          <w:rFonts w:asciiTheme="minorEastAsia" w:eastAsiaTheme="minorEastAsia" w:hAnsiTheme="minorEastAsia" w:cs="宋体" w:hint="eastAsia"/>
          <w:szCs w:val="21"/>
          <w:lang w:val="zh-CN"/>
        </w:rPr>
        <w:tab/>
        <w:t>邮政编码：</w:t>
      </w:r>
      <w:r>
        <w:rPr>
          <w:rFonts w:asciiTheme="minorEastAsia" w:eastAsiaTheme="minorEastAsia" w:hAnsiTheme="minorEastAsia" w:cs="宋体" w:hint="eastAsia"/>
          <w:szCs w:val="21"/>
          <w:u w:val="single"/>
          <w:lang w:val="zh-CN"/>
        </w:rPr>
        <w:t xml:space="preserve">　　　　　　　　　　 </w:t>
      </w:r>
    </w:p>
    <w:p w:rsidR="0083105A" w:rsidRDefault="00385C15">
      <w:pPr>
        <w:autoSpaceDE w:val="0"/>
        <w:autoSpaceDN w:val="0"/>
        <w:adjustRightInd w:val="0"/>
        <w:spacing w:line="360" w:lineRule="auto"/>
        <w:ind w:firstLineChars="200"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电　　话：</w:t>
      </w:r>
      <w:r>
        <w:rPr>
          <w:rFonts w:asciiTheme="minorEastAsia" w:eastAsiaTheme="minorEastAsia" w:hAnsiTheme="minorEastAsia" w:cs="宋体" w:hint="eastAsia"/>
          <w:szCs w:val="21"/>
          <w:u w:val="single"/>
          <w:lang w:val="zh-CN"/>
        </w:rPr>
        <w:t xml:space="preserve">　　　　　　　　　　　</w:t>
      </w:r>
      <w:r>
        <w:rPr>
          <w:rFonts w:asciiTheme="minorEastAsia" w:eastAsiaTheme="minorEastAsia" w:hAnsiTheme="minorEastAsia" w:cs="宋体" w:hint="eastAsia"/>
          <w:szCs w:val="21"/>
          <w:lang w:val="zh-CN"/>
        </w:rPr>
        <w:tab/>
      </w:r>
      <w:r>
        <w:rPr>
          <w:rFonts w:asciiTheme="minorEastAsia" w:eastAsiaTheme="minorEastAsia" w:hAnsiTheme="minorEastAsia" w:cs="宋体" w:hint="eastAsia"/>
          <w:szCs w:val="21"/>
          <w:lang w:val="zh-CN"/>
        </w:rPr>
        <w:tab/>
        <w:t>代表姓名：</w:t>
      </w:r>
      <w:r>
        <w:rPr>
          <w:rFonts w:asciiTheme="minorEastAsia" w:eastAsiaTheme="minorEastAsia" w:hAnsiTheme="minorEastAsia" w:cs="宋体" w:hint="eastAsia"/>
          <w:szCs w:val="21"/>
          <w:u w:val="single"/>
          <w:lang w:val="zh-CN"/>
        </w:rPr>
        <w:t xml:space="preserve">　　　　　　　　　　　</w:t>
      </w:r>
    </w:p>
    <w:p w:rsidR="0083105A" w:rsidRDefault="00385C15">
      <w:pPr>
        <w:autoSpaceDE w:val="0"/>
        <w:autoSpaceDN w:val="0"/>
        <w:adjustRightInd w:val="0"/>
        <w:spacing w:line="360" w:lineRule="auto"/>
        <w:ind w:firstLineChars="200"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lastRenderedPageBreak/>
        <w:t>传　　真：</w:t>
      </w:r>
      <w:r>
        <w:rPr>
          <w:rFonts w:asciiTheme="minorEastAsia" w:eastAsiaTheme="minorEastAsia" w:hAnsiTheme="minorEastAsia" w:cs="宋体" w:hint="eastAsia"/>
          <w:szCs w:val="21"/>
          <w:u w:val="single"/>
          <w:lang w:val="zh-CN"/>
        </w:rPr>
        <w:t xml:space="preserve">　　　　　　　　　　　</w:t>
      </w:r>
      <w:r>
        <w:rPr>
          <w:rFonts w:asciiTheme="minorEastAsia" w:eastAsiaTheme="minorEastAsia" w:hAnsiTheme="minorEastAsia" w:cs="宋体" w:hint="eastAsia"/>
          <w:szCs w:val="21"/>
          <w:lang w:val="zh-CN"/>
        </w:rPr>
        <w:t xml:space="preserve">        职　　</w:t>
      </w:r>
      <w:proofErr w:type="gramStart"/>
      <w:r>
        <w:rPr>
          <w:rFonts w:asciiTheme="minorEastAsia" w:eastAsiaTheme="minorEastAsia" w:hAnsiTheme="minorEastAsia" w:cs="宋体" w:hint="eastAsia"/>
          <w:szCs w:val="21"/>
          <w:lang w:val="zh-CN"/>
        </w:rPr>
        <w:t>务</w:t>
      </w:r>
      <w:proofErr w:type="gramEnd"/>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u w:val="single"/>
          <w:lang w:val="zh-CN"/>
        </w:rPr>
        <w:t xml:space="preserve">　　　　　　　　　　 </w:t>
      </w:r>
    </w:p>
    <w:p w:rsidR="0083105A" w:rsidRDefault="00385C15">
      <w:pPr>
        <w:autoSpaceDE w:val="0"/>
        <w:autoSpaceDN w:val="0"/>
        <w:adjustRightInd w:val="0"/>
        <w:spacing w:line="360" w:lineRule="auto"/>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ab/>
      </w:r>
      <w:r>
        <w:rPr>
          <w:rFonts w:asciiTheme="minorEastAsia" w:eastAsiaTheme="minorEastAsia" w:hAnsiTheme="minorEastAsia" w:cs="宋体" w:hint="eastAsia"/>
          <w:szCs w:val="21"/>
        </w:rPr>
        <w:t>电子邮箱：</w:t>
      </w:r>
      <w:r>
        <w:rPr>
          <w:rFonts w:asciiTheme="minorEastAsia" w:eastAsiaTheme="minorEastAsia" w:hAnsiTheme="minorEastAsia" w:cs="宋体" w:hint="eastAsia"/>
          <w:szCs w:val="21"/>
          <w:u w:val="single"/>
          <w:lang w:val="zh-CN"/>
        </w:rPr>
        <w:t xml:space="preserve">　　　　　　　　　　　</w:t>
      </w:r>
      <w:r>
        <w:rPr>
          <w:rFonts w:asciiTheme="minorEastAsia" w:eastAsiaTheme="minorEastAsia" w:hAnsiTheme="minorEastAsia" w:cs="宋体" w:hint="eastAsia"/>
          <w:szCs w:val="21"/>
          <w:lang w:val="zh-CN"/>
        </w:rPr>
        <w:tab/>
      </w:r>
    </w:p>
    <w:p w:rsidR="0083105A" w:rsidRDefault="0083105A">
      <w:pPr>
        <w:autoSpaceDE w:val="0"/>
        <w:autoSpaceDN w:val="0"/>
        <w:adjustRightInd w:val="0"/>
        <w:spacing w:line="360" w:lineRule="auto"/>
        <w:ind w:firstLineChars="2362" w:firstLine="4960"/>
        <w:rPr>
          <w:rFonts w:asciiTheme="minorEastAsia" w:eastAsiaTheme="minorEastAsia" w:hAnsiTheme="minorEastAsia" w:cs="宋体"/>
          <w:szCs w:val="21"/>
          <w:lang w:val="zh-CN"/>
        </w:rPr>
      </w:pPr>
    </w:p>
    <w:p w:rsidR="0083105A" w:rsidRDefault="00385C15">
      <w:pPr>
        <w:autoSpaceDE w:val="0"/>
        <w:autoSpaceDN w:val="0"/>
        <w:adjustRightInd w:val="0"/>
        <w:spacing w:line="360" w:lineRule="auto"/>
        <w:ind w:firstLineChars="2362" w:firstLine="496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投标人：（</w:t>
      </w:r>
      <w:r>
        <w:rPr>
          <w:rFonts w:asciiTheme="minorEastAsia" w:eastAsiaTheme="minorEastAsia" w:hAnsiTheme="minorEastAsia" w:cs="宋体" w:hint="eastAsia"/>
          <w:szCs w:val="24"/>
          <w:lang w:val="zh-CN"/>
        </w:rPr>
        <w:t>加盖投标人法人公章</w:t>
      </w:r>
      <w:r>
        <w:rPr>
          <w:rFonts w:asciiTheme="minorEastAsia" w:eastAsiaTheme="minorEastAsia" w:hAnsiTheme="minorEastAsia" w:cs="宋体" w:hint="eastAsia"/>
          <w:szCs w:val="21"/>
          <w:lang w:val="zh-CN"/>
        </w:rPr>
        <w:t>）</w:t>
      </w:r>
    </w:p>
    <w:p w:rsidR="0083105A" w:rsidRDefault="00385C15">
      <w:pPr>
        <w:autoSpaceDE w:val="0"/>
        <w:autoSpaceDN w:val="0"/>
        <w:adjustRightInd w:val="0"/>
        <w:spacing w:line="360" w:lineRule="auto"/>
        <w:ind w:firstLineChars="2362" w:firstLine="496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法定代表人或其授权代表签名（或盖私章）：</w:t>
      </w:r>
    </w:p>
    <w:p w:rsidR="0083105A" w:rsidRDefault="00385C15">
      <w:pPr>
        <w:autoSpaceDE w:val="0"/>
        <w:autoSpaceDN w:val="0"/>
        <w:adjustRightInd w:val="0"/>
        <w:spacing w:line="360" w:lineRule="auto"/>
        <w:ind w:firstLineChars="2362" w:firstLine="4960"/>
        <w:rPr>
          <w:rFonts w:asciiTheme="minorEastAsia" w:eastAsiaTheme="minorEastAsia" w:hAnsiTheme="minorEastAsia" w:cs="Times New Roman"/>
          <w:sz w:val="24"/>
          <w:szCs w:val="24"/>
          <w:lang w:val="zh-CN"/>
        </w:rPr>
      </w:pPr>
      <w:r>
        <w:rPr>
          <w:rFonts w:asciiTheme="minorEastAsia" w:eastAsiaTheme="minorEastAsia" w:hAnsiTheme="minorEastAsia" w:cs="宋体" w:hint="eastAsia"/>
          <w:szCs w:val="21"/>
          <w:lang w:val="zh-CN"/>
        </w:rPr>
        <w:t>日</w:t>
      </w:r>
      <w:r>
        <w:rPr>
          <w:rFonts w:asciiTheme="minorEastAsia" w:eastAsiaTheme="minorEastAsia" w:hAnsiTheme="minorEastAsia" w:cs="Times New Roman" w:hint="eastAsia"/>
          <w:szCs w:val="24"/>
          <w:lang w:val="zh-CN"/>
        </w:rPr>
        <w:t>期：   年   月   日</w:t>
      </w: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b/>
          <w:kern w:val="0"/>
          <w:sz w:val="32"/>
          <w:szCs w:val="32"/>
        </w:rPr>
      </w:pPr>
      <w:r>
        <w:rPr>
          <w:rFonts w:asciiTheme="minorEastAsia" w:eastAsiaTheme="minorEastAsia" w:hAnsiTheme="minorEastAsia" w:cs="宋体" w:hint="eastAsia"/>
          <w:kern w:val="0"/>
          <w:sz w:val="24"/>
          <w:szCs w:val="24"/>
        </w:rPr>
        <w:br w:type="page"/>
      </w:r>
      <w:bookmarkStart w:id="505" w:name="_Toc3104"/>
      <w:bookmarkStart w:id="506" w:name="_Toc533708122"/>
      <w:bookmarkStart w:id="507" w:name="_Toc140596922"/>
      <w:bookmarkStart w:id="508" w:name="_Toc94107203"/>
      <w:bookmarkStart w:id="509" w:name="_Toc30995"/>
      <w:bookmarkStart w:id="510" w:name="_Toc1977722"/>
      <w:bookmarkStart w:id="511" w:name="_Toc4014"/>
      <w:bookmarkStart w:id="512" w:name="_Toc102860412"/>
      <w:bookmarkStart w:id="513" w:name="_Toc102860068"/>
      <w:bookmarkStart w:id="514" w:name="_Toc486167710"/>
      <w:bookmarkStart w:id="515" w:name="_Toc28613_WPSOffice_Level2"/>
      <w:bookmarkStart w:id="516" w:name="_Toc142508363"/>
      <w:bookmarkStart w:id="517" w:name="_Toc104991869"/>
      <w:bookmarkStart w:id="518" w:name="_Toc12417"/>
      <w:r>
        <w:rPr>
          <w:rFonts w:asciiTheme="minorEastAsia" w:eastAsiaTheme="minorEastAsia" w:hAnsiTheme="minorEastAsia" w:cs="宋体" w:hint="eastAsia"/>
          <w:b/>
          <w:kern w:val="0"/>
          <w:sz w:val="32"/>
          <w:szCs w:val="32"/>
        </w:rPr>
        <w:lastRenderedPageBreak/>
        <w:t>二、投标承诺书格式</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83105A" w:rsidRDefault="00385C15">
      <w:pPr>
        <w:autoSpaceDE w:val="0"/>
        <w:autoSpaceDN w:val="0"/>
        <w:adjustRightInd w:val="0"/>
        <w:spacing w:line="360" w:lineRule="auto"/>
        <w:jc w:val="center"/>
        <w:rPr>
          <w:rFonts w:asciiTheme="minorEastAsia" w:eastAsiaTheme="minorEastAsia" w:hAnsiTheme="minorEastAsia" w:cs="Times New Roman"/>
          <w:b/>
          <w:bCs/>
          <w:sz w:val="30"/>
          <w:szCs w:val="30"/>
          <w:lang w:val="zh-CN"/>
        </w:rPr>
      </w:pPr>
      <w:r>
        <w:rPr>
          <w:rFonts w:asciiTheme="minorEastAsia" w:eastAsiaTheme="minorEastAsia" w:hAnsiTheme="minorEastAsia" w:cs="Times New Roman" w:hint="eastAsia"/>
          <w:b/>
          <w:bCs/>
          <w:sz w:val="30"/>
          <w:szCs w:val="30"/>
          <w:lang w:val="zh-CN"/>
        </w:rPr>
        <w:t>投标承诺书</w:t>
      </w:r>
    </w:p>
    <w:p w:rsidR="0083105A" w:rsidRDefault="0083105A">
      <w:pPr>
        <w:widowControl/>
        <w:autoSpaceDE w:val="0"/>
        <w:autoSpaceDN w:val="0"/>
        <w:adjustRightInd w:val="0"/>
        <w:spacing w:line="360" w:lineRule="auto"/>
        <w:ind w:firstLineChars="200" w:firstLine="420"/>
        <w:jc w:val="left"/>
        <w:rPr>
          <w:rFonts w:asciiTheme="minorEastAsia" w:eastAsiaTheme="minorEastAsia" w:hAnsiTheme="minorEastAsia" w:cs="Times New Roman"/>
          <w:kern w:val="0"/>
          <w:szCs w:val="21"/>
        </w:rPr>
      </w:pPr>
    </w:p>
    <w:p w:rsidR="0083105A" w:rsidRDefault="00385C15">
      <w:pPr>
        <w:widowControl/>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Times New Roman" w:hint="eastAsia"/>
          <w:kern w:val="0"/>
          <w:szCs w:val="21"/>
        </w:rPr>
        <w:t>我方</w:t>
      </w:r>
      <w:r>
        <w:rPr>
          <w:rFonts w:asciiTheme="minorEastAsia" w:eastAsiaTheme="minorEastAsia" w:hAnsiTheme="minorEastAsia" w:cs="Times New Roman" w:hint="eastAsia"/>
          <w:kern w:val="0"/>
          <w:szCs w:val="21"/>
          <w:u w:val="single"/>
        </w:rPr>
        <w:t xml:space="preserve">           </w:t>
      </w:r>
      <w:r>
        <w:rPr>
          <w:rFonts w:asciiTheme="minorEastAsia" w:eastAsiaTheme="minorEastAsia" w:hAnsiTheme="minorEastAsia" w:cs="Times New Roman" w:hint="eastAsia"/>
          <w:kern w:val="0"/>
          <w:szCs w:val="21"/>
        </w:rPr>
        <w:t>（投标人名称）已完整阅读了</w:t>
      </w:r>
      <w:r>
        <w:rPr>
          <w:rFonts w:asciiTheme="minorEastAsia" w:eastAsiaTheme="minorEastAsia" w:hAnsiTheme="minorEastAsia" w:cs="Times New Roman" w:hint="eastAsia"/>
          <w:kern w:val="0"/>
          <w:szCs w:val="21"/>
          <w:u w:val="single"/>
        </w:rPr>
        <w:t>东莞市供水设施更新改造项目-松山湖新城路给水管网改造工程第三方检测服务采购项目</w:t>
      </w:r>
      <w:r>
        <w:rPr>
          <w:rFonts w:asciiTheme="minorEastAsia" w:eastAsiaTheme="minorEastAsia" w:hAnsiTheme="minorEastAsia" w:cs="Times New Roman" w:hint="eastAsia"/>
          <w:kern w:val="0"/>
          <w:szCs w:val="21"/>
        </w:rPr>
        <w:t>（招标编号：广建咨询（东招）2025-0002号）招标文件的所有内容（包括澄清，以及所有已提供的参考资料和有关附件），并完全理解上述文件所表达的意思，该项目递交投标文件时间截止后，我方承诺不再对上述文件内容进行询问或异议。</w:t>
      </w:r>
      <w:r>
        <w:rPr>
          <w:rFonts w:asciiTheme="minorEastAsia" w:eastAsiaTheme="minorEastAsia" w:hAnsiTheme="minorEastAsia" w:cs="Times New Roman" w:hint="eastAsia"/>
          <w:kern w:val="0"/>
          <w:szCs w:val="21"/>
        </w:rPr>
        <w:cr/>
      </w:r>
      <w:r>
        <w:rPr>
          <w:rFonts w:asciiTheme="minorEastAsia" w:eastAsiaTheme="minorEastAsia" w:hAnsiTheme="minorEastAsia" w:cs="Times New Roman"/>
          <w:kern w:val="0"/>
          <w:szCs w:val="21"/>
        </w:rPr>
        <w:t xml:space="preserve">    </w:t>
      </w:r>
      <w:r>
        <w:rPr>
          <w:rFonts w:asciiTheme="minorEastAsia" w:eastAsiaTheme="minorEastAsia" w:hAnsiTheme="minorEastAsia" w:cs="Times New Roman" w:hint="eastAsia"/>
          <w:kern w:val="0"/>
          <w:szCs w:val="21"/>
        </w:rPr>
        <w:t>我方</w:t>
      </w:r>
      <w:r>
        <w:rPr>
          <w:rFonts w:asciiTheme="minorEastAsia" w:eastAsiaTheme="minorEastAsia" w:hAnsiTheme="minorEastAsia" w:cs="宋体" w:hint="eastAsia"/>
          <w:kern w:val="0"/>
          <w:szCs w:val="21"/>
        </w:rPr>
        <w:t>承诺，若我方存在通过弄虚作假、</w:t>
      </w:r>
      <w:proofErr w:type="gramStart"/>
      <w:r>
        <w:rPr>
          <w:rFonts w:asciiTheme="minorEastAsia" w:eastAsiaTheme="minorEastAsia" w:hAnsiTheme="minorEastAsia" w:cs="宋体" w:hint="eastAsia"/>
          <w:kern w:val="0"/>
          <w:szCs w:val="21"/>
        </w:rPr>
        <w:t>虚假响应</w:t>
      </w:r>
      <w:proofErr w:type="gramEnd"/>
      <w:r>
        <w:rPr>
          <w:rFonts w:asciiTheme="minorEastAsia" w:eastAsiaTheme="minorEastAsia" w:hAnsiTheme="minorEastAsia" w:cs="宋体" w:hint="eastAsia"/>
          <w:kern w:val="0"/>
          <w:szCs w:val="21"/>
        </w:rPr>
        <w:t>招标文件要求等手段骗取中标的，招标人有权或协助主管部门认定我方严重失信的不良行为，纳入相关</w:t>
      </w:r>
      <w:r>
        <w:rPr>
          <w:rFonts w:asciiTheme="minorEastAsia" w:eastAsiaTheme="minorEastAsia" w:hAnsiTheme="minorEastAsia" w:cs="宋体"/>
          <w:kern w:val="0"/>
          <w:szCs w:val="21"/>
        </w:rPr>
        <w:t>企业信用“黑名单”</w:t>
      </w:r>
      <w:r>
        <w:rPr>
          <w:rFonts w:asciiTheme="minorEastAsia" w:eastAsiaTheme="minorEastAsia" w:hAnsiTheme="minorEastAsia" w:cs="宋体" w:hint="eastAsia"/>
          <w:kern w:val="0"/>
          <w:szCs w:val="21"/>
        </w:rPr>
        <w:t>，限制我方参与依法必须招标项目的投标，并</w:t>
      </w:r>
      <w:r>
        <w:rPr>
          <w:rFonts w:asciiTheme="minorEastAsia" w:eastAsiaTheme="minorEastAsia" w:hAnsiTheme="minorEastAsia" w:cs="宋体"/>
          <w:kern w:val="0"/>
          <w:szCs w:val="21"/>
        </w:rPr>
        <w:t>向</w:t>
      </w:r>
      <w:r>
        <w:rPr>
          <w:rFonts w:asciiTheme="minorEastAsia" w:eastAsiaTheme="minorEastAsia" w:hAnsiTheme="minorEastAsia" w:cs="宋体" w:hint="eastAsia"/>
          <w:kern w:val="0"/>
          <w:szCs w:val="21"/>
        </w:rPr>
        <w:t>行政主管部门报送</w:t>
      </w:r>
      <w:r>
        <w:rPr>
          <w:rFonts w:asciiTheme="minorEastAsia" w:eastAsiaTheme="minorEastAsia" w:hAnsiTheme="minorEastAsia" w:cs="宋体"/>
          <w:kern w:val="0"/>
          <w:szCs w:val="21"/>
        </w:rPr>
        <w:t>结果。</w:t>
      </w:r>
      <w:r>
        <w:rPr>
          <w:rFonts w:asciiTheme="minorEastAsia" w:eastAsiaTheme="minorEastAsia" w:hAnsiTheme="minorEastAsia" w:cs="宋体" w:hint="eastAsia"/>
          <w:kern w:val="0"/>
          <w:szCs w:val="21"/>
        </w:rPr>
        <w:t>同时，招标人有权根据《关于对环境保护领域失信生产经营单位及其有关人员开展联合惩戒的合作备忘录》等规定，通过“信用中国”网站向社会公示我方的失信行为，实现“一处失信、处处受限”。</w:t>
      </w:r>
    </w:p>
    <w:p w:rsidR="0083105A" w:rsidRDefault="00385C15">
      <w:pPr>
        <w:widowControl/>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若我方在投标或履行本合同过程中存在提供虚假材料、</w:t>
      </w:r>
      <w:proofErr w:type="gramStart"/>
      <w:r>
        <w:rPr>
          <w:rFonts w:asciiTheme="minorEastAsia" w:eastAsiaTheme="minorEastAsia" w:hAnsiTheme="minorEastAsia" w:cs="宋体" w:hint="eastAsia"/>
          <w:kern w:val="0"/>
          <w:szCs w:val="21"/>
        </w:rPr>
        <w:t>虚假响应</w:t>
      </w:r>
      <w:proofErr w:type="gramEnd"/>
      <w:r>
        <w:rPr>
          <w:rFonts w:asciiTheme="minorEastAsia" w:eastAsiaTheme="minorEastAsia" w:hAnsiTheme="minorEastAsia" w:cs="宋体" w:hint="eastAsia"/>
          <w:kern w:val="0"/>
          <w:szCs w:val="21"/>
        </w:rPr>
        <w:t>招标文件要求等弄虚作假行为，或未能根据招标文件投标人须知第2</w:t>
      </w:r>
      <w:r>
        <w:rPr>
          <w:rFonts w:asciiTheme="minorEastAsia" w:eastAsiaTheme="minorEastAsia" w:hAnsiTheme="minorEastAsia" w:cs="宋体"/>
          <w:kern w:val="0"/>
          <w:szCs w:val="21"/>
        </w:rPr>
        <w:t>9.2</w:t>
      </w:r>
      <w:r>
        <w:rPr>
          <w:rFonts w:asciiTheme="minorEastAsia" w:eastAsiaTheme="minorEastAsia" w:hAnsiTheme="minorEastAsia" w:cs="宋体" w:hint="eastAsia"/>
          <w:kern w:val="0"/>
          <w:szCs w:val="21"/>
        </w:rPr>
        <w:t>款约定按时提供原件核查的，因此导致我方无法参与东莞市水务集团有限公司相关招标采购活动的，由我方自行承担全部后果。</w:t>
      </w:r>
    </w:p>
    <w:p w:rsidR="0083105A" w:rsidRDefault="0083105A">
      <w:pPr>
        <w:autoSpaceDE w:val="0"/>
        <w:autoSpaceDN w:val="0"/>
        <w:adjustRightInd w:val="0"/>
        <w:spacing w:line="360" w:lineRule="auto"/>
        <w:ind w:firstLineChars="200" w:firstLine="420"/>
        <w:jc w:val="left"/>
        <w:rPr>
          <w:rFonts w:asciiTheme="minorEastAsia" w:eastAsiaTheme="minorEastAsia" w:hAnsiTheme="minorEastAsia" w:cs="Times New Roman"/>
          <w:kern w:val="0"/>
          <w:szCs w:val="21"/>
        </w:rPr>
      </w:pPr>
    </w:p>
    <w:p w:rsidR="0083105A" w:rsidRDefault="0083105A">
      <w:pPr>
        <w:autoSpaceDE w:val="0"/>
        <w:autoSpaceDN w:val="0"/>
        <w:adjustRightInd w:val="0"/>
        <w:spacing w:line="360" w:lineRule="auto"/>
        <w:jc w:val="left"/>
        <w:rPr>
          <w:rFonts w:asciiTheme="minorEastAsia" w:eastAsiaTheme="minorEastAsia" w:hAnsiTheme="minorEastAsia" w:cs="Times New Roman"/>
          <w:kern w:val="0"/>
          <w:sz w:val="24"/>
          <w:szCs w:val="24"/>
        </w:rPr>
      </w:pPr>
    </w:p>
    <w:p w:rsidR="0083105A" w:rsidRDefault="0083105A">
      <w:pPr>
        <w:autoSpaceDE w:val="0"/>
        <w:autoSpaceDN w:val="0"/>
        <w:adjustRightInd w:val="0"/>
        <w:spacing w:line="360" w:lineRule="auto"/>
        <w:jc w:val="left"/>
        <w:rPr>
          <w:rFonts w:asciiTheme="minorEastAsia" w:eastAsiaTheme="minorEastAsia" w:hAnsiTheme="minorEastAsia" w:cs="Times New Roman"/>
          <w:kern w:val="0"/>
          <w:sz w:val="24"/>
          <w:szCs w:val="24"/>
        </w:rPr>
      </w:pPr>
    </w:p>
    <w:p w:rsidR="0083105A" w:rsidRDefault="00385C15">
      <w:pPr>
        <w:autoSpaceDE w:val="0"/>
        <w:autoSpaceDN w:val="0"/>
        <w:adjustRightInd w:val="0"/>
        <w:spacing w:line="360" w:lineRule="auto"/>
        <w:ind w:firstLine="5040"/>
        <w:rPr>
          <w:rFonts w:asciiTheme="minorEastAsia" w:eastAsiaTheme="minorEastAsia" w:hAnsiTheme="minorEastAsia" w:cs="Times New Roman"/>
          <w:szCs w:val="24"/>
        </w:rPr>
      </w:pPr>
      <w:r>
        <w:rPr>
          <w:rFonts w:asciiTheme="minorEastAsia" w:eastAsiaTheme="minorEastAsia" w:hAnsiTheme="minorEastAsia" w:cs="Times New Roman" w:hint="eastAsia"/>
          <w:szCs w:val="24"/>
          <w:lang w:val="zh-CN"/>
        </w:rPr>
        <w:t>投标人：（加盖投标人法人公章）</w:t>
      </w:r>
    </w:p>
    <w:p w:rsidR="0083105A" w:rsidRDefault="00385C15">
      <w:pPr>
        <w:autoSpaceDE w:val="0"/>
        <w:autoSpaceDN w:val="0"/>
        <w:adjustRightInd w:val="0"/>
        <w:spacing w:line="360" w:lineRule="auto"/>
        <w:ind w:firstLine="5040"/>
        <w:rPr>
          <w:rFonts w:asciiTheme="minorEastAsia" w:eastAsiaTheme="minorEastAsia" w:hAnsiTheme="minorEastAsia" w:cs="Times New Roman"/>
          <w:szCs w:val="24"/>
          <w:lang w:val="zh-CN"/>
        </w:rPr>
      </w:pPr>
      <w:r>
        <w:rPr>
          <w:rFonts w:asciiTheme="minorEastAsia" w:eastAsiaTheme="minorEastAsia" w:hAnsiTheme="minorEastAsia" w:cs="Times New Roman" w:hint="eastAsia"/>
          <w:szCs w:val="24"/>
          <w:lang w:val="zh-CN"/>
        </w:rPr>
        <w:t>法定代表人或其授权代表签名（或盖私章）：</w:t>
      </w:r>
    </w:p>
    <w:p w:rsidR="0083105A" w:rsidRDefault="00385C15">
      <w:pPr>
        <w:autoSpaceDE w:val="0"/>
        <w:autoSpaceDN w:val="0"/>
        <w:adjustRightInd w:val="0"/>
        <w:spacing w:line="360" w:lineRule="auto"/>
        <w:ind w:firstLine="5040"/>
        <w:rPr>
          <w:rFonts w:asciiTheme="minorEastAsia" w:eastAsiaTheme="minorEastAsia" w:hAnsiTheme="minorEastAsia" w:cs="Times New Roman"/>
          <w:sz w:val="24"/>
          <w:szCs w:val="24"/>
          <w:lang w:val="zh-CN"/>
        </w:rPr>
      </w:pPr>
      <w:r>
        <w:rPr>
          <w:rFonts w:asciiTheme="minorEastAsia" w:eastAsiaTheme="minorEastAsia" w:hAnsiTheme="minorEastAsia" w:cs="Times New Roman" w:hint="eastAsia"/>
          <w:szCs w:val="24"/>
          <w:lang w:val="zh-CN"/>
        </w:rPr>
        <w:t>日期：   年   月   日</w:t>
      </w:r>
    </w:p>
    <w:p w:rsidR="0083105A" w:rsidRDefault="0083105A">
      <w:pPr>
        <w:autoSpaceDE w:val="0"/>
        <w:autoSpaceDN w:val="0"/>
        <w:adjustRightInd w:val="0"/>
        <w:spacing w:line="360" w:lineRule="auto"/>
        <w:ind w:firstLineChars="200" w:firstLine="480"/>
        <w:jc w:val="left"/>
        <w:rPr>
          <w:rFonts w:asciiTheme="minorEastAsia" w:eastAsiaTheme="minorEastAsia" w:hAnsiTheme="minorEastAsia" w:cs="宋体"/>
          <w:kern w:val="0"/>
          <w:sz w:val="24"/>
          <w:szCs w:val="24"/>
        </w:rPr>
      </w:pPr>
    </w:p>
    <w:p w:rsidR="0083105A" w:rsidRDefault="0083105A">
      <w:pPr>
        <w:autoSpaceDE w:val="0"/>
        <w:autoSpaceDN w:val="0"/>
        <w:adjustRightInd w:val="0"/>
        <w:spacing w:line="360" w:lineRule="auto"/>
        <w:jc w:val="left"/>
        <w:rPr>
          <w:rFonts w:asciiTheme="minorEastAsia" w:eastAsiaTheme="minorEastAsia" w:hAnsiTheme="minorEastAsia" w:cs="宋体"/>
          <w:kern w:val="0"/>
          <w:sz w:val="24"/>
          <w:szCs w:val="24"/>
        </w:rPr>
      </w:pPr>
    </w:p>
    <w:p w:rsidR="0083105A" w:rsidRDefault="0083105A">
      <w:pPr>
        <w:autoSpaceDE w:val="0"/>
        <w:autoSpaceDN w:val="0"/>
        <w:adjustRightInd w:val="0"/>
        <w:spacing w:line="360" w:lineRule="auto"/>
        <w:jc w:val="left"/>
        <w:rPr>
          <w:rFonts w:asciiTheme="minorEastAsia" w:eastAsiaTheme="minorEastAsia" w:hAnsiTheme="minorEastAsia" w:cs="宋体"/>
          <w:kern w:val="0"/>
          <w:sz w:val="24"/>
          <w:szCs w:val="24"/>
        </w:rPr>
      </w:pPr>
      <w:bookmarkStart w:id="519" w:name="_Toc311032584"/>
      <w:bookmarkStart w:id="520" w:name="_Toc326768876"/>
      <w:bookmarkStart w:id="521" w:name="_Toc316896755"/>
    </w:p>
    <w:p w:rsidR="0083105A" w:rsidRDefault="00385C15">
      <w:pPr>
        <w:rPr>
          <w:rFonts w:asciiTheme="minorEastAsia" w:eastAsiaTheme="minorEastAsia" w:hAnsiTheme="minorEastAsia" w:cs="宋体"/>
          <w:b/>
          <w:kern w:val="44"/>
          <w:sz w:val="32"/>
          <w:szCs w:val="32"/>
        </w:rPr>
      </w:pPr>
      <w:bookmarkStart w:id="522" w:name="_Toc140596923"/>
      <w:bookmarkStart w:id="523" w:name="_Toc24336"/>
      <w:bookmarkStart w:id="524" w:name="_Toc94107204"/>
      <w:bookmarkStart w:id="525" w:name="_Toc29910"/>
      <w:bookmarkStart w:id="526" w:name="_Toc82182546"/>
      <w:bookmarkStart w:id="527" w:name="_Toc102860069"/>
      <w:bookmarkStart w:id="528" w:name="_Toc142508364"/>
      <w:bookmarkStart w:id="529" w:name="_Toc102860413"/>
      <w:bookmarkStart w:id="530" w:name="_Toc86764083"/>
      <w:bookmarkStart w:id="531" w:name="_Toc104991870"/>
      <w:bookmarkStart w:id="532" w:name="_Toc5075"/>
      <w:bookmarkStart w:id="533" w:name="_Toc1977723"/>
      <w:bookmarkStart w:id="534" w:name="_Toc533708123"/>
      <w:bookmarkStart w:id="535" w:name="_Toc7024_WPSOffice_Level2"/>
      <w:bookmarkStart w:id="536" w:name="_Toc486167711"/>
      <w:r>
        <w:rPr>
          <w:rFonts w:asciiTheme="minorEastAsia" w:eastAsiaTheme="minorEastAsia" w:hAnsiTheme="minorEastAsia" w:cs="宋体" w:hint="eastAsia"/>
          <w:b/>
          <w:kern w:val="44"/>
          <w:sz w:val="32"/>
          <w:szCs w:val="32"/>
        </w:rPr>
        <w:br w:type="page"/>
      </w:r>
    </w:p>
    <w:p w:rsidR="0083105A" w:rsidRDefault="00385C15">
      <w:pPr>
        <w:pageBreakBefore/>
        <w:autoSpaceDE w:val="0"/>
        <w:autoSpaceDN w:val="0"/>
        <w:adjustRightInd w:val="0"/>
        <w:spacing w:line="360" w:lineRule="auto"/>
        <w:jc w:val="left"/>
        <w:outlineLvl w:val="2"/>
        <w:rPr>
          <w:rFonts w:asciiTheme="minorEastAsia" w:eastAsiaTheme="minorEastAsia" w:hAnsiTheme="minorEastAsia" w:cs="宋体"/>
          <w:b/>
          <w:kern w:val="44"/>
          <w:sz w:val="32"/>
          <w:szCs w:val="32"/>
        </w:rPr>
      </w:pPr>
      <w:bookmarkStart w:id="537" w:name="_Toc15014"/>
      <w:r>
        <w:rPr>
          <w:rFonts w:asciiTheme="minorEastAsia" w:eastAsiaTheme="minorEastAsia" w:hAnsiTheme="minorEastAsia" w:cs="宋体" w:hint="eastAsia"/>
          <w:b/>
          <w:kern w:val="44"/>
          <w:sz w:val="32"/>
          <w:szCs w:val="32"/>
        </w:rPr>
        <w:lastRenderedPageBreak/>
        <w:t>三、供货及/或提供服务过程承诺函格式</w:t>
      </w:r>
      <w:bookmarkEnd w:id="522"/>
      <w:bookmarkEnd w:id="523"/>
      <w:bookmarkEnd w:id="524"/>
      <w:bookmarkEnd w:id="525"/>
      <w:bookmarkEnd w:id="526"/>
      <w:bookmarkEnd w:id="527"/>
      <w:bookmarkEnd w:id="528"/>
      <w:bookmarkEnd w:id="529"/>
      <w:bookmarkEnd w:id="530"/>
      <w:bookmarkEnd w:id="531"/>
      <w:bookmarkEnd w:id="532"/>
      <w:bookmarkEnd w:id="537"/>
    </w:p>
    <w:p w:rsidR="0083105A" w:rsidRDefault="00385C15">
      <w:pPr>
        <w:autoSpaceDE w:val="0"/>
        <w:autoSpaceDN w:val="0"/>
        <w:adjustRightInd w:val="0"/>
        <w:spacing w:line="360" w:lineRule="auto"/>
        <w:jc w:val="center"/>
        <w:rPr>
          <w:rFonts w:asciiTheme="minorEastAsia" w:eastAsiaTheme="minorEastAsia" w:hAnsiTheme="minorEastAsia" w:cs="宋体"/>
          <w:b/>
          <w:kern w:val="44"/>
          <w:sz w:val="30"/>
          <w:szCs w:val="30"/>
        </w:rPr>
      </w:pPr>
      <w:r>
        <w:rPr>
          <w:rFonts w:asciiTheme="minorEastAsia" w:eastAsiaTheme="minorEastAsia" w:hAnsiTheme="minorEastAsia" w:cs="宋体" w:hint="eastAsia"/>
          <w:b/>
          <w:kern w:val="44"/>
          <w:sz w:val="30"/>
          <w:szCs w:val="30"/>
        </w:rPr>
        <w:t>供货及/或提供服务过程承诺函</w:t>
      </w:r>
    </w:p>
    <w:p w:rsidR="0083105A" w:rsidRDefault="00385C15">
      <w:pPr>
        <w:autoSpaceDE w:val="0"/>
        <w:autoSpaceDN w:val="0"/>
        <w:adjustRightIn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致东莞市水务集团建设管理有限公司：</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我方</w:t>
      </w:r>
      <w:r>
        <w:rPr>
          <w:rFonts w:asciiTheme="minorEastAsia" w:eastAsiaTheme="minorEastAsia" w:hAnsiTheme="minorEastAsia" w:cs="宋体" w:hint="eastAsia"/>
          <w:kern w:val="0"/>
          <w:szCs w:val="21"/>
          <w:u w:val="single"/>
        </w:rPr>
        <w:t xml:space="preserve">                   </w:t>
      </w:r>
      <w:r>
        <w:rPr>
          <w:rFonts w:asciiTheme="minorEastAsia" w:eastAsiaTheme="minorEastAsia" w:hAnsiTheme="minorEastAsia" w:cs="宋体" w:hint="eastAsia"/>
          <w:kern w:val="0"/>
          <w:szCs w:val="21"/>
        </w:rPr>
        <w:t>（投标人名称）为招标人公开招标的</w:t>
      </w:r>
      <w:r>
        <w:rPr>
          <w:rFonts w:asciiTheme="minorEastAsia" w:eastAsiaTheme="minorEastAsia" w:hAnsiTheme="minorEastAsia" w:cs="Times New Roman" w:hint="eastAsia"/>
          <w:kern w:val="0"/>
          <w:szCs w:val="21"/>
        </w:rPr>
        <w:t>东莞市供水设施更新改造项目-松山湖新城路给水管网改造工程第三方检测服务采购项目</w:t>
      </w:r>
      <w:r>
        <w:rPr>
          <w:rFonts w:asciiTheme="minorEastAsia" w:eastAsiaTheme="minorEastAsia" w:hAnsiTheme="minorEastAsia" w:cs="宋体" w:hint="eastAsia"/>
          <w:kern w:val="0"/>
          <w:szCs w:val="21"/>
        </w:rPr>
        <w:t>(招标编号：</w:t>
      </w:r>
      <w:r>
        <w:rPr>
          <w:rFonts w:asciiTheme="minorEastAsia" w:eastAsiaTheme="minorEastAsia" w:hAnsiTheme="minorEastAsia" w:cs="Times New Roman" w:hint="eastAsia"/>
          <w:szCs w:val="21"/>
          <w:lang w:val="zh-CN"/>
        </w:rPr>
        <w:t>广建咨询（东招）2025-0002号</w:t>
      </w:r>
      <w:r>
        <w:rPr>
          <w:rFonts w:asciiTheme="minorEastAsia" w:eastAsiaTheme="minorEastAsia" w:hAnsiTheme="minorEastAsia" w:cs="宋体" w:hint="eastAsia"/>
          <w:kern w:val="0"/>
          <w:szCs w:val="21"/>
        </w:rPr>
        <w:t>)的投标单位，为确保供货及/或提供服务过程中的人身、财产安全，我方承诺，如我方获得中标资格，将严格按照下列要求开展工作。</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1、我方承诺将严格遵守国家、地方政府有关安全生产及劳动保护的法律法规、标准、规定，贯彻执行招标人的各项安全管理规章制度。</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2、我方承诺将依法参加工伤保险，为安排至招标人从事本项目的工作人员缴纳保险费，并为从事危险作业的人员办理意外伤害保险。</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8、我方车辆在招标人场所行驶时，将严格遵守厂区道路限行，限速和</w:t>
      </w:r>
      <w:proofErr w:type="gramStart"/>
      <w:r>
        <w:rPr>
          <w:rFonts w:asciiTheme="minorEastAsia" w:eastAsiaTheme="minorEastAsia" w:hAnsiTheme="minorEastAsia" w:cs="宋体" w:hint="eastAsia"/>
          <w:kern w:val="0"/>
          <w:szCs w:val="21"/>
        </w:rPr>
        <w:t>限重要求</w:t>
      </w:r>
      <w:proofErr w:type="gramEnd"/>
      <w:r>
        <w:rPr>
          <w:rFonts w:asciiTheme="minorEastAsia" w:eastAsiaTheme="minorEastAsia" w:hAnsiTheme="minorEastAsia" w:cs="宋体" w:hint="eastAsia"/>
          <w:kern w:val="0"/>
          <w:szCs w:val="21"/>
        </w:rPr>
        <w:t>，如因我方未遵守前述要求，对厂区/招标人（含其人员）、我方人员、第三方造成损失的，由我方承担赔偿责任。</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10、因我方原因，造成我方损失，由我方自负，给招标人造成财产损失和人员伤害，我方承担全部责任，并全额赔偿招标人。</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11、非因招标人原因，造成我方损失的，招标人无需承担任何责任，由我方自行承担全部责任。</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12、我方承诺严格遵守法律法规以及招标人的安全管理要求，并接受招标人的安全生产工作协调和监督，积极消除安全隐患。安全管理的基本要求包括但不限于以下条款：</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①禁火区内严禁吸烟、动火。有火灾危险的作业区域，我方承诺配置足够的灭火设施。</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②我方承诺焊接、气割作业时两瓶距离必须达到5M及以上，气瓶</w:t>
      </w:r>
      <w:proofErr w:type="gramStart"/>
      <w:r>
        <w:rPr>
          <w:rFonts w:asciiTheme="minorEastAsia" w:eastAsiaTheme="minorEastAsia" w:hAnsiTheme="minorEastAsia" w:cs="宋体" w:hint="eastAsia"/>
          <w:kern w:val="0"/>
          <w:szCs w:val="21"/>
        </w:rPr>
        <w:t>距可能</w:t>
      </w:r>
      <w:proofErr w:type="gramEnd"/>
      <w:r>
        <w:rPr>
          <w:rFonts w:asciiTheme="minorEastAsia" w:eastAsiaTheme="minorEastAsia" w:hAnsiTheme="minorEastAsia" w:cs="宋体" w:hint="eastAsia"/>
          <w:kern w:val="0"/>
          <w:szCs w:val="21"/>
        </w:rPr>
        <w:t>产生火花的电器、设备和其它火源的间距必须达到10M及以上。</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③我方承诺不在厂内道路、消防通道内搭建临时建筑或堆放物资。</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④我方承诺电动工具、电焊机等均具有漏电保护器和相应的安全防护装置。</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⑤我方承诺用电设施符合要求，杜绝电线乱接、乱拉，刀闸和开关无盖，在电器设施上堆放物品等行为。</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⑥我方承诺防雷、防静电设施及用电设施有良好接地。</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13、我方承诺接受招标人的检查与监督，并主动配合，做好安全工作，凡有违反上述条款的即视为我方违约，招标人有权从货物/服务价款中扣除2000元/次作为违约金。</w:t>
      </w:r>
    </w:p>
    <w:p w:rsidR="0083105A" w:rsidRDefault="00385C15">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如因我方违反上述条款造成安全生产事故的，我方将承担由此引发的一切责任与后果，如造成招标人损失的，我方将予以足额赔偿，同时，招标人有权没收我方提交的履约担保。</w:t>
      </w:r>
    </w:p>
    <w:p w:rsidR="0083105A" w:rsidRDefault="00385C15">
      <w:pPr>
        <w:autoSpaceDE w:val="0"/>
        <w:autoSpaceDN w:val="0"/>
        <w:adjustRightInd w:val="0"/>
        <w:spacing w:line="360" w:lineRule="auto"/>
        <w:ind w:firstLine="504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p w:rsidR="0083105A" w:rsidRDefault="00385C15">
      <w:pPr>
        <w:autoSpaceDE w:val="0"/>
        <w:autoSpaceDN w:val="0"/>
        <w:adjustRightInd w:val="0"/>
        <w:spacing w:line="360" w:lineRule="auto"/>
        <w:ind w:firstLine="5040"/>
        <w:rPr>
          <w:rFonts w:asciiTheme="minorEastAsia" w:eastAsiaTheme="minorEastAsia" w:hAnsiTheme="minorEastAsia" w:cs="宋体"/>
          <w:szCs w:val="24"/>
        </w:rPr>
      </w:pPr>
      <w:r>
        <w:rPr>
          <w:rFonts w:asciiTheme="minorEastAsia" w:eastAsiaTheme="minorEastAsia" w:hAnsiTheme="minorEastAsia" w:cs="宋体" w:hint="eastAsia"/>
          <w:szCs w:val="24"/>
          <w:lang w:val="zh-CN"/>
        </w:rPr>
        <w:t>投标人：（加盖投标人法人公章）</w:t>
      </w:r>
    </w:p>
    <w:p w:rsidR="0083105A" w:rsidRDefault="00385C15">
      <w:pPr>
        <w:autoSpaceDE w:val="0"/>
        <w:autoSpaceDN w:val="0"/>
        <w:adjustRightInd w:val="0"/>
        <w:spacing w:line="360" w:lineRule="auto"/>
        <w:ind w:firstLine="504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法定代表人或其授权代表签名（或盖私章）：</w:t>
      </w:r>
    </w:p>
    <w:p w:rsidR="0083105A" w:rsidRDefault="00385C15">
      <w:pPr>
        <w:autoSpaceDE w:val="0"/>
        <w:autoSpaceDN w:val="0"/>
        <w:adjustRightInd w:val="0"/>
        <w:spacing w:line="360" w:lineRule="auto"/>
        <w:ind w:right="420" w:firstLineChars="2400" w:firstLine="504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szCs w:val="24"/>
          <w:lang w:val="zh-CN"/>
        </w:rPr>
        <w:t>日期：   年   月   日</w:t>
      </w:r>
    </w:p>
    <w:p w:rsidR="0083105A" w:rsidRDefault="00385C15">
      <w:pPr>
        <w:pageBreakBefore/>
        <w:autoSpaceDE w:val="0"/>
        <w:autoSpaceDN w:val="0"/>
        <w:adjustRightInd w:val="0"/>
        <w:spacing w:line="360" w:lineRule="auto"/>
        <w:jc w:val="left"/>
        <w:outlineLvl w:val="2"/>
        <w:rPr>
          <w:rFonts w:asciiTheme="minorEastAsia" w:eastAsiaTheme="minorEastAsia" w:hAnsiTheme="minorEastAsia" w:cs="宋体"/>
          <w:b/>
          <w:kern w:val="0"/>
          <w:sz w:val="32"/>
          <w:szCs w:val="32"/>
        </w:rPr>
      </w:pPr>
      <w:bookmarkStart w:id="538" w:name="_Toc28015"/>
      <w:bookmarkStart w:id="539" w:name="_Toc13416"/>
      <w:bookmarkStart w:id="540" w:name="_Toc142508366"/>
      <w:bookmarkStart w:id="541" w:name="_Toc104991872"/>
      <w:bookmarkStart w:id="542" w:name="_Toc140596925"/>
      <w:bookmarkStart w:id="543" w:name="_Toc102860415"/>
      <w:bookmarkStart w:id="544" w:name="_Toc94107206"/>
      <w:bookmarkStart w:id="545" w:name="_Toc18346"/>
      <w:bookmarkStart w:id="546" w:name="_Toc1140"/>
      <w:bookmarkStart w:id="547" w:name="_Toc102860071"/>
      <w:r>
        <w:rPr>
          <w:rFonts w:asciiTheme="minorEastAsia" w:eastAsiaTheme="minorEastAsia" w:hAnsiTheme="minorEastAsia" w:cs="宋体" w:hint="eastAsia"/>
          <w:b/>
          <w:kern w:val="0"/>
          <w:sz w:val="32"/>
          <w:szCs w:val="32"/>
        </w:rPr>
        <w:lastRenderedPageBreak/>
        <w:t>四、投标报价表格式</w:t>
      </w:r>
      <w:bookmarkEnd w:id="533"/>
      <w:bookmarkEnd w:id="534"/>
      <w:bookmarkEnd w:id="535"/>
      <w:bookmarkEnd w:id="536"/>
      <w:bookmarkEnd w:id="538"/>
      <w:bookmarkEnd w:id="539"/>
      <w:bookmarkEnd w:id="540"/>
      <w:bookmarkEnd w:id="541"/>
      <w:bookmarkEnd w:id="542"/>
      <w:bookmarkEnd w:id="543"/>
      <w:bookmarkEnd w:id="544"/>
      <w:bookmarkEnd w:id="545"/>
      <w:bookmarkEnd w:id="546"/>
      <w:bookmarkEnd w:id="547"/>
    </w:p>
    <w:p w:rsidR="0083105A" w:rsidRDefault="00385C15">
      <w:pPr>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sz w:val="30"/>
          <w:szCs w:val="30"/>
          <w:lang w:val="zh-CN"/>
        </w:rPr>
        <w:t>投标报价表</w:t>
      </w:r>
    </w:p>
    <w:p w:rsidR="0083105A" w:rsidRDefault="00385C15">
      <w:pPr>
        <w:spacing w:line="360" w:lineRule="auto"/>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项目名称：</w:t>
      </w:r>
      <w:r>
        <w:rPr>
          <w:rFonts w:asciiTheme="minorEastAsia" w:eastAsiaTheme="minorEastAsia" w:hAnsiTheme="minorEastAsia" w:cs="宋体" w:hint="eastAsia"/>
          <w:kern w:val="0"/>
          <w:szCs w:val="21"/>
          <w:u w:val="single"/>
        </w:rPr>
        <w:t>东莞市供水设施更新改造项目-松山湖新城路给水管网改造工程第三方检测服务采购项目</w:t>
      </w:r>
    </w:p>
    <w:p w:rsidR="0083105A" w:rsidRDefault="00385C15">
      <w:pPr>
        <w:spacing w:line="360" w:lineRule="auto"/>
        <w:rPr>
          <w:rFonts w:asciiTheme="minorEastAsia" w:eastAsiaTheme="minorEastAsia" w:hAnsiTheme="minorEastAsia" w:cs="宋体"/>
          <w:kern w:val="0"/>
          <w:szCs w:val="21"/>
          <w:u w:val="single"/>
        </w:rPr>
      </w:pPr>
      <w:r>
        <w:rPr>
          <w:rFonts w:asciiTheme="minorEastAsia" w:eastAsiaTheme="minorEastAsia" w:hAnsiTheme="minorEastAsia" w:cs="宋体" w:hint="eastAsia"/>
          <w:b/>
          <w:kern w:val="0"/>
          <w:szCs w:val="21"/>
        </w:rPr>
        <w:t>招标编号：</w:t>
      </w:r>
      <w:r>
        <w:rPr>
          <w:rFonts w:asciiTheme="minorEastAsia" w:eastAsiaTheme="minorEastAsia" w:hAnsiTheme="minorEastAsia" w:cs="宋体" w:hint="eastAsia"/>
          <w:kern w:val="0"/>
          <w:szCs w:val="21"/>
          <w:u w:val="single"/>
        </w:rPr>
        <w:t>广建咨询（东招）2025-0002号</w:t>
      </w:r>
    </w:p>
    <w:tbl>
      <w:tblPr>
        <w:tblW w:w="103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36"/>
        <w:gridCol w:w="4729"/>
        <w:gridCol w:w="3273"/>
        <w:gridCol w:w="1332"/>
      </w:tblGrid>
      <w:tr w:rsidR="0083105A">
        <w:trPr>
          <w:trHeight w:val="672"/>
        </w:trPr>
        <w:tc>
          <w:tcPr>
            <w:tcW w:w="1036" w:type="dxa"/>
            <w:tcBorders>
              <w:top w:val="single" w:sz="4" w:space="0" w:color="auto"/>
              <w:left w:val="single" w:sz="4" w:space="0" w:color="auto"/>
              <w:bottom w:val="single" w:sz="4" w:space="0" w:color="auto"/>
              <w:right w:val="single" w:sz="4" w:space="0" w:color="auto"/>
            </w:tcBorders>
            <w:vAlign w:val="center"/>
          </w:tcPr>
          <w:p w:rsidR="0083105A" w:rsidRDefault="00385C15">
            <w:pPr>
              <w:autoSpaceDE w:val="0"/>
              <w:autoSpaceDN w:val="0"/>
              <w:spacing w:line="360" w:lineRule="auto"/>
              <w:jc w:val="center"/>
              <w:rPr>
                <w:rFonts w:asciiTheme="minorEastAsia" w:eastAsiaTheme="minorEastAsia" w:hAnsiTheme="minorEastAsia" w:cs="Times New Roman"/>
                <w:b/>
                <w:kern w:val="0"/>
                <w:szCs w:val="21"/>
              </w:rPr>
            </w:pPr>
            <w:r>
              <w:rPr>
                <w:rFonts w:asciiTheme="minorEastAsia" w:eastAsiaTheme="minorEastAsia" w:hAnsiTheme="minorEastAsia" w:cs="Times New Roman" w:hint="eastAsia"/>
                <w:b/>
                <w:kern w:val="0"/>
                <w:szCs w:val="21"/>
              </w:rPr>
              <w:t>序号</w:t>
            </w:r>
          </w:p>
        </w:tc>
        <w:tc>
          <w:tcPr>
            <w:tcW w:w="4729" w:type="dxa"/>
            <w:tcBorders>
              <w:top w:val="single" w:sz="4" w:space="0" w:color="auto"/>
              <w:left w:val="single" w:sz="4" w:space="0" w:color="auto"/>
              <w:bottom w:val="single" w:sz="4" w:space="0" w:color="auto"/>
              <w:right w:val="single" w:sz="4" w:space="0" w:color="auto"/>
            </w:tcBorders>
            <w:vAlign w:val="center"/>
          </w:tcPr>
          <w:p w:rsidR="0083105A" w:rsidRDefault="00385C15">
            <w:pPr>
              <w:autoSpaceDE w:val="0"/>
              <w:autoSpaceDN w:val="0"/>
              <w:spacing w:line="360" w:lineRule="auto"/>
              <w:jc w:val="center"/>
              <w:rPr>
                <w:rFonts w:asciiTheme="minorEastAsia" w:eastAsiaTheme="minorEastAsia" w:hAnsiTheme="minorEastAsia" w:cs="Times New Roman"/>
                <w:b/>
                <w:kern w:val="0"/>
                <w:szCs w:val="21"/>
              </w:rPr>
            </w:pPr>
            <w:r>
              <w:rPr>
                <w:rFonts w:asciiTheme="minorEastAsia" w:eastAsiaTheme="minorEastAsia" w:hAnsiTheme="minorEastAsia" w:cs="Times New Roman" w:hint="eastAsia"/>
                <w:b/>
                <w:kern w:val="0"/>
                <w:szCs w:val="21"/>
              </w:rPr>
              <w:t>名称</w:t>
            </w:r>
          </w:p>
        </w:tc>
        <w:tc>
          <w:tcPr>
            <w:tcW w:w="3273" w:type="dxa"/>
            <w:tcBorders>
              <w:top w:val="single" w:sz="4" w:space="0" w:color="auto"/>
              <w:left w:val="single" w:sz="4" w:space="0" w:color="auto"/>
              <w:bottom w:val="single" w:sz="4" w:space="0" w:color="auto"/>
              <w:right w:val="single" w:sz="4" w:space="0" w:color="auto"/>
            </w:tcBorders>
            <w:vAlign w:val="center"/>
          </w:tcPr>
          <w:p w:rsidR="0083105A" w:rsidRDefault="00385C15">
            <w:pPr>
              <w:autoSpaceDE w:val="0"/>
              <w:autoSpaceDN w:val="0"/>
              <w:spacing w:line="360" w:lineRule="auto"/>
              <w:jc w:val="center"/>
              <w:rPr>
                <w:rFonts w:asciiTheme="minorEastAsia" w:eastAsiaTheme="minorEastAsia" w:hAnsiTheme="minorEastAsia" w:cs="Times New Roman"/>
                <w:b/>
                <w:kern w:val="0"/>
                <w:szCs w:val="21"/>
              </w:rPr>
            </w:pPr>
            <w:r>
              <w:rPr>
                <w:rFonts w:asciiTheme="minorEastAsia" w:eastAsiaTheme="minorEastAsia" w:hAnsiTheme="minorEastAsia" w:cs="Times New Roman" w:hint="eastAsia"/>
                <w:b/>
                <w:kern w:val="0"/>
                <w:szCs w:val="21"/>
              </w:rPr>
              <w:t>检测服务系数</w:t>
            </w:r>
          </w:p>
        </w:tc>
        <w:tc>
          <w:tcPr>
            <w:tcW w:w="1332" w:type="dxa"/>
            <w:tcBorders>
              <w:top w:val="single" w:sz="4" w:space="0" w:color="auto"/>
              <w:left w:val="single" w:sz="4" w:space="0" w:color="auto"/>
              <w:bottom w:val="single" w:sz="4" w:space="0" w:color="auto"/>
              <w:right w:val="single" w:sz="4" w:space="0" w:color="auto"/>
            </w:tcBorders>
            <w:vAlign w:val="center"/>
          </w:tcPr>
          <w:p w:rsidR="0083105A" w:rsidRDefault="00385C15">
            <w:pPr>
              <w:autoSpaceDE w:val="0"/>
              <w:autoSpaceDN w:val="0"/>
              <w:spacing w:line="360" w:lineRule="auto"/>
              <w:jc w:val="center"/>
              <w:rPr>
                <w:rFonts w:asciiTheme="minorEastAsia" w:eastAsiaTheme="minorEastAsia" w:hAnsiTheme="minorEastAsia" w:cs="Times New Roman"/>
                <w:b/>
                <w:kern w:val="0"/>
                <w:szCs w:val="21"/>
              </w:rPr>
            </w:pPr>
            <w:r>
              <w:rPr>
                <w:rFonts w:asciiTheme="minorEastAsia" w:eastAsiaTheme="minorEastAsia" w:hAnsiTheme="minorEastAsia" w:cs="Times New Roman" w:hint="eastAsia"/>
                <w:b/>
                <w:kern w:val="0"/>
                <w:szCs w:val="21"/>
              </w:rPr>
              <w:t>备注</w:t>
            </w:r>
          </w:p>
        </w:tc>
      </w:tr>
      <w:tr w:rsidR="0083105A">
        <w:trPr>
          <w:trHeight w:val="1410"/>
        </w:trPr>
        <w:tc>
          <w:tcPr>
            <w:tcW w:w="1036" w:type="dxa"/>
            <w:tcBorders>
              <w:top w:val="single" w:sz="4" w:space="0" w:color="auto"/>
              <w:left w:val="single" w:sz="4" w:space="0" w:color="auto"/>
              <w:right w:val="single" w:sz="4" w:space="0" w:color="auto"/>
            </w:tcBorders>
            <w:vAlign w:val="center"/>
          </w:tcPr>
          <w:p w:rsidR="0083105A" w:rsidRDefault="00385C15">
            <w:pPr>
              <w:autoSpaceDE w:val="0"/>
              <w:autoSpaceDN w:val="0"/>
              <w:spacing w:line="360" w:lineRule="auto"/>
              <w:jc w:val="center"/>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1</w:t>
            </w:r>
          </w:p>
        </w:tc>
        <w:tc>
          <w:tcPr>
            <w:tcW w:w="4729" w:type="dxa"/>
            <w:tcBorders>
              <w:top w:val="single" w:sz="4" w:space="0" w:color="auto"/>
              <w:left w:val="single" w:sz="4" w:space="0" w:color="auto"/>
              <w:right w:val="single" w:sz="4" w:space="0" w:color="auto"/>
            </w:tcBorders>
            <w:vAlign w:val="center"/>
          </w:tcPr>
          <w:p w:rsidR="0083105A" w:rsidRDefault="00385C15">
            <w:pPr>
              <w:autoSpaceDE w:val="0"/>
              <w:autoSpaceDN w:val="0"/>
              <w:spacing w:line="360" w:lineRule="auto"/>
              <w:jc w:val="center"/>
              <w:rPr>
                <w:rFonts w:asciiTheme="minorEastAsia" w:eastAsiaTheme="minorEastAsia" w:hAnsiTheme="minorEastAsia" w:cs="Times New Roman"/>
                <w:kern w:val="0"/>
                <w:szCs w:val="21"/>
              </w:rPr>
            </w:pPr>
            <w:r>
              <w:rPr>
                <w:rFonts w:asciiTheme="minorEastAsia" w:eastAsiaTheme="minorEastAsia" w:hAnsiTheme="minorEastAsia" w:cs="Times New Roman" w:hint="eastAsia"/>
                <w:szCs w:val="21"/>
                <w:lang w:val="zh-CN"/>
              </w:rPr>
              <w:t>东莞市供水设施更新改造项目-松山湖新城路给水管网改造工程第三方检测服务采购项目</w:t>
            </w:r>
          </w:p>
        </w:tc>
        <w:tc>
          <w:tcPr>
            <w:tcW w:w="3273" w:type="dxa"/>
            <w:tcBorders>
              <w:top w:val="single" w:sz="4" w:space="0" w:color="auto"/>
              <w:left w:val="single" w:sz="4" w:space="0" w:color="auto"/>
              <w:right w:val="single" w:sz="4" w:space="0" w:color="auto"/>
            </w:tcBorders>
            <w:vAlign w:val="center"/>
          </w:tcPr>
          <w:p w:rsidR="0083105A" w:rsidRDefault="0083105A">
            <w:pPr>
              <w:tabs>
                <w:tab w:val="left" w:pos="8610"/>
              </w:tabs>
              <w:spacing w:line="360" w:lineRule="auto"/>
              <w:jc w:val="center"/>
              <w:rPr>
                <w:rFonts w:asciiTheme="minorEastAsia" w:eastAsiaTheme="minorEastAsia" w:hAnsiTheme="minorEastAsia" w:cs="Times New Roman"/>
                <w:kern w:val="0"/>
                <w:szCs w:val="21"/>
              </w:rPr>
            </w:pPr>
          </w:p>
        </w:tc>
        <w:tc>
          <w:tcPr>
            <w:tcW w:w="1332" w:type="dxa"/>
            <w:tcBorders>
              <w:top w:val="single" w:sz="4" w:space="0" w:color="auto"/>
              <w:left w:val="single" w:sz="4" w:space="0" w:color="auto"/>
              <w:right w:val="single" w:sz="4" w:space="0" w:color="auto"/>
            </w:tcBorders>
            <w:vAlign w:val="center"/>
          </w:tcPr>
          <w:p w:rsidR="0083105A" w:rsidRDefault="0083105A">
            <w:pPr>
              <w:tabs>
                <w:tab w:val="left" w:pos="8610"/>
              </w:tabs>
              <w:spacing w:line="360" w:lineRule="auto"/>
              <w:jc w:val="center"/>
              <w:rPr>
                <w:rFonts w:asciiTheme="minorEastAsia" w:eastAsiaTheme="minorEastAsia" w:hAnsiTheme="minorEastAsia" w:cs="Times New Roman"/>
                <w:kern w:val="0"/>
                <w:szCs w:val="21"/>
              </w:rPr>
            </w:pPr>
          </w:p>
        </w:tc>
      </w:tr>
    </w:tbl>
    <w:p w:rsidR="0083105A" w:rsidRDefault="0083105A">
      <w:pPr>
        <w:rPr>
          <w:rFonts w:asciiTheme="minorEastAsia" w:eastAsiaTheme="minorEastAsia" w:hAnsiTheme="minorEastAsia" w:cs="宋体"/>
          <w:kern w:val="0"/>
          <w:sz w:val="20"/>
          <w:szCs w:val="21"/>
        </w:rPr>
      </w:pPr>
    </w:p>
    <w:p w:rsidR="0083105A" w:rsidRDefault="00385C15">
      <w:pPr>
        <w:autoSpaceDE w:val="0"/>
        <w:autoSpaceDN w:val="0"/>
        <w:adjustRightInd w:val="0"/>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备注：</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Times New Roman"/>
          <w:szCs w:val="21"/>
          <w:lang w:val="zh-CN"/>
        </w:rPr>
      </w:pPr>
      <w:r>
        <w:rPr>
          <w:rFonts w:asciiTheme="minorEastAsia" w:eastAsiaTheme="minorEastAsia" w:hAnsiTheme="minorEastAsia" w:cs="Times New Roman" w:hint="eastAsia"/>
          <w:szCs w:val="21"/>
          <w:lang w:val="zh-CN"/>
        </w:rPr>
        <w:t>（1）</w:t>
      </w:r>
      <w:r>
        <w:rPr>
          <w:rFonts w:asciiTheme="minorEastAsia" w:eastAsiaTheme="minorEastAsia" w:hAnsiTheme="minorEastAsia" w:cs="宋体" w:hint="eastAsia"/>
          <w:szCs w:val="21"/>
          <w:lang w:val="zh-CN"/>
        </w:rPr>
        <w:t>本项目的投标报价采用检测服务系数报价，合同履约过程中，工程量清单计价表中检测项目</w:t>
      </w:r>
      <w:r>
        <w:rPr>
          <w:rFonts w:asciiTheme="minorEastAsia" w:eastAsiaTheme="minorEastAsia" w:hAnsiTheme="minorEastAsia" w:cs="宋体" w:hint="eastAsia"/>
          <w:szCs w:val="21"/>
        </w:rPr>
        <w:t>结算</w:t>
      </w:r>
      <w:r>
        <w:rPr>
          <w:rFonts w:asciiTheme="minorEastAsia" w:eastAsiaTheme="minorEastAsia" w:hAnsiTheme="minorEastAsia" w:cs="宋体" w:hint="eastAsia"/>
          <w:szCs w:val="21"/>
          <w:lang w:val="zh-CN"/>
        </w:rPr>
        <w:t>不含税综合单价按以下方式计算：</w:t>
      </w:r>
      <w:r>
        <w:rPr>
          <w:rFonts w:asciiTheme="minorEastAsia" w:eastAsiaTheme="minorEastAsia" w:hAnsiTheme="minorEastAsia" w:cs="宋体" w:hint="eastAsia"/>
          <w:szCs w:val="21"/>
        </w:rPr>
        <w:t>结算</w:t>
      </w:r>
      <w:r>
        <w:rPr>
          <w:rFonts w:asciiTheme="minorEastAsia" w:eastAsiaTheme="minorEastAsia" w:hAnsiTheme="minorEastAsia" w:cs="宋体" w:hint="eastAsia"/>
          <w:szCs w:val="21"/>
          <w:lang w:val="zh-CN"/>
        </w:rPr>
        <w:t>不含税综合单价=不含税综合单价×</w:t>
      </w:r>
      <w:r>
        <w:rPr>
          <w:rFonts w:asciiTheme="minorEastAsia" w:eastAsiaTheme="minorEastAsia" w:hAnsiTheme="minorEastAsia" w:cs="宋体" w:hint="eastAsia"/>
          <w:szCs w:val="21"/>
        </w:rPr>
        <w:t>中标</w:t>
      </w:r>
      <w:r>
        <w:rPr>
          <w:rFonts w:asciiTheme="minorEastAsia" w:eastAsiaTheme="minorEastAsia" w:hAnsiTheme="minorEastAsia" w:cs="宋体" w:hint="eastAsia"/>
          <w:szCs w:val="21"/>
          <w:lang w:val="zh-CN"/>
        </w:rPr>
        <w:t>检测服务系数，以实际工作量进行结算，但</w:t>
      </w:r>
      <w:r>
        <w:rPr>
          <w:rFonts w:asciiTheme="minorEastAsia" w:eastAsiaTheme="minorEastAsia" w:hAnsiTheme="minorEastAsia" w:hint="eastAsia"/>
        </w:rPr>
        <w:t>最终结算价不得超出暂定总合同价款（</w:t>
      </w:r>
      <w:r>
        <w:rPr>
          <w:rFonts w:asciiTheme="minorEastAsia" w:eastAsiaTheme="minorEastAsia" w:hAnsiTheme="minorEastAsia"/>
        </w:rPr>
        <w:t>含税</w:t>
      </w:r>
      <w:r>
        <w:rPr>
          <w:rFonts w:asciiTheme="minorEastAsia" w:eastAsiaTheme="minorEastAsia" w:hAnsiTheme="minorEastAsia" w:hint="eastAsia"/>
        </w:rPr>
        <w:t>）。</w:t>
      </w:r>
      <w:r>
        <w:rPr>
          <w:rFonts w:asciiTheme="minorEastAsia" w:eastAsiaTheme="minorEastAsia" w:hAnsiTheme="minorEastAsia" w:cs="宋体" w:hint="eastAsia"/>
          <w:szCs w:val="21"/>
        </w:rPr>
        <w:t>结算</w:t>
      </w:r>
      <w:r>
        <w:rPr>
          <w:rFonts w:asciiTheme="minorEastAsia" w:eastAsiaTheme="minorEastAsia" w:hAnsiTheme="minorEastAsia" w:cs="宋体" w:hint="eastAsia"/>
          <w:szCs w:val="21"/>
          <w:lang w:val="zh-CN"/>
        </w:rPr>
        <w:t>不含税综合单价出现小数点，保留小数点后两位，从小数点后第3位四舍五入。</w:t>
      </w:r>
      <w:r>
        <w:rPr>
          <w:rFonts w:asciiTheme="minorEastAsia" w:eastAsiaTheme="minorEastAsia" w:hAnsiTheme="minorEastAsia" w:cs="Times New Roman" w:hint="eastAsia"/>
          <w:szCs w:val="21"/>
          <w:lang w:val="zh-CN"/>
        </w:rPr>
        <w:t>本招标文件所称的不含税</w:t>
      </w:r>
      <w:r>
        <w:rPr>
          <w:rFonts w:asciiTheme="minorEastAsia" w:eastAsiaTheme="minorEastAsia" w:hAnsiTheme="minorEastAsia" w:cs="宋体" w:hint="eastAsia"/>
          <w:szCs w:val="21"/>
        </w:rPr>
        <w:t>综合单价</w:t>
      </w:r>
      <w:r>
        <w:rPr>
          <w:rFonts w:asciiTheme="minorEastAsia" w:eastAsiaTheme="minorEastAsia" w:hAnsiTheme="minorEastAsia" w:cs="Times New Roman" w:hint="eastAsia"/>
          <w:szCs w:val="21"/>
          <w:lang w:val="zh-CN"/>
        </w:rPr>
        <w:t>和</w:t>
      </w:r>
      <w:r>
        <w:rPr>
          <w:rFonts w:asciiTheme="minorEastAsia" w:eastAsiaTheme="minorEastAsia" w:hAnsiTheme="minorEastAsia" w:cs="宋体" w:hint="eastAsia"/>
          <w:szCs w:val="21"/>
        </w:rPr>
        <w:t>暂定总合同价款</w:t>
      </w:r>
      <w:r>
        <w:rPr>
          <w:rFonts w:asciiTheme="minorEastAsia" w:eastAsiaTheme="minorEastAsia" w:hAnsiTheme="minorEastAsia" w:cs="Times New Roman" w:hint="eastAsia"/>
          <w:szCs w:val="21"/>
          <w:lang w:val="zh-CN"/>
        </w:rPr>
        <w:t>是指不含本采购项目投标人的销项税额，包含了投标人完成合同义务（含投标人代缴代扣、</w:t>
      </w:r>
      <w:proofErr w:type="gramStart"/>
      <w:r>
        <w:rPr>
          <w:rFonts w:asciiTheme="minorEastAsia" w:eastAsiaTheme="minorEastAsia" w:hAnsiTheme="minorEastAsia" w:cs="Times New Roman" w:hint="eastAsia"/>
          <w:szCs w:val="21"/>
          <w:lang w:val="zh-CN"/>
        </w:rPr>
        <w:t>分包及委外</w:t>
      </w:r>
      <w:proofErr w:type="gramEnd"/>
      <w:r>
        <w:rPr>
          <w:rFonts w:asciiTheme="minorEastAsia" w:eastAsiaTheme="minorEastAsia" w:hAnsiTheme="minorEastAsia" w:cs="Times New Roman" w:hint="eastAsia"/>
          <w:szCs w:val="21"/>
          <w:lang w:val="zh-CN"/>
        </w:rPr>
        <w:t>服务、安装、采购货物等所产生的价税）的其他全部费用。本采购项目的销项税额由</w:t>
      </w:r>
      <w:r>
        <w:rPr>
          <w:rFonts w:asciiTheme="minorEastAsia" w:eastAsiaTheme="minorEastAsia" w:hAnsiTheme="minorEastAsia" w:cs="宋体" w:hint="eastAsia"/>
          <w:szCs w:val="21"/>
          <w:lang w:val="zh-CN"/>
        </w:rPr>
        <w:t>项目业主或招标人</w:t>
      </w:r>
      <w:r>
        <w:rPr>
          <w:rFonts w:asciiTheme="minorEastAsia" w:eastAsiaTheme="minorEastAsia" w:hAnsiTheme="minorEastAsia" w:cs="Times New Roman" w:hint="eastAsia"/>
          <w:szCs w:val="21"/>
          <w:lang w:val="zh-CN"/>
        </w:rPr>
        <w:t>承担，不计入投标报价。</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Times New Roman"/>
          <w:b/>
          <w:bCs/>
          <w:kern w:val="0"/>
          <w:szCs w:val="21"/>
        </w:rPr>
      </w:pPr>
      <w:r>
        <w:rPr>
          <w:rFonts w:asciiTheme="minorEastAsia" w:eastAsiaTheme="minorEastAsia" w:hAnsiTheme="minorEastAsia" w:cs="Times New Roman"/>
          <w:b/>
          <w:bCs/>
          <w:kern w:val="0"/>
          <w:szCs w:val="21"/>
        </w:rPr>
        <w:t>（2）</w:t>
      </w:r>
      <w:r>
        <w:rPr>
          <w:rFonts w:asciiTheme="minorEastAsia" w:eastAsiaTheme="minorEastAsia" w:hAnsiTheme="minorEastAsia" w:cs="Times New Roman" w:hint="eastAsia"/>
          <w:b/>
          <w:bCs/>
          <w:szCs w:val="21"/>
          <w:u w:val="single"/>
        </w:rPr>
        <w:t>投标人检测服务系数报价不得超过0.80，且不能为0.00或负数，投标人未按招标文件要求进行检测服务系数报价的，将被视为无效投标</w:t>
      </w:r>
      <w:r>
        <w:rPr>
          <w:rFonts w:asciiTheme="minorEastAsia" w:eastAsiaTheme="minorEastAsia" w:hAnsiTheme="minorEastAsia" w:cs="Times New Roman" w:hint="eastAsia"/>
          <w:b/>
          <w:bCs/>
          <w:kern w:val="0"/>
          <w:szCs w:val="21"/>
        </w:rPr>
        <w:t>。</w:t>
      </w:r>
      <w:r>
        <w:rPr>
          <w:rFonts w:asciiTheme="minorEastAsia" w:eastAsiaTheme="minorEastAsia" w:hAnsiTheme="minorEastAsia" w:cs="Times New Roman" w:hint="eastAsia"/>
          <w:b/>
          <w:bCs/>
          <w:szCs w:val="21"/>
          <w:u w:val="single"/>
        </w:rPr>
        <w:t>检测服务系数报价保留小数点后两位，否则评标委员会按去“尾”或补“零”的方式进行修正为保留小数点后两位，投标人须接受被修正后的报价(例:如检测服务系数为0.789，则被修正为0.78;如检测服务系数为0.7，则被修正为0.70)。</w:t>
      </w:r>
    </w:p>
    <w:p w:rsidR="0083105A" w:rsidRDefault="00385C15">
      <w:pPr>
        <w:autoSpaceDE w:val="0"/>
        <w:autoSpaceDN w:val="0"/>
        <w:adjustRightInd w:val="0"/>
        <w:spacing w:line="360" w:lineRule="auto"/>
        <w:ind w:leftChars="-100" w:left="357" w:hanging="567"/>
        <w:rPr>
          <w:rFonts w:asciiTheme="minorEastAsia" w:eastAsiaTheme="minorEastAsia" w:hAnsiTheme="minorEastAsia" w:cs="Times New Roman"/>
          <w:b/>
          <w:bCs/>
          <w:kern w:val="0"/>
          <w:szCs w:val="21"/>
          <w:lang w:val="zh-CN"/>
        </w:rPr>
      </w:pPr>
      <w:r>
        <w:rPr>
          <w:rFonts w:asciiTheme="minorEastAsia" w:eastAsiaTheme="minorEastAsia" w:hAnsiTheme="minorEastAsia" w:cs="Times New Roman" w:hint="eastAsia"/>
          <w:kern w:val="0"/>
          <w:szCs w:val="21"/>
        </w:rPr>
        <w:t>（3）</w:t>
      </w:r>
      <w:r>
        <w:rPr>
          <w:rFonts w:asciiTheme="minorEastAsia" w:eastAsiaTheme="minorEastAsia" w:hAnsiTheme="minorEastAsia" w:cs="Times New Roman" w:hint="eastAsia"/>
          <w:b/>
          <w:bCs/>
          <w:kern w:val="0"/>
          <w:szCs w:val="21"/>
          <w:u w:val="single"/>
          <w:lang w:val="zh-CN"/>
        </w:rPr>
        <w:t>本表一式二份，一份随唱标信封一起提交，一份编入投标文件商务文件</w:t>
      </w:r>
      <w:r>
        <w:rPr>
          <w:rFonts w:asciiTheme="minorEastAsia" w:eastAsiaTheme="minorEastAsia" w:hAnsiTheme="minorEastAsia" w:cs="Times New Roman" w:hint="eastAsia"/>
          <w:b/>
          <w:bCs/>
          <w:kern w:val="0"/>
          <w:szCs w:val="21"/>
          <w:lang w:val="zh-CN"/>
        </w:rPr>
        <w:t>。</w:t>
      </w:r>
    </w:p>
    <w:p w:rsidR="0083105A" w:rsidRDefault="00385C15">
      <w:pPr>
        <w:autoSpaceDE w:val="0"/>
        <w:autoSpaceDN w:val="0"/>
        <w:adjustRightInd w:val="0"/>
        <w:spacing w:line="360" w:lineRule="auto"/>
        <w:ind w:firstLineChars="2362" w:firstLine="496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投标人：（</w:t>
      </w:r>
      <w:r>
        <w:rPr>
          <w:rFonts w:asciiTheme="minorEastAsia" w:eastAsiaTheme="minorEastAsia" w:hAnsiTheme="minorEastAsia" w:cs="宋体" w:hint="eastAsia"/>
          <w:szCs w:val="24"/>
          <w:lang w:val="zh-CN"/>
        </w:rPr>
        <w:t>加盖投标人法人公章</w:t>
      </w:r>
      <w:r>
        <w:rPr>
          <w:rFonts w:asciiTheme="minorEastAsia" w:eastAsiaTheme="minorEastAsia" w:hAnsiTheme="minorEastAsia" w:cs="宋体" w:hint="eastAsia"/>
          <w:szCs w:val="21"/>
          <w:lang w:val="zh-CN"/>
        </w:rPr>
        <w:t>）</w:t>
      </w:r>
    </w:p>
    <w:p w:rsidR="0083105A" w:rsidRDefault="00385C15">
      <w:pPr>
        <w:autoSpaceDE w:val="0"/>
        <w:autoSpaceDN w:val="0"/>
        <w:adjustRightInd w:val="0"/>
        <w:spacing w:line="360" w:lineRule="auto"/>
        <w:ind w:firstLineChars="2362" w:firstLine="496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法定代表人或其授权代表签名（或盖私章）：</w:t>
      </w:r>
    </w:p>
    <w:p w:rsidR="0083105A" w:rsidRDefault="00385C15">
      <w:pPr>
        <w:autoSpaceDE w:val="0"/>
        <w:autoSpaceDN w:val="0"/>
        <w:adjustRightInd w:val="0"/>
        <w:spacing w:line="360" w:lineRule="auto"/>
        <w:ind w:firstLineChars="2362" w:firstLine="4960"/>
        <w:rPr>
          <w:rFonts w:asciiTheme="minorEastAsia" w:eastAsiaTheme="minorEastAsia" w:hAnsiTheme="minorEastAsia" w:cs="Times New Roman"/>
          <w:szCs w:val="24"/>
          <w:lang w:val="zh-CN"/>
        </w:rPr>
      </w:pPr>
      <w:r>
        <w:rPr>
          <w:rFonts w:asciiTheme="minorEastAsia" w:eastAsiaTheme="minorEastAsia" w:hAnsiTheme="minorEastAsia" w:cs="宋体" w:hint="eastAsia"/>
          <w:szCs w:val="21"/>
          <w:lang w:val="zh-CN"/>
        </w:rPr>
        <w:t>日</w:t>
      </w:r>
      <w:r>
        <w:rPr>
          <w:rFonts w:asciiTheme="minorEastAsia" w:eastAsiaTheme="minorEastAsia" w:hAnsiTheme="minorEastAsia" w:cs="Times New Roman" w:hint="eastAsia"/>
          <w:szCs w:val="24"/>
          <w:lang w:val="zh-CN"/>
        </w:rPr>
        <w:t>期：   年   月   日</w:t>
      </w:r>
    </w:p>
    <w:p w:rsidR="0083105A" w:rsidRDefault="00385C15">
      <w:pPr>
        <w:autoSpaceDE w:val="0"/>
        <w:autoSpaceDN w:val="0"/>
        <w:adjustRightInd w:val="0"/>
        <w:spacing w:line="360" w:lineRule="auto"/>
        <w:ind w:rightChars="130" w:right="273"/>
        <w:outlineLvl w:val="2"/>
        <w:rPr>
          <w:rFonts w:asciiTheme="minorEastAsia" w:eastAsiaTheme="minorEastAsia" w:hAnsiTheme="minorEastAsia" w:cs="宋体"/>
          <w:b/>
          <w:kern w:val="0"/>
          <w:sz w:val="32"/>
          <w:szCs w:val="32"/>
        </w:rPr>
      </w:pPr>
      <w:r>
        <w:rPr>
          <w:rFonts w:asciiTheme="minorEastAsia" w:eastAsiaTheme="minorEastAsia" w:hAnsiTheme="minorEastAsia" w:cs="宋体" w:hint="eastAsia"/>
          <w:b/>
          <w:bCs/>
          <w:sz w:val="30"/>
          <w:szCs w:val="30"/>
          <w:lang w:val="zh-CN"/>
        </w:rPr>
        <w:br w:type="page"/>
      </w:r>
      <w:bookmarkStart w:id="548" w:name="_Toc6190"/>
      <w:bookmarkStart w:id="549" w:name="_Toc104991875"/>
      <w:bookmarkStart w:id="550" w:name="_Toc26516"/>
      <w:bookmarkStart w:id="551" w:name="_Toc142508369"/>
      <w:bookmarkStart w:id="552" w:name="_Toc102860074"/>
      <w:bookmarkStart w:id="553" w:name="_Toc140596928"/>
      <w:bookmarkStart w:id="554" w:name="_Toc1977725"/>
      <w:bookmarkStart w:id="555" w:name="_Toc102860418"/>
      <w:bookmarkStart w:id="556" w:name="_Toc23083"/>
      <w:bookmarkStart w:id="557" w:name="_Toc94107209"/>
      <w:bookmarkStart w:id="558" w:name="_Toc486167712"/>
      <w:bookmarkStart w:id="559" w:name="_Toc20759_WPSOffice_Level2"/>
      <w:bookmarkStart w:id="560" w:name="_Toc533708124"/>
      <w:r>
        <w:rPr>
          <w:rFonts w:asciiTheme="minorEastAsia" w:eastAsiaTheme="minorEastAsia" w:hAnsiTheme="minorEastAsia" w:cs="宋体" w:hint="eastAsia"/>
          <w:b/>
          <w:kern w:val="0"/>
          <w:sz w:val="32"/>
          <w:szCs w:val="32"/>
        </w:rPr>
        <w:lastRenderedPageBreak/>
        <w:t>五、投标人资格证明文件</w:t>
      </w:r>
      <w:bookmarkEnd w:id="548"/>
      <w:bookmarkEnd w:id="549"/>
      <w:bookmarkEnd w:id="550"/>
      <w:bookmarkEnd w:id="551"/>
      <w:bookmarkEnd w:id="552"/>
      <w:bookmarkEnd w:id="553"/>
      <w:bookmarkEnd w:id="554"/>
      <w:bookmarkEnd w:id="555"/>
      <w:bookmarkEnd w:id="556"/>
      <w:bookmarkEnd w:id="557"/>
    </w:p>
    <w:p w:rsidR="0083105A" w:rsidRDefault="00385C15">
      <w:pPr>
        <w:tabs>
          <w:tab w:val="left" w:pos="567"/>
        </w:tabs>
        <w:autoSpaceDE w:val="0"/>
        <w:autoSpaceDN w:val="0"/>
        <w:adjustRightInd w:val="0"/>
        <w:spacing w:line="360" w:lineRule="auto"/>
        <w:jc w:val="left"/>
        <w:outlineLvl w:val="2"/>
        <w:rPr>
          <w:rFonts w:asciiTheme="minorEastAsia" w:eastAsiaTheme="minorEastAsia" w:hAnsiTheme="minorEastAsia" w:cs="宋体"/>
          <w:b/>
          <w:kern w:val="0"/>
          <w:sz w:val="30"/>
          <w:szCs w:val="30"/>
        </w:rPr>
      </w:pPr>
      <w:bookmarkStart w:id="561" w:name="_Toc94107210"/>
      <w:bookmarkStart w:id="562" w:name="_Toc142508370"/>
      <w:bookmarkStart w:id="563" w:name="_Toc140596929"/>
      <w:bookmarkStart w:id="564" w:name="_Toc104991876"/>
      <w:bookmarkStart w:id="565" w:name="_Toc25267"/>
      <w:bookmarkStart w:id="566" w:name="_Toc102860075"/>
      <w:bookmarkStart w:id="567" w:name="_Toc102860419"/>
      <w:bookmarkStart w:id="568" w:name="_Toc17358"/>
      <w:bookmarkStart w:id="569" w:name="_Toc29874"/>
      <w:bookmarkStart w:id="570" w:name="_Toc23612"/>
      <w:bookmarkStart w:id="571" w:name="_Toc1977726"/>
      <w:r>
        <w:rPr>
          <w:rFonts w:asciiTheme="minorEastAsia" w:eastAsiaTheme="minorEastAsia" w:hAnsiTheme="minorEastAsia" w:cs="宋体" w:hint="eastAsia"/>
          <w:b/>
          <w:kern w:val="0"/>
          <w:sz w:val="30"/>
          <w:szCs w:val="30"/>
        </w:rPr>
        <w:t>5.1 多证合一营业执照（或事业单位法人证书）复印件</w:t>
      </w:r>
      <w:bookmarkEnd w:id="561"/>
      <w:bookmarkEnd w:id="562"/>
      <w:bookmarkEnd w:id="563"/>
      <w:bookmarkEnd w:id="564"/>
      <w:bookmarkEnd w:id="565"/>
      <w:bookmarkEnd w:id="566"/>
      <w:bookmarkEnd w:id="567"/>
      <w:bookmarkEnd w:id="568"/>
      <w:bookmarkEnd w:id="569"/>
      <w:bookmarkEnd w:id="570"/>
    </w:p>
    <w:p w:rsidR="0083105A" w:rsidRDefault="0083105A">
      <w:pPr>
        <w:widowControl/>
        <w:autoSpaceDE w:val="0"/>
        <w:autoSpaceDN w:val="0"/>
        <w:spacing w:before="120" w:after="120" w:line="360" w:lineRule="auto"/>
        <w:ind w:rightChars="372" w:right="781" w:firstLineChars="200" w:firstLine="420"/>
        <w:textAlignment w:val="bottom"/>
        <w:rPr>
          <w:rFonts w:asciiTheme="minorEastAsia" w:eastAsiaTheme="minorEastAsia" w:hAnsiTheme="minorEastAsia" w:cs="宋体"/>
          <w:szCs w:val="24"/>
        </w:rPr>
      </w:pPr>
    </w:p>
    <w:p w:rsidR="0083105A" w:rsidRDefault="0083105A">
      <w:pPr>
        <w:tabs>
          <w:tab w:val="left" w:pos="567"/>
        </w:tabs>
        <w:autoSpaceDE w:val="0"/>
        <w:autoSpaceDN w:val="0"/>
        <w:adjustRightInd w:val="0"/>
        <w:spacing w:line="360" w:lineRule="auto"/>
        <w:ind w:firstLineChars="150" w:firstLine="316"/>
        <w:jc w:val="left"/>
        <w:outlineLvl w:val="2"/>
        <w:rPr>
          <w:rFonts w:asciiTheme="minorEastAsia" w:eastAsiaTheme="minorEastAsia" w:hAnsiTheme="minorEastAsia" w:cs="宋体"/>
          <w:b/>
          <w:kern w:val="0"/>
          <w:szCs w:val="21"/>
        </w:rPr>
        <w:sectPr w:rsidR="0083105A">
          <w:pgSz w:w="12240" w:h="15840"/>
          <w:pgMar w:top="1191" w:right="1043" w:bottom="1191" w:left="1043" w:header="720" w:footer="720" w:gutter="0"/>
          <w:cols w:space="720"/>
          <w:titlePg/>
          <w:docGrid w:linePitch="326"/>
        </w:sectPr>
      </w:pPr>
    </w:p>
    <w:p w:rsidR="0083105A" w:rsidRDefault="00385C15">
      <w:pPr>
        <w:tabs>
          <w:tab w:val="left" w:pos="567"/>
        </w:tabs>
        <w:autoSpaceDE w:val="0"/>
        <w:autoSpaceDN w:val="0"/>
        <w:adjustRightInd w:val="0"/>
        <w:spacing w:line="360" w:lineRule="auto"/>
        <w:jc w:val="left"/>
        <w:outlineLvl w:val="2"/>
        <w:rPr>
          <w:rFonts w:asciiTheme="minorEastAsia" w:eastAsiaTheme="minorEastAsia" w:hAnsiTheme="minorEastAsia" w:cs="宋体"/>
          <w:b/>
          <w:kern w:val="0"/>
          <w:sz w:val="30"/>
          <w:szCs w:val="30"/>
        </w:rPr>
      </w:pPr>
      <w:bookmarkStart w:id="572" w:name="_Toc28170"/>
      <w:bookmarkStart w:id="573" w:name="_Toc140596930"/>
      <w:bookmarkStart w:id="574" w:name="_Toc27861"/>
      <w:bookmarkStart w:id="575" w:name="_Toc102860076"/>
      <w:bookmarkStart w:id="576" w:name="_Toc94107211"/>
      <w:bookmarkStart w:id="577" w:name="_Toc104991877"/>
      <w:bookmarkStart w:id="578" w:name="_Toc102860420"/>
      <w:bookmarkStart w:id="579" w:name="_Toc25013"/>
      <w:bookmarkStart w:id="580" w:name="_Toc142508371"/>
      <w:bookmarkStart w:id="581" w:name="_Toc7756"/>
      <w:r>
        <w:rPr>
          <w:rFonts w:asciiTheme="minorEastAsia" w:eastAsiaTheme="minorEastAsia" w:hAnsiTheme="minorEastAsia" w:cs="宋体" w:hint="eastAsia"/>
          <w:b/>
          <w:kern w:val="0"/>
          <w:sz w:val="30"/>
          <w:szCs w:val="30"/>
        </w:rPr>
        <w:lastRenderedPageBreak/>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72"/>
      <w:bookmarkEnd w:id="573"/>
      <w:bookmarkEnd w:id="574"/>
      <w:bookmarkEnd w:id="575"/>
      <w:bookmarkEnd w:id="576"/>
      <w:bookmarkEnd w:id="577"/>
      <w:bookmarkEnd w:id="578"/>
      <w:bookmarkEnd w:id="579"/>
      <w:bookmarkEnd w:id="580"/>
      <w:bookmarkEnd w:id="581"/>
    </w:p>
    <w:p w:rsidR="0083105A" w:rsidRDefault="00385C15">
      <w:pPr>
        <w:tabs>
          <w:tab w:val="left" w:pos="567"/>
        </w:tabs>
        <w:autoSpaceDE w:val="0"/>
        <w:autoSpaceDN w:val="0"/>
        <w:adjustRightInd w:val="0"/>
        <w:spacing w:line="360" w:lineRule="auto"/>
        <w:jc w:val="left"/>
        <w:outlineLvl w:val="2"/>
        <w:rPr>
          <w:rFonts w:asciiTheme="minorEastAsia" w:eastAsiaTheme="minorEastAsia" w:hAnsiTheme="minorEastAsia" w:cs="宋体"/>
          <w:b/>
          <w:kern w:val="0"/>
          <w:szCs w:val="21"/>
        </w:rPr>
      </w:pPr>
      <w:r>
        <w:rPr>
          <w:rFonts w:asciiTheme="minorEastAsia" w:eastAsiaTheme="minorEastAsia" w:hAnsiTheme="minorEastAsia" w:cs="宋体"/>
          <w:b/>
          <w:kern w:val="0"/>
          <w:sz w:val="30"/>
          <w:szCs w:val="30"/>
        </w:rPr>
        <w:br w:type="page"/>
      </w:r>
      <w:bookmarkStart w:id="582" w:name="_Toc104991878"/>
      <w:bookmarkStart w:id="583" w:name="_Toc102860421"/>
      <w:bookmarkStart w:id="584" w:name="_Toc102860077"/>
      <w:bookmarkStart w:id="585" w:name="_Toc142508372"/>
      <w:bookmarkStart w:id="586" w:name="_Toc9132"/>
      <w:bookmarkStart w:id="587" w:name="_Toc17499"/>
      <w:bookmarkStart w:id="588" w:name="_Toc94107212"/>
      <w:bookmarkStart w:id="589" w:name="_Toc140596931"/>
      <w:bookmarkStart w:id="590" w:name="_Toc7441"/>
      <w:bookmarkStart w:id="591" w:name="_Toc753"/>
      <w:r>
        <w:rPr>
          <w:rFonts w:asciiTheme="minorEastAsia" w:eastAsiaTheme="minorEastAsia" w:hAnsiTheme="minorEastAsia" w:cs="宋体" w:hint="eastAsia"/>
          <w:b/>
          <w:kern w:val="0"/>
          <w:sz w:val="30"/>
          <w:szCs w:val="30"/>
        </w:rPr>
        <w:lastRenderedPageBreak/>
        <w:t>5.3</w:t>
      </w:r>
      <w:r>
        <w:rPr>
          <w:rFonts w:asciiTheme="minorEastAsia" w:eastAsiaTheme="minorEastAsia" w:hAnsiTheme="minorEastAsia" w:cs="宋体"/>
          <w:b/>
          <w:kern w:val="0"/>
          <w:sz w:val="30"/>
          <w:szCs w:val="30"/>
        </w:rPr>
        <w:t xml:space="preserve"> </w:t>
      </w:r>
      <w:r>
        <w:rPr>
          <w:rFonts w:asciiTheme="minorEastAsia" w:eastAsiaTheme="minorEastAsia" w:hAnsiTheme="minorEastAsia" w:cs="宋体" w:hint="eastAsia"/>
          <w:b/>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582"/>
      <w:bookmarkEnd w:id="583"/>
      <w:bookmarkEnd w:id="584"/>
      <w:bookmarkEnd w:id="585"/>
      <w:bookmarkEnd w:id="586"/>
      <w:bookmarkEnd w:id="587"/>
      <w:bookmarkEnd w:id="588"/>
      <w:bookmarkEnd w:id="589"/>
      <w:bookmarkEnd w:id="590"/>
      <w:bookmarkEnd w:id="591"/>
    </w:p>
    <w:p w:rsidR="0083105A" w:rsidRDefault="00385C15">
      <w:pPr>
        <w:spacing w:before="120" w:after="120" w:line="360" w:lineRule="auto"/>
        <w:ind w:firstLineChars="202" w:firstLine="426"/>
        <w:rPr>
          <w:rFonts w:asciiTheme="minorEastAsia" w:eastAsiaTheme="minorEastAsia" w:hAnsiTheme="minorEastAsia" w:cs="宋体"/>
          <w:b/>
          <w:szCs w:val="24"/>
        </w:rPr>
      </w:pPr>
      <w:r>
        <w:rPr>
          <w:rFonts w:asciiTheme="minorEastAsia" w:eastAsiaTheme="minorEastAsia" w:hAnsiTheme="minorEastAsia" w:cs="宋体" w:hint="eastAsia"/>
          <w:b/>
          <w:szCs w:val="24"/>
        </w:rPr>
        <w:t>（1）法定代表人身份证明书格式</w:t>
      </w:r>
      <w:bookmarkEnd w:id="558"/>
      <w:bookmarkEnd w:id="559"/>
      <w:bookmarkEnd w:id="560"/>
      <w:bookmarkEnd w:id="571"/>
    </w:p>
    <w:p w:rsidR="0083105A" w:rsidRDefault="0083105A">
      <w:pPr>
        <w:spacing w:before="120" w:after="120" w:line="360" w:lineRule="auto"/>
        <w:ind w:firstLineChars="202" w:firstLine="608"/>
        <w:jc w:val="center"/>
        <w:rPr>
          <w:rFonts w:asciiTheme="minorEastAsia" w:eastAsiaTheme="minorEastAsia" w:hAnsiTheme="minorEastAsia" w:cs="宋体"/>
          <w:b/>
          <w:sz w:val="30"/>
          <w:szCs w:val="30"/>
        </w:rPr>
      </w:pPr>
    </w:p>
    <w:p w:rsidR="0083105A" w:rsidRDefault="00385C15">
      <w:pPr>
        <w:spacing w:before="120" w:after="120" w:line="360" w:lineRule="auto"/>
        <w:ind w:firstLineChars="202" w:firstLine="608"/>
        <w:jc w:val="center"/>
        <w:rPr>
          <w:rFonts w:asciiTheme="minorEastAsia" w:eastAsiaTheme="minorEastAsia" w:hAnsiTheme="minorEastAsia" w:cs="宋体"/>
          <w:b/>
          <w:bCs/>
          <w:sz w:val="30"/>
          <w:szCs w:val="30"/>
        </w:rPr>
      </w:pPr>
      <w:bookmarkStart w:id="592" w:name="_Toc11033_WPSOffice_Level3"/>
      <w:r>
        <w:rPr>
          <w:rFonts w:asciiTheme="minorEastAsia" w:eastAsiaTheme="minorEastAsia" w:hAnsiTheme="minorEastAsia" w:cs="宋体" w:hint="eastAsia"/>
          <w:b/>
          <w:sz w:val="30"/>
          <w:szCs w:val="30"/>
        </w:rPr>
        <w:t>法定代</w:t>
      </w:r>
      <w:bookmarkStart w:id="593" w:name="_Toc36971359"/>
      <w:bookmarkStart w:id="594" w:name="_Toc45995270"/>
      <w:r>
        <w:rPr>
          <w:rFonts w:asciiTheme="minorEastAsia" w:eastAsiaTheme="minorEastAsia" w:hAnsiTheme="minorEastAsia" w:cs="宋体" w:hint="eastAsia"/>
          <w:b/>
          <w:sz w:val="30"/>
          <w:szCs w:val="30"/>
        </w:rPr>
        <w:t>表人身份证明书</w:t>
      </w:r>
      <w:bookmarkEnd w:id="592"/>
    </w:p>
    <w:bookmarkEnd w:id="593"/>
    <w:bookmarkEnd w:id="594"/>
    <w:p w:rsidR="0083105A" w:rsidRDefault="00385C15">
      <w:pPr>
        <w:spacing w:before="120" w:after="120" w:line="360" w:lineRule="auto"/>
        <w:ind w:firstLineChars="200" w:firstLine="420"/>
        <w:rPr>
          <w:rFonts w:asciiTheme="minorEastAsia" w:eastAsiaTheme="minorEastAsia" w:hAnsiTheme="minorEastAsia" w:cs="宋体"/>
          <w:szCs w:val="24"/>
        </w:rPr>
      </w:pPr>
      <w:r>
        <w:rPr>
          <w:rFonts w:asciiTheme="minorEastAsia" w:eastAsiaTheme="minorEastAsia" w:hAnsiTheme="minorEastAsia" w:cs="宋体" w:hint="eastAsia"/>
          <w:szCs w:val="24"/>
          <w:u w:val="single"/>
        </w:rPr>
        <w:t xml:space="preserve">            </w:t>
      </w:r>
      <w:r>
        <w:rPr>
          <w:rFonts w:asciiTheme="minorEastAsia" w:eastAsiaTheme="minorEastAsia" w:hAnsiTheme="minorEastAsia" w:cs="宋体" w:hint="eastAsia"/>
          <w:szCs w:val="24"/>
        </w:rPr>
        <w:t>先生／女士：现任我单位</w:t>
      </w:r>
      <w:r>
        <w:rPr>
          <w:rFonts w:asciiTheme="minorEastAsia" w:eastAsiaTheme="minorEastAsia" w:hAnsiTheme="minorEastAsia" w:cs="宋体" w:hint="eastAsia"/>
          <w:szCs w:val="24"/>
          <w:u w:val="single"/>
        </w:rPr>
        <w:t xml:space="preserve">            </w:t>
      </w:r>
      <w:r>
        <w:rPr>
          <w:rFonts w:asciiTheme="minorEastAsia" w:eastAsiaTheme="minorEastAsia" w:hAnsiTheme="minorEastAsia" w:cs="宋体" w:hint="eastAsia"/>
          <w:szCs w:val="24"/>
        </w:rPr>
        <w:t>职务，为法定代表人，特此证明。</w:t>
      </w:r>
    </w:p>
    <w:p w:rsidR="0083105A" w:rsidRDefault="00385C15">
      <w:pPr>
        <w:spacing w:before="120" w:after="120" w:line="360" w:lineRule="auto"/>
        <w:ind w:firstLineChars="202" w:firstLine="424"/>
        <w:rPr>
          <w:rFonts w:asciiTheme="minorEastAsia" w:eastAsiaTheme="minorEastAsia" w:hAnsiTheme="minorEastAsia" w:cs="宋体"/>
          <w:szCs w:val="24"/>
        </w:rPr>
      </w:pPr>
      <w:r>
        <w:rPr>
          <w:rFonts w:asciiTheme="minorEastAsia" w:eastAsiaTheme="minorEastAsia" w:hAnsiTheme="minorEastAsia" w:cs="宋体" w:hint="eastAsia"/>
          <w:szCs w:val="24"/>
        </w:rPr>
        <w:t>有效日期：</w:t>
      </w:r>
      <w:r>
        <w:rPr>
          <w:rFonts w:asciiTheme="minorEastAsia" w:eastAsiaTheme="minorEastAsia" w:hAnsiTheme="minorEastAsia" w:cs="宋体" w:hint="eastAsia"/>
          <w:szCs w:val="24"/>
          <w:u w:val="single"/>
        </w:rPr>
        <w:t xml:space="preserve">          </w:t>
      </w:r>
      <w:r>
        <w:rPr>
          <w:rFonts w:asciiTheme="minorEastAsia" w:eastAsiaTheme="minorEastAsia" w:hAnsiTheme="minorEastAsia" w:cs="宋体" w:hint="eastAsia"/>
          <w:szCs w:val="24"/>
        </w:rPr>
        <w:t>签发日期：</w:t>
      </w:r>
      <w:r>
        <w:rPr>
          <w:rFonts w:asciiTheme="minorEastAsia" w:eastAsiaTheme="minorEastAsia" w:hAnsiTheme="minorEastAsia" w:cs="宋体" w:hint="eastAsia"/>
          <w:szCs w:val="24"/>
          <w:u w:val="single"/>
        </w:rPr>
        <w:t xml:space="preserve">           </w:t>
      </w:r>
    </w:p>
    <w:p w:rsidR="0083105A" w:rsidRDefault="00385C15">
      <w:pPr>
        <w:spacing w:before="120" w:after="120" w:line="360" w:lineRule="auto"/>
        <w:ind w:firstLineChars="202" w:firstLine="424"/>
        <w:rPr>
          <w:rFonts w:asciiTheme="minorEastAsia" w:eastAsiaTheme="minorEastAsia" w:hAnsiTheme="minorEastAsia" w:cs="宋体"/>
          <w:szCs w:val="24"/>
          <w:u w:val="single"/>
        </w:rPr>
      </w:pPr>
      <w:r>
        <w:rPr>
          <w:rFonts w:asciiTheme="minorEastAsia" w:eastAsiaTheme="minorEastAsia" w:hAnsiTheme="minorEastAsia" w:cs="宋体" w:hint="eastAsia"/>
          <w:szCs w:val="24"/>
        </w:rPr>
        <w:t>附：代表人性别：</w:t>
      </w:r>
      <w:r>
        <w:rPr>
          <w:rFonts w:asciiTheme="minorEastAsia" w:eastAsiaTheme="minorEastAsia" w:hAnsiTheme="minorEastAsia" w:cs="宋体" w:hint="eastAsia"/>
          <w:szCs w:val="24"/>
          <w:u w:val="single"/>
        </w:rPr>
        <w:t xml:space="preserve">      </w:t>
      </w:r>
      <w:r>
        <w:rPr>
          <w:rFonts w:asciiTheme="minorEastAsia" w:eastAsiaTheme="minorEastAsia" w:hAnsiTheme="minorEastAsia" w:cs="宋体" w:hint="eastAsia"/>
          <w:szCs w:val="24"/>
        </w:rPr>
        <w:t xml:space="preserve"> 年龄：</w:t>
      </w:r>
      <w:r>
        <w:rPr>
          <w:rFonts w:asciiTheme="minorEastAsia" w:eastAsiaTheme="minorEastAsia" w:hAnsiTheme="minorEastAsia" w:cs="宋体" w:hint="eastAsia"/>
          <w:szCs w:val="24"/>
          <w:u w:val="single"/>
        </w:rPr>
        <w:t xml:space="preserve">         </w:t>
      </w:r>
      <w:r>
        <w:rPr>
          <w:rFonts w:asciiTheme="minorEastAsia" w:eastAsiaTheme="minorEastAsia" w:hAnsiTheme="minorEastAsia" w:cs="宋体" w:hint="eastAsia"/>
          <w:szCs w:val="24"/>
        </w:rPr>
        <w:t>身份证号码：</w:t>
      </w:r>
      <w:r>
        <w:rPr>
          <w:rFonts w:asciiTheme="minorEastAsia" w:eastAsiaTheme="minorEastAsia" w:hAnsiTheme="minorEastAsia" w:cs="宋体" w:hint="eastAsia"/>
          <w:szCs w:val="24"/>
          <w:u w:val="single"/>
        </w:rPr>
        <w:t xml:space="preserve">            </w:t>
      </w:r>
    </w:p>
    <w:p w:rsidR="0083105A" w:rsidRDefault="00385C15">
      <w:pPr>
        <w:spacing w:before="120" w:after="120" w:line="360" w:lineRule="auto"/>
        <w:ind w:firstLineChars="202" w:firstLine="424"/>
        <w:rPr>
          <w:rFonts w:asciiTheme="minorEastAsia" w:eastAsiaTheme="minorEastAsia" w:hAnsiTheme="minorEastAsia" w:cs="宋体"/>
          <w:szCs w:val="24"/>
        </w:rPr>
      </w:pPr>
      <w:r>
        <w:rPr>
          <w:rFonts w:asciiTheme="minorEastAsia" w:eastAsiaTheme="minorEastAsia" w:hAnsiTheme="minorEastAsia" w:cs="宋体" w:hint="eastAsia"/>
          <w:szCs w:val="24"/>
        </w:rPr>
        <w:t>营业执照号码：</w:t>
      </w:r>
      <w:r>
        <w:rPr>
          <w:rFonts w:asciiTheme="minorEastAsia" w:eastAsiaTheme="minorEastAsia" w:hAnsiTheme="minorEastAsia" w:cs="宋体" w:hint="eastAsia"/>
          <w:szCs w:val="24"/>
          <w:u w:val="single"/>
        </w:rPr>
        <w:t xml:space="preserve">           </w:t>
      </w:r>
      <w:r>
        <w:rPr>
          <w:rFonts w:asciiTheme="minorEastAsia" w:eastAsiaTheme="minorEastAsia" w:hAnsiTheme="minorEastAsia" w:cs="宋体" w:hint="eastAsia"/>
          <w:szCs w:val="24"/>
        </w:rPr>
        <w:t xml:space="preserve">经济性质： </w:t>
      </w:r>
    </w:p>
    <w:p w:rsidR="0083105A" w:rsidRDefault="00385C15">
      <w:pPr>
        <w:spacing w:before="120" w:after="120" w:line="360" w:lineRule="auto"/>
        <w:ind w:firstLineChars="202" w:firstLine="424"/>
        <w:rPr>
          <w:rFonts w:asciiTheme="minorEastAsia" w:eastAsiaTheme="minorEastAsia" w:hAnsiTheme="minorEastAsia" w:cs="宋体"/>
          <w:szCs w:val="24"/>
          <w:u w:val="single"/>
        </w:rPr>
      </w:pPr>
      <w:r>
        <w:rPr>
          <w:rFonts w:asciiTheme="minorEastAsia" w:eastAsiaTheme="minorEastAsia" w:hAnsiTheme="minorEastAsia" w:cs="宋体" w:hint="eastAsia"/>
          <w:szCs w:val="24"/>
        </w:rPr>
        <w:t>主营（产）：</w:t>
      </w:r>
    </w:p>
    <w:p w:rsidR="0083105A" w:rsidRDefault="00385C15">
      <w:pPr>
        <w:spacing w:before="120" w:after="120" w:line="360" w:lineRule="auto"/>
        <w:ind w:firstLineChars="202" w:firstLine="424"/>
        <w:rPr>
          <w:rFonts w:asciiTheme="minorEastAsia" w:eastAsiaTheme="minorEastAsia" w:hAnsiTheme="minorEastAsia" w:cs="宋体"/>
          <w:szCs w:val="24"/>
          <w:u w:val="single"/>
        </w:rPr>
      </w:pPr>
      <w:r>
        <w:rPr>
          <w:rFonts w:asciiTheme="minorEastAsia" w:eastAsiaTheme="minorEastAsia" w:hAnsiTheme="minorEastAsia" w:cs="宋体" w:hint="eastAsia"/>
          <w:szCs w:val="24"/>
        </w:rPr>
        <w:t>兼营（产）：</w:t>
      </w:r>
    </w:p>
    <w:p w:rsidR="0083105A" w:rsidRDefault="00385C15">
      <w:pPr>
        <w:spacing w:before="120" w:after="120" w:line="360" w:lineRule="auto"/>
        <w:ind w:firstLineChars="202" w:firstLine="424"/>
        <w:rPr>
          <w:rFonts w:asciiTheme="minorEastAsia" w:eastAsiaTheme="minorEastAsia" w:hAnsiTheme="minorEastAsia" w:cs="宋体"/>
          <w:szCs w:val="24"/>
        </w:rPr>
      </w:pPr>
      <w:r>
        <w:rPr>
          <w:rFonts w:asciiTheme="minorEastAsia" w:eastAsiaTheme="minorEastAsia" w:hAnsiTheme="minorEastAsia" w:cs="宋体" w:hint="eastAsia"/>
          <w:szCs w:val="24"/>
        </w:rPr>
        <w:t xml:space="preserve">附 法定代表人身份证复印件 </w:t>
      </w:r>
    </w:p>
    <w:p w:rsidR="0083105A" w:rsidRDefault="00385C15">
      <w:pPr>
        <w:spacing w:before="120" w:after="120" w:line="360" w:lineRule="auto"/>
        <w:ind w:leftChars="162" w:left="340" w:firstLine="4740"/>
        <w:rPr>
          <w:rFonts w:asciiTheme="minorEastAsia" w:eastAsiaTheme="minorEastAsia" w:hAnsiTheme="minorEastAsia" w:cs="宋体"/>
          <w:szCs w:val="21"/>
        </w:rPr>
      </w:pPr>
      <w:r>
        <w:rPr>
          <w:rFonts w:asciiTheme="minorEastAsia" w:eastAsiaTheme="minorEastAsia" w:hAnsiTheme="minorEastAsia" w:cs="宋体" w:hint="eastAsia"/>
          <w:szCs w:val="21"/>
          <w:lang w:val="zh-CN"/>
        </w:rPr>
        <w:t>投标人：（加盖投标人法人公章）</w:t>
      </w:r>
    </w:p>
    <w:p w:rsidR="0083105A" w:rsidRDefault="00385C15">
      <w:pPr>
        <w:autoSpaceDE w:val="0"/>
        <w:autoSpaceDN w:val="0"/>
        <w:adjustRightInd w:val="0"/>
        <w:spacing w:line="360" w:lineRule="auto"/>
        <w:ind w:rightChars="481" w:right="1010" w:firstLineChars="2900" w:firstLine="609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日期：   年   月   日</w:t>
      </w:r>
    </w:p>
    <w:p w:rsidR="0083105A" w:rsidRDefault="00385C15">
      <w:pPr>
        <w:autoSpaceDE w:val="0"/>
        <w:autoSpaceDN w:val="0"/>
        <w:adjustRightInd w:val="0"/>
        <w:jc w:val="left"/>
        <w:rPr>
          <w:rFonts w:asciiTheme="minorEastAsia" w:eastAsiaTheme="minorEastAsia" w:hAnsiTheme="minorEastAsia" w:cs="宋体"/>
          <w:kern w:val="0"/>
          <w:sz w:val="24"/>
          <w:szCs w:val="24"/>
        </w:rPr>
      </w:pPr>
      <w:r>
        <w:rPr>
          <w:rFonts w:asciiTheme="minorEastAsia" w:eastAsiaTheme="minorEastAsia" w:hAnsiTheme="minorEastAsia" w:cs="宋体"/>
          <w:noProof/>
          <w:kern w:val="0"/>
          <w:sz w:val="24"/>
          <w:szCs w:val="24"/>
        </w:rPr>
        <mc:AlternateContent>
          <mc:Choice Requires="wps">
            <w:drawing>
              <wp:anchor distT="0" distB="0" distL="114300" distR="114300" simplePos="0" relativeHeight="251661312" behindDoc="0" locked="0" layoutInCell="1" allowOverlap="1" wp14:anchorId="27515921" wp14:editId="76D513C9">
                <wp:simplePos x="0" y="0"/>
                <wp:positionH relativeFrom="column">
                  <wp:posOffset>61595</wp:posOffset>
                </wp:positionH>
                <wp:positionV relativeFrom="paragraph">
                  <wp:posOffset>109220</wp:posOffset>
                </wp:positionV>
                <wp:extent cx="2790825" cy="1962150"/>
                <wp:effectExtent l="4445" t="5080" r="5080" b="13970"/>
                <wp:wrapNone/>
                <wp:docPr id="3" name="文本框 7"/>
                <wp:cNvGraphicFramePr/>
                <a:graphic xmlns:a="http://schemas.openxmlformats.org/drawingml/2006/main">
                  <a:graphicData uri="http://schemas.microsoft.com/office/word/2010/wordprocessingShape">
                    <wps:wsp>
                      <wps:cNvSpPr/>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3105A" w:rsidRDefault="0083105A"/>
                          <w:p w:rsidR="0083105A" w:rsidRDefault="0083105A"/>
                          <w:p w:rsidR="0083105A" w:rsidRDefault="0083105A"/>
                          <w:p w:rsidR="0083105A" w:rsidRDefault="0083105A"/>
                          <w:p w:rsidR="0083105A" w:rsidRDefault="00385C15">
                            <w:pPr>
                              <w:jc w:val="center"/>
                              <w:rPr>
                                <w:szCs w:val="21"/>
                              </w:rPr>
                            </w:pPr>
                            <w:r>
                              <w:rPr>
                                <w:rFonts w:hint="eastAsia"/>
                                <w:szCs w:val="21"/>
                              </w:rPr>
                              <w:t>法定代表人身份证正面</w:t>
                            </w:r>
                          </w:p>
                        </w:txbxContent>
                      </wps:txbx>
                      <wps:bodyPr upright="1"/>
                    </wps:wsp>
                  </a:graphicData>
                </a:graphic>
              </wp:anchor>
            </w:drawing>
          </mc:Choice>
          <mc:Fallback>
            <w:pict>
              <v:rect id="文本框 7" o:spid="_x0000_s1026" style="position:absolute;margin-left:4.85pt;margin-top:8.6pt;width:219.75pt;height:1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">
                <v:textbox>
                  <w:txbxContent>
                    <w:p w:rsidR="0083105A" w:rsidRDefault="0083105A"/>
                    <w:p w:rsidR="0083105A" w:rsidRDefault="0083105A"/>
                    <w:p w:rsidR="0083105A" w:rsidRDefault="0083105A"/>
                    <w:p w:rsidR="0083105A" w:rsidRDefault="0083105A"/>
                    <w:p w:rsidR="0083105A" w:rsidRDefault="00385C15">
                      <w:pPr>
                        <w:jc w:val="center"/>
                        <w:rPr>
                          <w:szCs w:val="21"/>
                        </w:rPr>
                      </w:pPr>
                      <w:r>
                        <w:rPr>
                          <w:rFonts w:hint="eastAsia"/>
                          <w:szCs w:val="21"/>
                        </w:rPr>
                        <w:t>法定代表人身份证正面</w:t>
                      </w:r>
                    </w:p>
                  </w:txbxContent>
                </v:textbox>
              </v:rect>
            </w:pict>
          </mc:Fallback>
        </mc:AlternateContent>
      </w:r>
      <w:r>
        <w:rPr>
          <w:rFonts w:asciiTheme="minorEastAsia" w:eastAsiaTheme="minorEastAsia" w:hAnsiTheme="minorEastAsia" w:cs="宋体"/>
          <w:noProof/>
          <w:kern w:val="0"/>
          <w:sz w:val="24"/>
          <w:szCs w:val="24"/>
        </w:rPr>
        <mc:AlternateContent>
          <mc:Choice Requires="wps">
            <w:drawing>
              <wp:anchor distT="0" distB="0" distL="114300" distR="114300" simplePos="0" relativeHeight="251660288" behindDoc="0" locked="0" layoutInCell="1" allowOverlap="1" wp14:anchorId="67650D30" wp14:editId="2AB7DE5A">
                <wp:simplePos x="0" y="0"/>
                <wp:positionH relativeFrom="column">
                  <wp:posOffset>3128645</wp:posOffset>
                </wp:positionH>
                <wp:positionV relativeFrom="paragraph">
                  <wp:posOffset>109220</wp:posOffset>
                </wp:positionV>
                <wp:extent cx="2790825" cy="1962150"/>
                <wp:effectExtent l="4445" t="5080" r="5080" b="13970"/>
                <wp:wrapNone/>
                <wp:docPr id="2" name="文本框 6"/>
                <wp:cNvGraphicFramePr/>
                <a:graphic xmlns:a="http://schemas.openxmlformats.org/drawingml/2006/main">
                  <a:graphicData uri="http://schemas.microsoft.com/office/word/2010/wordprocessingShape">
                    <wps:wsp>
                      <wps:cNvSpPr/>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3105A" w:rsidRDefault="0083105A"/>
                          <w:p w:rsidR="0083105A" w:rsidRDefault="0083105A"/>
                          <w:p w:rsidR="0083105A" w:rsidRDefault="0083105A"/>
                          <w:p w:rsidR="0083105A" w:rsidRDefault="0083105A"/>
                          <w:p w:rsidR="0083105A" w:rsidRDefault="00385C15">
                            <w:pPr>
                              <w:jc w:val="center"/>
                              <w:rPr>
                                <w:szCs w:val="21"/>
                              </w:rPr>
                            </w:pPr>
                            <w:r>
                              <w:rPr>
                                <w:rFonts w:hint="eastAsia"/>
                                <w:szCs w:val="21"/>
                              </w:rPr>
                              <w:t>法定代表人身份证反面</w:t>
                            </w:r>
                          </w:p>
                          <w:p w:rsidR="0083105A" w:rsidRDefault="0083105A">
                            <w:pPr>
                              <w:jc w:val="center"/>
                              <w:rPr>
                                <w:szCs w:val="21"/>
                              </w:rPr>
                            </w:pPr>
                          </w:p>
                        </w:txbxContent>
                      </wps:txbx>
                      <wps:bodyPr upright="1"/>
                    </wps:wsp>
                  </a:graphicData>
                </a:graphic>
              </wp:anchor>
            </w:drawing>
          </mc:Choice>
          <mc:Fallback>
            <w:pict>
              <v:rect id="文本框 6" o:spid="_x0000_s1027" style="position:absolute;margin-left:246.35pt;margin-top:8.6pt;width:219.75pt;height:1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">
                <v:textbox>
                  <w:txbxContent>
                    <w:p w:rsidR="0083105A" w:rsidRDefault="0083105A"/>
                    <w:p w:rsidR="0083105A" w:rsidRDefault="0083105A"/>
                    <w:p w:rsidR="0083105A" w:rsidRDefault="0083105A"/>
                    <w:p w:rsidR="0083105A" w:rsidRDefault="0083105A"/>
                    <w:p w:rsidR="0083105A" w:rsidRDefault="00385C15">
                      <w:pPr>
                        <w:jc w:val="center"/>
                        <w:rPr>
                          <w:szCs w:val="21"/>
                        </w:rPr>
                      </w:pPr>
                      <w:r>
                        <w:rPr>
                          <w:rFonts w:hint="eastAsia"/>
                          <w:szCs w:val="21"/>
                        </w:rPr>
                        <w:t>法定代表人身份证反面</w:t>
                      </w:r>
                    </w:p>
                    <w:p w:rsidR="0083105A" w:rsidRDefault="0083105A">
                      <w:pPr>
                        <w:jc w:val="center"/>
                        <w:rPr>
                          <w:szCs w:val="21"/>
                        </w:rPr>
                      </w:pPr>
                    </w:p>
                  </w:txbxContent>
                </v:textbox>
              </v:rect>
            </w:pict>
          </mc:Fallback>
        </mc:AlternateContent>
      </w:r>
      <w:r>
        <w:rPr>
          <w:rFonts w:asciiTheme="minorEastAsia" w:eastAsiaTheme="minorEastAsia" w:hAnsiTheme="minorEastAsia" w:cs="宋体"/>
          <w:noProof/>
          <w:kern w:val="0"/>
          <w:sz w:val="24"/>
          <w:szCs w:val="24"/>
        </w:rPr>
        <mc:AlternateContent>
          <mc:Choice Requires="wps">
            <w:drawing>
              <wp:anchor distT="0" distB="0" distL="114300" distR="114300" simplePos="0" relativeHeight="251659264" behindDoc="0" locked="0" layoutInCell="1" allowOverlap="1" wp14:anchorId="6AD9FC75" wp14:editId="47B70592">
                <wp:simplePos x="0" y="0"/>
                <wp:positionH relativeFrom="column">
                  <wp:posOffset>61595</wp:posOffset>
                </wp:positionH>
                <wp:positionV relativeFrom="paragraph">
                  <wp:posOffset>109220</wp:posOffset>
                </wp:positionV>
                <wp:extent cx="2790825" cy="1962150"/>
                <wp:effectExtent l="4445" t="5080" r="5080" b="13970"/>
                <wp:wrapNone/>
                <wp:docPr id="1" name="文本框 5"/>
                <wp:cNvGraphicFramePr/>
                <a:graphic xmlns:a="http://schemas.openxmlformats.org/drawingml/2006/main">
                  <a:graphicData uri="http://schemas.microsoft.com/office/word/2010/wordprocessingShape">
                    <wps:wsp>
                      <wps:cNvSpPr/>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3105A" w:rsidRDefault="0083105A"/>
                          <w:p w:rsidR="0083105A" w:rsidRDefault="0083105A"/>
                          <w:p w:rsidR="0083105A" w:rsidRDefault="0083105A"/>
                          <w:p w:rsidR="0083105A" w:rsidRDefault="0083105A"/>
                          <w:p w:rsidR="0083105A" w:rsidRDefault="00385C15">
                            <w:pPr>
                              <w:jc w:val="center"/>
                            </w:pPr>
                            <w:r>
                              <w:rPr>
                                <w:rFonts w:hint="eastAsia"/>
                              </w:rPr>
                              <w:t>身份证正面</w:t>
                            </w:r>
                          </w:p>
                        </w:txbxContent>
                      </wps:txbx>
                      <wps:bodyPr upright="1"/>
                    </wps:wsp>
                  </a:graphicData>
                </a:graphic>
              </wp:anchor>
            </w:drawing>
          </mc:Choice>
          <mc:Fallback>
            <w:pict>
              <v:rect id="文本框 5" o:spid="_x0000_s1028" style="position:absolute;margin-left:4.85pt;margin-top:8.6pt;width:219.75pt;height:1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">
                <v:textbox>
                  <w:txbxContent>
                    <w:p w:rsidR="0083105A" w:rsidRDefault="0083105A"/>
                    <w:p w:rsidR="0083105A" w:rsidRDefault="0083105A"/>
                    <w:p w:rsidR="0083105A" w:rsidRDefault="0083105A"/>
                    <w:p w:rsidR="0083105A" w:rsidRDefault="0083105A"/>
                    <w:p w:rsidR="0083105A" w:rsidRDefault="00385C15">
                      <w:pPr>
                        <w:jc w:val="center"/>
                      </w:pPr>
                      <w:r>
                        <w:rPr>
                          <w:rFonts w:hint="eastAsia"/>
                        </w:rPr>
                        <w:t>身份证正面</w:t>
                      </w:r>
                    </w:p>
                  </w:txbxContent>
                </v:textbox>
              </v:rect>
            </w:pict>
          </mc:Fallback>
        </mc:AlternateContent>
      </w:r>
    </w:p>
    <w:p w:rsidR="0083105A" w:rsidRDefault="0083105A">
      <w:pPr>
        <w:autoSpaceDE w:val="0"/>
        <w:autoSpaceDN w:val="0"/>
        <w:adjustRightInd w:val="0"/>
        <w:jc w:val="left"/>
        <w:rPr>
          <w:rFonts w:asciiTheme="minorEastAsia" w:eastAsiaTheme="minorEastAsia" w:hAnsiTheme="minorEastAsia" w:cs="宋体"/>
          <w:kern w:val="0"/>
          <w:sz w:val="24"/>
          <w:szCs w:val="24"/>
        </w:rPr>
      </w:pPr>
    </w:p>
    <w:p w:rsidR="0083105A" w:rsidRDefault="0083105A">
      <w:pPr>
        <w:autoSpaceDE w:val="0"/>
        <w:autoSpaceDN w:val="0"/>
        <w:adjustRightInd w:val="0"/>
        <w:jc w:val="left"/>
        <w:rPr>
          <w:rFonts w:asciiTheme="minorEastAsia" w:eastAsiaTheme="minorEastAsia" w:hAnsiTheme="minorEastAsia" w:cs="宋体"/>
          <w:kern w:val="0"/>
          <w:sz w:val="24"/>
          <w:szCs w:val="24"/>
        </w:rPr>
      </w:pPr>
    </w:p>
    <w:p w:rsidR="0083105A" w:rsidRDefault="0083105A">
      <w:pPr>
        <w:autoSpaceDE w:val="0"/>
        <w:autoSpaceDN w:val="0"/>
        <w:adjustRightInd w:val="0"/>
        <w:jc w:val="left"/>
        <w:rPr>
          <w:rFonts w:asciiTheme="minorEastAsia" w:eastAsiaTheme="minorEastAsia" w:hAnsiTheme="minorEastAsia" w:cs="宋体"/>
          <w:kern w:val="0"/>
          <w:sz w:val="24"/>
          <w:szCs w:val="24"/>
        </w:rPr>
      </w:pPr>
    </w:p>
    <w:p w:rsidR="0083105A" w:rsidRDefault="0083105A">
      <w:pPr>
        <w:autoSpaceDE w:val="0"/>
        <w:autoSpaceDN w:val="0"/>
        <w:adjustRightInd w:val="0"/>
        <w:jc w:val="left"/>
        <w:rPr>
          <w:rFonts w:asciiTheme="minorEastAsia" w:eastAsiaTheme="minorEastAsia" w:hAnsiTheme="minorEastAsia" w:cs="宋体"/>
          <w:kern w:val="0"/>
          <w:sz w:val="24"/>
          <w:szCs w:val="24"/>
        </w:rPr>
      </w:pPr>
    </w:p>
    <w:p w:rsidR="0083105A" w:rsidRDefault="0083105A">
      <w:pPr>
        <w:autoSpaceDE w:val="0"/>
        <w:autoSpaceDN w:val="0"/>
        <w:adjustRightInd w:val="0"/>
        <w:jc w:val="left"/>
        <w:rPr>
          <w:rFonts w:asciiTheme="minorEastAsia" w:eastAsiaTheme="minorEastAsia" w:hAnsiTheme="minorEastAsia" w:cs="宋体"/>
          <w:kern w:val="0"/>
          <w:sz w:val="24"/>
          <w:szCs w:val="24"/>
        </w:rPr>
      </w:pPr>
    </w:p>
    <w:p w:rsidR="0083105A" w:rsidRDefault="0083105A">
      <w:pPr>
        <w:autoSpaceDE w:val="0"/>
        <w:autoSpaceDN w:val="0"/>
        <w:adjustRightInd w:val="0"/>
        <w:jc w:val="left"/>
        <w:rPr>
          <w:rFonts w:asciiTheme="minorEastAsia" w:eastAsiaTheme="minorEastAsia" w:hAnsiTheme="minorEastAsia" w:cs="宋体"/>
          <w:kern w:val="0"/>
          <w:sz w:val="24"/>
          <w:szCs w:val="24"/>
        </w:rPr>
      </w:pPr>
    </w:p>
    <w:p w:rsidR="0083105A" w:rsidRDefault="0083105A">
      <w:pPr>
        <w:autoSpaceDE w:val="0"/>
        <w:autoSpaceDN w:val="0"/>
        <w:adjustRightInd w:val="0"/>
        <w:jc w:val="left"/>
        <w:rPr>
          <w:rFonts w:asciiTheme="minorEastAsia" w:eastAsiaTheme="minorEastAsia" w:hAnsiTheme="minorEastAsia" w:cs="宋体"/>
          <w:kern w:val="0"/>
          <w:sz w:val="24"/>
          <w:szCs w:val="24"/>
        </w:rPr>
      </w:pPr>
    </w:p>
    <w:p w:rsidR="0083105A" w:rsidRDefault="0083105A">
      <w:pPr>
        <w:autoSpaceDE w:val="0"/>
        <w:autoSpaceDN w:val="0"/>
        <w:adjustRightInd w:val="0"/>
        <w:jc w:val="left"/>
        <w:rPr>
          <w:rFonts w:asciiTheme="minorEastAsia" w:eastAsiaTheme="minorEastAsia" w:hAnsiTheme="minorEastAsia" w:cs="宋体"/>
          <w:kern w:val="0"/>
          <w:sz w:val="24"/>
          <w:szCs w:val="24"/>
        </w:rPr>
      </w:pPr>
    </w:p>
    <w:p w:rsidR="0083105A" w:rsidRDefault="0083105A">
      <w:pPr>
        <w:autoSpaceDE w:val="0"/>
        <w:autoSpaceDN w:val="0"/>
        <w:adjustRightInd w:val="0"/>
        <w:jc w:val="left"/>
        <w:rPr>
          <w:rFonts w:asciiTheme="minorEastAsia" w:eastAsiaTheme="minorEastAsia" w:hAnsiTheme="minorEastAsia" w:cs="宋体"/>
          <w:kern w:val="0"/>
          <w:sz w:val="24"/>
          <w:szCs w:val="24"/>
        </w:rPr>
      </w:pPr>
    </w:p>
    <w:p w:rsidR="0083105A" w:rsidRDefault="0083105A">
      <w:pPr>
        <w:autoSpaceDE w:val="0"/>
        <w:autoSpaceDN w:val="0"/>
        <w:adjustRightInd w:val="0"/>
        <w:jc w:val="left"/>
        <w:rPr>
          <w:rFonts w:asciiTheme="minorEastAsia" w:eastAsiaTheme="minorEastAsia" w:hAnsiTheme="minorEastAsia" w:cs="宋体"/>
          <w:b/>
          <w:kern w:val="0"/>
          <w:szCs w:val="21"/>
        </w:rPr>
      </w:pPr>
    </w:p>
    <w:p w:rsidR="0083105A" w:rsidRDefault="00385C15">
      <w:pPr>
        <w:autoSpaceDE w:val="0"/>
        <w:autoSpaceDN w:val="0"/>
        <w:adjustRightInd w:val="0"/>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注：法定代表人身份证须在有效期限内。</w:t>
      </w:r>
    </w:p>
    <w:p w:rsidR="0083105A" w:rsidRDefault="0083105A">
      <w:pPr>
        <w:autoSpaceDE w:val="0"/>
        <w:autoSpaceDN w:val="0"/>
        <w:adjustRightInd w:val="0"/>
        <w:jc w:val="left"/>
        <w:rPr>
          <w:rFonts w:asciiTheme="minorEastAsia" w:eastAsiaTheme="minorEastAsia" w:hAnsiTheme="minorEastAsia" w:cs="宋体"/>
          <w:kern w:val="0"/>
          <w:szCs w:val="21"/>
        </w:rPr>
      </w:pPr>
    </w:p>
    <w:p w:rsidR="0083105A" w:rsidRDefault="00385C15">
      <w:pPr>
        <w:spacing w:before="120" w:after="120" w:line="360" w:lineRule="auto"/>
        <w:ind w:firstLineChars="202" w:firstLine="424"/>
        <w:rPr>
          <w:rFonts w:asciiTheme="minorEastAsia" w:eastAsiaTheme="minorEastAsia" w:hAnsiTheme="minorEastAsia" w:cs="宋体"/>
          <w:b/>
          <w:kern w:val="0"/>
          <w:szCs w:val="21"/>
        </w:rPr>
      </w:pPr>
      <w:r>
        <w:rPr>
          <w:rFonts w:asciiTheme="minorEastAsia" w:eastAsiaTheme="minorEastAsia" w:hAnsiTheme="minorEastAsia" w:cs="宋体" w:hint="eastAsia"/>
          <w:szCs w:val="24"/>
          <w:lang w:val="zh-CN"/>
        </w:rPr>
        <w:br w:type="page"/>
      </w:r>
      <w:bookmarkStart w:id="595" w:name="_Toc486167713"/>
      <w:bookmarkStart w:id="596" w:name="_Toc6240_WPSOffice_Level2"/>
      <w:bookmarkStart w:id="597" w:name="_Toc533708125"/>
      <w:bookmarkStart w:id="598" w:name="_Toc1977727"/>
      <w:bookmarkEnd w:id="519"/>
      <w:bookmarkEnd w:id="520"/>
      <w:bookmarkEnd w:id="521"/>
      <w:r>
        <w:rPr>
          <w:rFonts w:asciiTheme="minorEastAsia" w:eastAsiaTheme="minorEastAsia" w:hAnsiTheme="minorEastAsia" w:cs="宋体" w:hint="eastAsia"/>
          <w:b/>
          <w:szCs w:val="24"/>
        </w:rPr>
        <w:lastRenderedPageBreak/>
        <w:t>（2）法定代表人授权书格式</w:t>
      </w:r>
      <w:bookmarkEnd w:id="595"/>
      <w:bookmarkEnd w:id="596"/>
      <w:bookmarkEnd w:id="597"/>
      <w:bookmarkEnd w:id="598"/>
    </w:p>
    <w:p w:rsidR="0083105A" w:rsidRDefault="0083105A">
      <w:pPr>
        <w:autoSpaceDE w:val="0"/>
        <w:autoSpaceDN w:val="0"/>
        <w:adjustRightInd w:val="0"/>
        <w:spacing w:line="360" w:lineRule="auto"/>
        <w:jc w:val="center"/>
        <w:rPr>
          <w:rFonts w:asciiTheme="minorEastAsia" w:eastAsiaTheme="minorEastAsia" w:hAnsiTheme="minorEastAsia" w:cs="宋体"/>
          <w:b/>
          <w:bCs/>
          <w:sz w:val="30"/>
          <w:szCs w:val="30"/>
          <w:lang w:val="zh-CN"/>
        </w:rPr>
      </w:pPr>
    </w:p>
    <w:p w:rsidR="0083105A" w:rsidRDefault="00385C15">
      <w:pPr>
        <w:autoSpaceDE w:val="0"/>
        <w:autoSpaceDN w:val="0"/>
        <w:adjustRightInd w:val="0"/>
        <w:spacing w:line="360" w:lineRule="auto"/>
        <w:jc w:val="center"/>
        <w:rPr>
          <w:rFonts w:asciiTheme="minorEastAsia" w:eastAsiaTheme="minorEastAsia" w:hAnsiTheme="minorEastAsia" w:cs="宋体"/>
          <w:b/>
          <w:bCs/>
          <w:sz w:val="30"/>
          <w:szCs w:val="30"/>
          <w:lang w:val="zh-CN"/>
        </w:rPr>
      </w:pPr>
      <w:bookmarkStart w:id="599" w:name="_Toc29146_WPSOffice_Level3"/>
      <w:r>
        <w:rPr>
          <w:rFonts w:asciiTheme="minorEastAsia" w:eastAsiaTheme="minorEastAsia" w:hAnsiTheme="minorEastAsia" w:cs="宋体" w:hint="eastAsia"/>
          <w:b/>
          <w:bCs/>
          <w:sz w:val="30"/>
          <w:szCs w:val="30"/>
          <w:lang w:val="zh-CN"/>
        </w:rPr>
        <w:t>法定代表人授权书</w:t>
      </w:r>
      <w:bookmarkEnd w:id="599"/>
    </w:p>
    <w:p w:rsidR="0083105A" w:rsidRDefault="0083105A">
      <w:pPr>
        <w:autoSpaceDE w:val="0"/>
        <w:autoSpaceDN w:val="0"/>
        <w:adjustRightInd w:val="0"/>
        <w:spacing w:line="360" w:lineRule="auto"/>
        <w:jc w:val="center"/>
        <w:rPr>
          <w:rFonts w:asciiTheme="minorEastAsia" w:eastAsiaTheme="minorEastAsia" w:hAnsiTheme="minorEastAsia" w:cs="宋体"/>
          <w:szCs w:val="28"/>
          <w:lang w:val="zh-CN"/>
        </w:rPr>
      </w:pPr>
    </w:p>
    <w:p w:rsidR="0083105A" w:rsidRDefault="00385C15">
      <w:pPr>
        <w:spacing w:before="120" w:after="120" w:line="360" w:lineRule="auto"/>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致：东莞市水务集团建设管理有限公司</w:t>
      </w:r>
    </w:p>
    <w:p w:rsidR="0083105A" w:rsidRDefault="00385C15">
      <w:pPr>
        <w:spacing w:before="120" w:after="120" w:line="360" w:lineRule="auto"/>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4"/>
          <w:lang w:val="zh-CN"/>
        </w:rPr>
        <w:t>本授权书声明：注册于</w:t>
      </w:r>
      <w:r>
        <w:rPr>
          <w:rFonts w:asciiTheme="minorEastAsia" w:eastAsiaTheme="minorEastAsia" w:hAnsiTheme="minorEastAsia" w:cs="宋体" w:hint="eastAsia"/>
          <w:szCs w:val="24"/>
          <w:u w:val="single"/>
          <w:lang w:val="zh-CN"/>
        </w:rPr>
        <w:t xml:space="preserve">       </w:t>
      </w:r>
      <w:r>
        <w:rPr>
          <w:rFonts w:asciiTheme="minorEastAsia" w:eastAsiaTheme="minorEastAsia" w:hAnsiTheme="minorEastAsia" w:cs="宋体" w:hint="eastAsia"/>
          <w:szCs w:val="24"/>
          <w:lang w:val="zh-CN"/>
        </w:rPr>
        <w:t>（投标人地址）的</w:t>
      </w:r>
      <w:r>
        <w:rPr>
          <w:rFonts w:asciiTheme="minorEastAsia" w:eastAsiaTheme="minorEastAsia" w:hAnsiTheme="minorEastAsia" w:cs="宋体" w:hint="eastAsia"/>
          <w:szCs w:val="24"/>
          <w:u w:val="single"/>
          <w:lang w:val="zh-CN"/>
        </w:rPr>
        <w:t xml:space="preserve">           </w:t>
      </w:r>
      <w:r>
        <w:rPr>
          <w:rFonts w:asciiTheme="minorEastAsia" w:eastAsiaTheme="minorEastAsia" w:hAnsiTheme="minorEastAsia" w:cs="宋体" w:hint="eastAsia"/>
          <w:szCs w:val="24"/>
          <w:lang w:val="zh-CN"/>
        </w:rPr>
        <w:t>（投标人名称）在下面签字或盖私章的</w:t>
      </w:r>
      <w:r>
        <w:rPr>
          <w:rFonts w:asciiTheme="minorEastAsia" w:eastAsiaTheme="minorEastAsia" w:hAnsiTheme="minorEastAsia" w:cs="宋体" w:hint="eastAsia"/>
          <w:szCs w:val="24"/>
          <w:u w:val="single"/>
          <w:lang w:val="zh-CN"/>
        </w:rPr>
        <w:t xml:space="preserve">                          </w:t>
      </w:r>
      <w:r>
        <w:rPr>
          <w:rFonts w:asciiTheme="minorEastAsia" w:eastAsiaTheme="minorEastAsia" w:hAnsiTheme="minorEastAsia" w:cs="宋体" w:hint="eastAsia"/>
          <w:szCs w:val="24"/>
          <w:lang w:val="zh-CN"/>
        </w:rPr>
        <w:t>（法定代表人姓名、职务、身份证号码）代表本公司授权在下面签字或盖私章的</w:t>
      </w:r>
      <w:r>
        <w:rPr>
          <w:rFonts w:asciiTheme="minorEastAsia" w:eastAsiaTheme="minorEastAsia" w:hAnsiTheme="minorEastAsia" w:cs="宋体" w:hint="eastAsia"/>
          <w:szCs w:val="24"/>
          <w:u w:val="single"/>
          <w:lang w:val="zh-CN"/>
        </w:rPr>
        <w:t xml:space="preserve">        </w:t>
      </w:r>
      <w:r>
        <w:rPr>
          <w:rFonts w:asciiTheme="minorEastAsia" w:eastAsiaTheme="minorEastAsia" w:hAnsiTheme="minorEastAsia" w:cs="宋体" w:hint="eastAsia"/>
          <w:szCs w:val="24"/>
          <w:lang w:val="zh-CN"/>
        </w:rPr>
        <w:t>（被授权人的姓名、职务、身份证号码）为本公司的合法代表人，签署</w:t>
      </w:r>
      <w:r>
        <w:rPr>
          <w:rFonts w:asciiTheme="minorEastAsia" w:eastAsiaTheme="minorEastAsia" w:hAnsiTheme="minorEastAsia" w:cs="宋体" w:hint="eastAsia"/>
          <w:szCs w:val="21"/>
          <w:u w:val="single"/>
        </w:rPr>
        <w:t>东莞市供水设施更新改造项目-松山湖新城路给水管网改造工程第三方检测服务采购项目</w:t>
      </w:r>
      <w:r>
        <w:rPr>
          <w:rFonts w:asciiTheme="minorEastAsia" w:eastAsiaTheme="minorEastAsia" w:hAnsiTheme="minorEastAsia" w:cs="宋体" w:hint="eastAsia"/>
          <w:szCs w:val="21"/>
          <w:lang w:val="zh-CN"/>
        </w:rPr>
        <w:t>（招标编号：</w:t>
      </w:r>
      <w:r>
        <w:rPr>
          <w:rFonts w:asciiTheme="minorEastAsia" w:eastAsiaTheme="minorEastAsia" w:hAnsiTheme="minorEastAsia" w:cs="宋体" w:hint="eastAsia"/>
          <w:szCs w:val="21"/>
          <w:u w:val="single"/>
          <w:lang w:val="zh-CN"/>
        </w:rPr>
        <w:t>广建咨询（东招）2025-0002号</w:t>
      </w:r>
      <w:r>
        <w:rPr>
          <w:rFonts w:asciiTheme="minorEastAsia" w:eastAsiaTheme="minorEastAsia" w:hAnsiTheme="minorEastAsia" w:cs="宋体" w:hint="eastAsia"/>
          <w:szCs w:val="21"/>
          <w:lang w:val="zh-CN"/>
        </w:rPr>
        <w:t>）的投标文件，</w:t>
      </w:r>
      <w:r>
        <w:rPr>
          <w:rFonts w:asciiTheme="minorEastAsia" w:eastAsiaTheme="minorEastAsia" w:hAnsiTheme="minorEastAsia" w:cs="宋体" w:hint="eastAsia"/>
          <w:szCs w:val="21"/>
        </w:rPr>
        <w:t>代表我公司</w:t>
      </w:r>
      <w:r>
        <w:rPr>
          <w:rFonts w:asciiTheme="minorEastAsia" w:eastAsiaTheme="minorEastAsia" w:hAnsiTheme="minorEastAsia" w:cs="宋体" w:hint="eastAsia"/>
          <w:szCs w:val="24"/>
          <w:lang w:val="zh-CN"/>
        </w:rPr>
        <w:t>递交投标文件、参与开标会、代表我公司应评标委员会的要求对投标文件进行澄清、进行合同谈判和签署合同，以我公司的名义处理一切与之有关的事宜，</w:t>
      </w:r>
      <w:r>
        <w:rPr>
          <w:rFonts w:asciiTheme="minorEastAsia" w:eastAsiaTheme="minorEastAsia" w:hAnsiTheme="minorEastAsia" w:cs="宋体" w:hint="eastAsia"/>
          <w:szCs w:val="21"/>
        </w:rPr>
        <w:t>我承认代理人全权代表我所签署的本项目投标文件的内容及</w:t>
      </w:r>
      <w:r>
        <w:rPr>
          <w:rFonts w:asciiTheme="minorEastAsia" w:eastAsiaTheme="minorEastAsia" w:hAnsiTheme="minorEastAsia" w:cs="宋体" w:hint="eastAsia"/>
          <w:szCs w:val="24"/>
          <w:lang w:val="zh-CN"/>
        </w:rPr>
        <w:t>所进行的上述活动。</w:t>
      </w:r>
    </w:p>
    <w:p w:rsidR="0083105A" w:rsidRDefault="00385C15">
      <w:pPr>
        <w:spacing w:before="120" w:after="120"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4"/>
          <w:lang w:val="zh-CN"/>
        </w:rPr>
        <w:t>本授权书于</w:t>
      </w:r>
      <w:r>
        <w:rPr>
          <w:rFonts w:asciiTheme="minorEastAsia" w:eastAsiaTheme="minorEastAsia" w:hAnsiTheme="minorEastAsia" w:cs="宋体" w:hint="eastAsia"/>
          <w:szCs w:val="24"/>
          <w:u w:val="single"/>
          <w:lang w:val="zh-CN"/>
        </w:rPr>
        <w:t xml:space="preserve">      </w:t>
      </w:r>
      <w:r>
        <w:rPr>
          <w:rFonts w:asciiTheme="minorEastAsia" w:eastAsiaTheme="minorEastAsia" w:hAnsiTheme="minorEastAsia" w:cs="宋体" w:hint="eastAsia"/>
          <w:szCs w:val="24"/>
          <w:lang w:val="zh-CN"/>
        </w:rPr>
        <w:t>年</w:t>
      </w:r>
      <w:r>
        <w:rPr>
          <w:rFonts w:asciiTheme="minorEastAsia" w:eastAsiaTheme="minorEastAsia" w:hAnsiTheme="minorEastAsia" w:cs="宋体" w:hint="eastAsia"/>
          <w:szCs w:val="24"/>
          <w:u w:val="single"/>
          <w:lang w:val="zh-CN"/>
        </w:rPr>
        <w:t xml:space="preserve">     </w:t>
      </w:r>
      <w:r>
        <w:rPr>
          <w:rFonts w:asciiTheme="minorEastAsia" w:eastAsiaTheme="minorEastAsia" w:hAnsiTheme="minorEastAsia" w:cs="宋体" w:hint="eastAsia"/>
          <w:szCs w:val="24"/>
          <w:lang w:val="zh-CN"/>
        </w:rPr>
        <w:t>月</w:t>
      </w:r>
      <w:r>
        <w:rPr>
          <w:rFonts w:asciiTheme="minorEastAsia" w:eastAsiaTheme="minorEastAsia" w:hAnsiTheme="minorEastAsia" w:cs="宋体" w:hint="eastAsia"/>
          <w:szCs w:val="24"/>
          <w:u w:val="single"/>
          <w:lang w:val="zh-CN"/>
        </w:rPr>
        <w:t xml:space="preserve">     </w:t>
      </w:r>
      <w:r>
        <w:rPr>
          <w:rFonts w:asciiTheme="minorEastAsia" w:eastAsiaTheme="minorEastAsia" w:hAnsiTheme="minorEastAsia" w:cs="宋体" w:hint="eastAsia"/>
          <w:szCs w:val="24"/>
          <w:lang w:val="zh-CN"/>
        </w:rPr>
        <w:t>日签字生效，有效期至投标文件失效期止，</w:t>
      </w:r>
      <w:r>
        <w:rPr>
          <w:rFonts w:asciiTheme="minorEastAsia" w:eastAsiaTheme="minorEastAsia" w:hAnsiTheme="minorEastAsia" w:cs="宋体" w:hint="eastAsia"/>
          <w:szCs w:val="21"/>
        </w:rPr>
        <w:t>代理人无转委托权，</w:t>
      </w:r>
      <w:r>
        <w:rPr>
          <w:rFonts w:asciiTheme="minorEastAsia" w:eastAsiaTheme="minorEastAsia" w:hAnsiTheme="minorEastAsia" w:cs="宋体" w:hint="eastAsia"/>
          <w:szCs w:val="24"/>
          <w:lang w:val="zh-CN"/>
        </w:rPr>
        <w:t>特此声明。</w:t>
      </w:r>
    </w:p>
    <w:p w:rsidR="0083105A" w:rsidRDefault="0083105A">
      <w:pPr>
        <w:spacing w:before="120" w:after="120" w:line="360" w:lineRule="auto"/>
        <w:ind w:leftChars="136" w:left="348" w:hanging="62"/>
        <w:rPr>
          <w:rFonts w:asciiTheme="minorEastAsia" w:eastAsiaTheme="minorEastAsia" w:hAnsiTheme="minorEastAsia" w:cs="宋体"/>
          <w:szCs w:val="24"/>
        </w:rPr>
      </w:pPr>
    </w:p>
    <w:p w:rsidR="0083105A" w:rsidRDefault="00385C15">
      <w:pPr>
        <w:spacing w:before="120" w:after="120" w:line="360" w:lineRule="auto"/>
        <w:ind w:leftChars="2000" w:left="4200" w:firstLine="425"/>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投  标  人：（加盖投标人法人公章）</w:t>
      </w:r>
    </w:p>
    <w:p w:rsidR="0083105A" w:rsidRDefault="00385C15">
      <w:pPr>
        <w:spacing w:before="120" w:after="120" w:line="360" w:lineRule="auto"/>
        <w:ind w:leftChars="2000" w:left="4200" w:firstLine="425"/>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投标人地址：</w:t>
      </w:r>
    </w:p>
    <w:p w:rsidR="0083105A" w:rsidRDefault="00385C15">
      <w:pPr>
        <w:spacing w:before="120" w:after="120" w:line="360" w:lineRule="auto"/>
        <w:ind w:leftChars="2000" w:left="4200" w:firstLine="425"/>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法定代表人（签名或盖私章）：</w:t>
      </w:r>
    </w:p>
    <w:p w:rsidR="0083105A" w:rsidRDefault="00385C15">
      <w:pPr>
        <w:spacing w:before="120" w:after="120" w:line="360" w:lineRule="auto"/>
        <w:ind w:leftChars="2000" w:left="4200" w:firstLine="425"/>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 xml:space="preserve">职　　</w:t>
      </w:r>
      <w:proofErr w:type="gramStart"/>
      <w:r>
        <w:rPr>
          <w:rFonts w:asciiTheme="minorEastAsia" w:eastAsiaTheme="minorEastAsia" w:hAnsiTheme="minorEastAsia" w:cs="宋体" w:hint="eastAsia"/>
          <w:szCs w:val="24"/>
          <w:lang w:val="zh-CN"/>
        </w:rPr>
        <w:t xml:space="preserve">　务</w:t>
      </w:r>
      <w:proofErr w:type="gramEnd"/>
      <w:r>
        <w:rPr>
          <w:rFonts w:asciiTheme="minorEastAsia" w:eastAsiaTheme="minorEastAsia" w:hAnsiTheme="minorEastAsia" w:cs="宋体" w:hint="eastAsia"/>
          <w:szCs w:val="24"/>
          <w:lang w:val="zh-CN"/>
        </w:rPr>
        <w:t>：</w:t>
      </w:r>
    </w:p>
    <w:p w:rsidR="0083105A" w:rsidRDefault="00385C15">
      <w:pPr>
        <w:spacing w:before="120" w:after="120" w:line="360" w:lineRule="auto"/>
        <w:ind w:leftChars="2000" w:left="4200" w:firstLine="425"/>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被授权人（签名或盖私章）：</w:t>
      </w:r>
    </w:p>
    <w:p w:rsidR="0083105A" w:rsidRDefault="00385C15">
      <w:pPr>
        <w:spacing w:before="120" w:after="120" w:line="360" w:lineRule="auto"/>
        <w:ind w:leftChars="2000" w:left="4200" w:firstLine="425"/>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 xml:space="preserve">职　　</w:t>
      </w:r>
      <w:proofErr w:type="gramStart"/>
      <w:r>
        <w:rPr>
          <w:rFonts w:asciiTheme="minorEastAsia" w:eastAsiaTheme="minorEastAsia" w:hAnsiTheme="minorEastAsia" w:cs="宋体" w:hint="eastAsia"/>
          <w:szCs w:val="24"/>
          <w:lang w:val="zh-CN"/>
        </w:rPr>
        <w:t xml:space="preserve">　务</w:t>
      </w:r>
      <w:proofErr w:type="gramEnd"/>
      <w:r>
        <w:rPr>
          <w:rFonts w:asciiTheme="minorEastAsia" w:eastAsiaTheme="minorEastAsia" w:hAnsiTheme="minorEastAsia" w:cs="宋体" w:hint="eastAsia"/>
          <w:szCs w:val="24"/>
          <w:lang w:val="zh-CN"/>
        </w:rPr>
        <w:t>：</w:t>
      </w:r>
    </w:p>
    <w:p w:rsidR="0083105A" w:rsidRDefault="00385C15">
      <w:pPr>
        <w:spacing w:before="120" w:after="120" w:line="360" w:lineRule="auto"/>
        <w:ind w:leftChars="2000" w:left="4200" w:firstLine="425"/>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被授权人联系手机：</w:t>
      </w:r>
    </w:p>
    <w:p w:rsidR="0083105A" w:rsidRDefault="00385C15">
      <w:pPr>
        <w:spacing w:before="120" w:after="120" w:line="360" w:lineRule="auto"/>
        <w:ind w:leftChars="2000" w:left="4200" w:firstLine="425"/>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电 子 邮 箱：</w:t>
      </w:r>
    </w:p>
    <w:p w:rsidR="0083105A" w:rsidRDefault="00385C15">
      <w:pPr>
        <w:widowControl/>
        <w:autoSpaceDE w:val="0"/>
        <w:autoSpaceDN w:val="0"/>
        <w:spacing w:before="120" w:after="120" w:line="360" w:lineRule="auto"/>
        <w:ind w:rightChars="372" w:right="781" w:firstLineChars="200" w:firstLine="420"/>
        <w:textAlignment w:val="bottom"/>
        <w:rPr>
          <w:rFonts w:asciiTheme="minorEastAsia" w:eastAsiaTheme="minorEastAsia" w:hAnsiTheme="minorEastAsia" w:cs="宋体"/>
          <w:szCs w:val="24"/>
        </w:rPr>
      </w:pPr>
      <w:r>
        <w:rPr>
          <w:rFonts w:asciiTheme="minorEastAsia" w:eastAsiaTheme="minorEastAsia" w:hAnsiTheme="minorEastAsia" w:cs="宋体" w:hint="eastAsia"/>
          <w:szCs w:val="24"/>
          <w:lang w:val="zh-CN"/>
        </w:rPr>
        <w:br w:type="page"/>
      </w:r>
      <w:r>
        <w:rPr>
          <w:rFonts w:asciiTheme="minorEastAsia" w:eastAsiaTheme="minorEastAsia" w:hAnsiTheme="minorEastAsia" w:cs="宋体" w:hint="eastAsia"/>
          <w:szCs w:val="24"/>
        </w:rPr>
        <w:lastRenderedPageBreak/>
        <w:t>附 法定代表人、被授权人身份证复印件</w:t>
      </w:r>
    </w:p>
    <w:p w:rsidR="0083105A" w:rsidRDefault="00385C15">
      <w:pPr>
        <w:widowControl/>
        <w:autoSpaceDE w:val="0"/>
        <w:autoSpaceDN w:val="0"/>
        <w:spacing w:before="120" w:after="120" w:line="360" w:lineRule="auto"/>
        <w:ind w:rightChars="372" w:right="781" w:firstLineChars="200" w:firstLine="420"/>
        <w:textAlignment w:val="bottom"/>
        <w:rPr>
          <w:rFonts w:asciiTheme="minorEastAsia" w:eastAsiaTheme="minorEastAsia" w:hAnsiTheme="minorEastAsia" w:cs="宋体"/>
          <w:szCs w:val="24"/>
        </w:rPr>
      </w:pPr>
      <w:r>
        <w:rPr>
          <w:rFonts w:asciiTheme="minorEastAsia" w:eastAsiaTheme="minorEastAsia" w:hAnsiTheme="minorEastAsia" w:cs="宋体"/>
          <w:noProof/>
          <w:szCs w:val="21"/>
        </w:rPr>
        <mc:AlternateContent>
          <mc:Choice Requires="wps">
            <w:drawing>
              <wp:anchor distT="0" distB="0" distL="114300" distR="114300" simplePos="0" relativeHeight="251664384" behindDoc="0" locked="0" layoutInCell="1" allowOverlap="1" wp14:anchorId="535D8FA0" wp14:editId="475BC1F2">
                <wp:simplePos x="0" y="0"/>
                <wp:positionH relativeFrom="column">
                  <wp:posOffset>3366770</wp:posOffset>
                </wp:positionH>
                <wp:positionV relativeFrom="paragraph">
                  <wp:posOffset>69850</wp:posOffset>
                </wp:positionV>
                <wp:extent cx="2790825" cy="1762125"/>
                <wp:effectExtent l="4445" t="4445" r="5080" b="5080"/>
                <wp:wrapNone/>
                <wp:docPr id="6" name="文本框 4"/>
                <wp:cNvGraphicFramePr/>
                <a:graphic xmlns:a="http://schemas.openxmlformats.org/drawingml/2006/main">
                  <a:graphicData uri="http://schemas.microsoft.com/office/word/2010/wordprocessingShape">
                    <wps:wsp>
                      <wps:cNvSpPr/>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3105A" w:rsidRDefault="0083105A"/>
                          <w:p w:rsidR="0083105A" w:rsidRDefault="0083105A"/>
                          <w:p w:rsidR="0083105A" w:rsidRDefault="0083105A"/>
                          <w:p w:rsidR="0083105A" w:rsidRDefault="0083105A"/>
                          <w:p w:rsidR="0083105A" w:rsidRDefault="00385C15">
                            <w:pPr>
                              <w:jc w:val="center"/>
                              <w:rPr>
                                <w:rFonts w:hAnsi="宋体"/>
                              </w:rPr>
                            </w:pPr>
                            <w:r>
                              <w:rPr>
                                <w:rFonts w:hAnsi="宋体" w:hint="eastAsia"/>
                              </w:rPr>
                              <w:t>法定代表人身份证反面</w:t>
                            </w:r>
                          </w:p>
                        </w:txbxContent>
                      </wps:txbx>
                      <wps:bodyPr upright="1"/>
                    </wps:wsp>
                  </a:graphicData>
                </a:graphic>
              </wp:anchor>
            </w:drawing>
          </mc:Choice>
          <mc:Fallback>
            <w:pict>
              <v:rect id="文本框 4" o:spid="_x0000_s1029" style="position:absolute;left:0;text-align:left;margin-left:265.1pt;margin-top:5.5pt;width:219.75pt;height:13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">
                <v:textbox>
                  <w:txbxContent>
                    <w:p w:rsidR="0083105A" w:rsidRDefault="0083105A"/>
                    <w:p w:rsidR="0083105A" w:rsidRDefault="0083105A"/>
                    <w:p w:rsidR="0083105A" w:rsidRDefault="0083105A"/>
                    <w:p w:rsidR="0083105A" w:rsidRDefault="0083105A"/>
                    <w:p w:rsidR="0083105A" w:rsidRDefault="00385C15">
                      <w:pPr>
                        <w:jc w:val="center"/>
                        <w:rPr>
                          <w:rFonts w:hAnsi="宋体"/>
                        </w:rPr>
                      </w:pPr>
                      <w:r>
                        <w:rPr>
                          <w:rFonts w:hAnsi="宋体" w:hint="eastAsia"/>
                        </w:rPr>
                        <w:t>法定代表人身份证反面</w:t>
                      </w:r>
                    </w:p>
                  </w:txbxContent>
                </v:textbox>
              </v:rect>
            </w:pict>
          </mc:Fallback>
        </mc:AlternateContent>
      </w:r>
      <w:r>
        <w:rPr>
          <w:rFonts w:asciiTheme="minorEastAsia" w:eastAsiaTheme="minorEastAsia" w:hAnsiTheme="minorEastAsia" w:cs="宋体"/>
          <w:noProof/>
          <w:szCs w:val="21"/>
        </w:rPr>
        <mc:AlternateContent>
          <mc:Choice Requires="wps">
            <w:drawing>
              <wp:anchor distT="0" distB="0" distL="114300" distR="114300" simplePos="0" relativeHeight="251662336" behindDoc="0" locked="0" layoutInCell="1" allowOverlap="1" wp14:anchorId="262C2C12" wp14:editId="07A36923">
                <wp:simplePos x="0" y="0"/>
                <wp:positionH relativeFrom="column">
                  <wp:posOffset>309245</wp:posOffset>
                </wp:positionH>
                <wp:positionV relativeFrom="paragraph">
                  <wp:posOffset>69850</wp:posOffset>
                </wp:positionV>
                <wp:extent cx="2790825" cy="1762125"/>
                <wp:effectExtent l="4445" t="4445" r="5080" b="5080"/>
                <wp:wrapNone/>
                <wp:docPr id="4" name="文本框 3"/>
                <wp:cNvGraphicFramePr/>
                <a:graphic xmlns:a="http://schemas.openxmlformats.org/drawingml/2006/main">
                  <a:graphicData uri="http://schemas.microsoft.com/office/word/2010/wordprocessingShape">
                    <wps:wsp>
                      <wps:cNvSpPr/>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3105A" w:rsidRDefault="0083105A"/>
                          <w:p w:rsidR="0083105A" w:rsidRDefault="0083105A"/>
                          <w:p w:rsidR="0083105A" w:rsidRDefault="0083105A"/>
                          <w:p w:rsidR="0083105A" w:rsidRDefault="0083105A"/>
                          <w:p w:rsidR="0083105A" w:rsidRDefault="00385C15">
                            <w:pPr>
                              <w:jc w:val="center"/>
                              <w:rPr>
                                <w:rFonts w:hAnsi="宋体"/>
                              </w:rPr>
                            </w:pPr>
                            <w:r>
                              <w:rPr>
                                <w:rFonts w:hAnsi="宋体" w:hint="eastAsia"/>
                              </w:rPr>
                              <w:t>法定代表人身份证正面</w:t>
                            </w:r>
                          </w:p>
                        </w:txbxContent>
                      </wps:txbx>
                      <wps:bodyPr upright="1"/>
                    </wps:wsp>
                  </a:graphicData>
                </a:graphic>
              </wp:anchor>
            </w:drawing>
          </mc:Choice>
          <mc:Fallback>
            <w:pict>
              <v:rect id="文本框 3" o:spid="_x0000_s1030" style="position:absolute;left:0;text-align:left;margin-left:24.35pt;margin-top:5.5pt;width:219.75pt;height:13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">
                <v:textbox>
                  <w:txbxContent>
                    <w:p w:rsidR="0083105A" w:rsidRDefault="0083105A"/>
                    <w:p w:rsidR="0083105A" w:rsidRDefault="0083105A"/>
                    <w:p w:rsidR="0083105A" w:rsidRDefault="0083105A"/>
                    <w:p w:rsidR="0083105A" w:rsidRDefault="0083105A"/>
                    <w:p w:rsidR="0083105A" w:rsidRDefault="00385C15">
                      <w:pPr>
                        <w:jc w:val="center"/>
                        <w:rPr>
                          <w:rFonts w:hAnsi="宋体"/>
                        </w:rPr>
                      </w:pPr>
                      <w:r>
                        <w:rPr>
                          <w:rFonts w:hAnsi="宋体" w:hint="eastAsia"/>
                        </w:rPr>
                        <w:t>法定代表人身份证正面</w:t>
                      </w:r>
                    </w:p>
                  </w:txbxContent>
                </v:textbox>
              </v:rect>
            </w:pict>
          </mc:Fallback>
        </mc:AlternateContent>
      </w:r>
    </w:p>
    <w:p w:rsidR="0083105A" w:rsidRDefault="0083105A">
      <w:pPr>
        <w:widowControl/>
        <w:autoSpaceDE w:val="0"/>
        <w:autoSpaceDN w:val="0"/>
        <w:spacing w:before="120" w:after="120" w:line="360" w:lineRule="auto"/>
        <w:ind w:rightChars="372" w:right="781" w:firstLineChars="200" w:firstLine="420"/>
        <w:textAlignment w:val="bottom"/>
        <w:rPr>
          <w:rFonts w:asciiTheme="minorEastAsia" w:eastAsiaTheme="minorEastAsia" w:hAnsiTheme="minorEastAsia" w:cs="宋体"/>
          <w:szCs w:val="24"/>
        </w:rPr>
      </w:pPr>
    </w:p>
    <w:p w:rsidR="0083105A" w:rsidRDefault="0083105A">
      <w:pPr>
        <w:widowControl/>
        <w:autoSpaceDE w:val="0"/>
        <w:autoSpaceDN w:val="0"/>
        <w:spacing w:before="120" w:after="120" w:line="360" w:lineRule="auto"/>
        <w:ind w:rightChars="372" w:right="781" w:firstLineChars="200" w:firstLine="420"/>
        <w:textAlignment w:val="bottom"/>
        <w:rPr>
          <w:rFonts w:asciiTheme="minorEastAsia" w:eastAsiaTheme="minorEastAsia" w:hAnsiTheme="minorEastAsia" w:cs="宋体"/>
          <w:szCs w:val="24"/>
        </w:rPr>
      </w:pPr>
    </w:p>
    <w:p w:rsidR="0083105A" w:rsidRDefault="0083105A">
      <w:pPr>
        <w:widowControl/>
        <w:autoSpaceDE w:val="0"/>
        <w:autoSpaceDN w:val="0"/>
        <w:spacing w:before="120" w:after="120" w:line="360" w:lineRule="auto"/>
        <w:ind w:rightChars="372" w:right="781" w:firstLineChars="200" w:firstLine="420"/>
        <w:textAlignment w:val="bottom"/>
        <w:rPr>
          <w:rFonts w:asciiTheme="minorEastAsia" w:eastAsiaTheme="minorEastAsia" w:hAnsiTheme="minorEastAsia" w:cs="宋体"/>
          <w:szCs w:val="24"/>
        </w:rPr>
      </w:pPr>
    </w:p>
    <w:p w:rsidR="0083105A" w:rsidRDefault="0083105A">
      <w:pPr>
        <w:widowControl/>
        <w:autoSpaceDE w:val="0"/>
        <w:autoSpaceDN w:val="0"/>
        <w:spacing w:before="120" w:after="120" w:line="360" w:lineRule="auto"/>
        <w:ind w:rightChars="372" w:right="781" w:firstLineChars="200" w:firstLine="420"/>
        <w:textAlignment w:val="bottom"/>
        <w:rPr>
          <w:rFonts w:asciiTheme="minorEastAsia" w:eastAsiaTheme="minorEastAsia" w:hAnsiTheme="minorEastAsia" w:cs="宋体"/>
          <w:szCs w:val="24"/>
        </w:rPr>
      </w:pPr>
    </w:p>
    <w:p w:rsidR="0083105A" w:rsidRDefault="0083105A">
      <w:pPr>
        <w:widowControl/>
        <w:autoSpaceDE w:val="0"/>
        <w:autoSpaceDN w:val="0"/>
        <w:spacing w:before="120" w:after="120" w:line="360" w:lineRule="auto"/>
        <w:ind w:rightChars="372" w:right="781" w:firstLineChars="200" w:firstLine="420"/>
        <w:textAlignment w:val="bottom"/>
        <w:rPr>
          <w:rFonts w:asciiTheme="minorEastAsia" w:eastAsiaTheme="minorEastAsia" w:hAnsiTheme="minorEastAsia" w:cs="宋体"/>
          <w:szCs w:val="24"/>
        </w:rPr>
      </w:pPr>
    </w:p>
    <w:p w:rsidR="0083105A" w:rsidRDefault="0083105A">
      <w:pPr>
        <w:widowControl/>
        <w:autoSpaceDE w:val="0"/>
        <w:autoSpaceDN w:val="0"/>
        <w:spacing w:before="120" w:after="120" w:line="360" w:lineRule="auto"/>
        <w:ind w:rightChars="372" w:right="781" w:firstLineChars="200" w:firstLine="420"/>
        <w:textAlignment w:val="bottom"/>
        <w:rPr>
          <w:rFonts w:asciiTheme="minorEastAsia" w:eastAsiaTheme="minorEastAsia" w:hAnsiTheme="minorEastAsia" w:cs="宋体"/>
          <w:szCs w:val="24"/>
        </w:rPr>
      </w:pPr>
    </w:p>
    <w:p w:rsidR="0083105A" w:rsidRDefault="0083105A">
      <w:pPr>
        <w:widowControl/>
        <w:autoSpaceDE w:val="0"/>
        <w:autoSpaceDN w:val="0"/>
        <w:spacing w:before="120" w:after="120" w:line="360" w:lineRule="auto"/>
        <w:ind w:rightChars="372" w:right="781" w:firstLineChars="200" w:firstLine="420"/>
        <w:textAlignment w:val="bottom"/>
        <w:rPr>
          <w:rFonts w:asciiTheme="minorEastAsia" w:eastAsiaTheme="minorEastAsia" w:hAnsiTheme="minorEastAsia" w:cs="宋体"/>
          <w:szCs w:val="24"/>
        </w:rPr>
      </w:pPr>
    </w:p>
    <w:p w:rsidR="0083105A" w:rsidRDefault="0083105A">
      <w:pPr>
        <w:widowControl/>
        <w:autoSpaceDE w:val="0"/>
        <w:autoSpaceDN w:val="0"/>
        <w:spacing w:before="120" w:after="120" w:line="360" w:lineRule="auto"/>
        <w:ind w:rightChars="372" w:right="781" w:firstLineChars="200" w:firstLine="420"/>
        <w:textAlignment w:val="bottom"/>
        <w:rPr>
          <w:rFonts w:asciiTheme="minorEastAsia" w:eastAsiaTheme="minorEastAsia" w:hAnsiTheme="minorEastAsia" w:cs="宋体"/>
          <w:szCs w:val="24"/>
        </w:rPr>
      </w:pPr>
    </w:p>
    <w:p w:rsidR="0083105A" w:rsidRDefault="00385C15">
      <w:pPr>
        <w:widowControl/>
        <w:autoSpaceDE w:val="0"/>
        <w:autoSpaceDN w:val="0"/>
        <w:spacing w:before="120" w:after="120" w:line="360" w:lineRule="auto"/>
        <w:ind w:rightChars="372" w:right="781" w:firstLineChars="200" w:firstLine="420"/>
        <w:textAlignment w:val="bottom"/>
        <w:rPr>
          <w:rFonts w:asciiTheme="minorEastAsia" w:eastAsiaTheme="minorEastAsia" w:hAnsiTheme="minorEastAsia" w:cs="宋体"/>
          <w:szCs w:val="24"/>
        </w:rPr>
      </w:pPr>
      <w:r>
        <w:rPr>
          <w:rFonts w:asciiTheme="minorEastAsia" w:eastAsiaTheme="minorEastAsia" w:hAnsiTheme="minorEastAsia" w:cs="宋体"/>
          <w:noProof/>
          <w:szCs w:val="21"/>
        </w:rPr>
        <mc:AlternateContent>
          <mc:Choice Requires="wps">
            <w:drawing>
              <wp:anchor distT="0" distB="0" distL="114300" distR="114300" simplePos="0" relativeHeight="251665408" behindDoc="0" locked="0" layoutInCell="1" allowOverlap="1" wp14:anchorId="230518D7" wp14:editId="1596C1A1">
                <wp:simplePos x="0" y="0"/>
                <wp:positionH relativeFrom="column">
                  <wp:posOffset>3366770</wp:posOffset>
                </wp:positionH>
                <wp:positionV relativeFrom="paragraph">
                  <wp:posOffset>102235</wp:posOffset>
                </wp:positionV>
                <wp:extent cx="2743200" cy="1771650"/>
                <wp:effectExtent l="5080" t="4445" r="13970" b="14605"/>
                <wp:wrapNone/>
                <wp:docPr id="7" name="文本框 2"/>
                <wp:cNvGraphicFramePr/>
                <a:graphic xmlns:a="http://schemas.openxmlformats.org/drawingml/2006/main">
                  <a:graphicData uri="http://schemas.microsoft.com/office/word/2010/wordprocessingShape">
                    <wps:wsp>
                      <wps:cNvSpPr/>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3105A" w:rsidRDefault="0083105A"/>
                          <w:p w:rsidR="0083105A" w:rsidRDefault="0083105A">
                            <w:pPr>
                              <w:jc w:val="center"/>
                              <w:rPr>
                                <w:rFonts w:hAnsi="宋体"/>
                                <w:color w:val="FF0000"/>
                              </w:rPr>
                            </w:pPr>
                          </w:p>
                          <w:p w:rsidR="0083105A" w:rsidRDefault="0083105A">
                            <w:pPr>
                              <w:jc w:val="center"/>
                              <w:rPr>
                                <w:rFonts w:hAnsi="宋体"/>
                                <w:color w:val="FF0000"/>
                              </w:rPr>
                            </w:pPr>
                          </w:p>
                          <w:p w:rsidR="0083105A" w:rsidRDefault="0083105A">
                            <w:pPr>
                              <w:jc w:val="center"/>
                              <w:rPr>
                                <w:rFonts w:hAnsi="宋体"/>
                                <w:color w:val="FF0000"/>
                              </w:rPr>
                            </w:pPr>
                          </w:p>
                          <w:p w:rsidR="0083105A" w:rsidRDefault="00385C15">
                            <w:pPr>
                              <w:jc w:val="center"/>
                            </w:pPr>
                            <w:r>
                              <w:rPr>
                                <w:rFonts w:hAnsi="宋体" w:hint="eastAsia"/>
                              </w:rPr>
                              <w:t>被授权人身份证反面</w:t>
                            </w:r>
                          </w:p>
                          <w:p w:rsidR="0083105A" w:rsidRDefault="0083105A"/>
                          <w:p w:rsidR="0083105A" w:rsidRDefault="0083105A"/>
                        </w:txbxContent>
                      </wps:txbx>
                      <wps:bodyPr upright="1"/>
                    </wps:wsp>
                  </a:graphicData>
                </a:graphic>
              </wp:anchor>
            </w:drawing>
          </mc:Choice>
          <mc:Fallback>
            <w:pict>
              <v:rect id="文本框 2" o:spid="_x0000_s1031" style="position:absolute;left:0;text-align:left;margin-left:265.1pt;margin-top:8.05pt;width:3in;height:13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">
                <v:textbox>
                  <w:txbxContent>
                    <w:p w:rsidR="0083105A" w:rsidRDefault="0083105A"/>
                    <w:p w:rsidR="0083105A" w:rsidRDefault="0083105A">
                      <w:pPr>
                        <w:jc w:val="center"/>
                        <w:rPr>
                          <w:rFonts w:hAnsi="宋体"/>
                          <w:color w:val="FF0000"/>
                        </w:rPr>
                      </w:pPr>
                    </w:p>
                    <w:p w:rsidR="0083105A" w:rsidRDefault="0083105A">
                      <w:pPr>
                        <w:jc w:val="center"/>
                        <w:rPr>
                          <w:rFonts w:hAnsi="宋体"/>
                          <w:color w:val="FF0000"/>
                        </w:rPr>
                      </w:pPr>
                    </w:p>
                    <w:p w:rsidR="0083105A" w:rsidRDefault="0083105A">
                      <w:pPr>
                        <w:jc w:val="center"/>
                        <w:rPr>
                          <w:rFonts w:hAnsi="宋体"/>
                          <w:color w:val="FF0000"/>
                        </w:rPr>
                      </w:pPr>
                    </w:p>
                    <w:p w:rsidR="0083105A" w:rsidRDefault="00385C15">
                      <w:pPr>
                        <w:jc w:val="center"/>
                      </w:pPr>
                      <w:r>
                        <w:rPr>
                          <w:rFonts w:hAnsi="宋体" w:hint="eastAsia"/>
                        </w:rPr>
                        <w:t>被授权人身份证反面</w:t>
                      </w:r>
                    </w:p>
                    <w:p w:rsidR="0083105A" w:rsidRDefault="0083105A"/>
                    <w:p w:rsidR="0083105A" w:rsidRDefault="0083105A"/>
                  </w:txbxContent>
                </v:textbox>
              </v:rect>
            </w:pict>
          </mc:Fallback>
        </mc:AlternateContent>
      </w:r>
      <w:r>
        <w:rPr>
          <w:rFonts w:asciiTheme="minorEastAsia" w:eastAsiaTheme="minorEastAsia" w:hAnsiTheme="minorEastAsia" w:cs="宋体"/>
          <w:noProof/>
          <w:szCs w:val="21"/>
        </w:rPr>
        <mc:AlternateContent>
          <mc:Choice Requires="wps">
            <w:drawing>
              <wp:anchor distT="0" distB="0" distL="114300" distR="114300" simplePos="0" relativeHeight="251663360" behindDoc="0" locked="0" layoutInCell="1" allowOverlap="1" wp14:anchorId="538F08F1" wp14:editId="3156DC05">
                <wp:simplePos x="0" y="0"/>
                <wp:positionH relativeFrom="column">
                  <wp:posOffset>309245</wp:posOffset>
                </wp:positionH>
                <wp:positionV relativeFrom="paragraph">
                  <wp:posOffset>102235</wp:posOffset>
                </wp:positionV>
                <wp:extent cx="2743200" cy="1771650"/>
                <wp:effectExtent l="5080" t="4445" r="13970" b="14605"/>
                <wp:wrapNone/>
                <wp:docPr id="5" name="文本框 1"/>
                <wp:cNvGraphicFramePr/>
                <a:graphic xmlns:a="http://schemas.openxmlformats.org/drawingml/2006/main">
                  <a:graphicData uri="http://schemas.microsoft.com/office/word/2010/wordprocessingShape">
                    <wps:wsp>
                      <wps:cNvSpPr/>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3105A" w:rsidRDefault="0083105A"/>
                          <w:p w:rsidR="0083105A" w:rsidRDefault="0083105A">
                            <w:pPr>
                              <w:jc w:val="center"/>
                              <w:rPr>
                                <w:rFonts w:hAnsi="宋体"/>
                                <w:color w:val="FF0000"/>
                              </w:rPr>
                            </w:pPr>
                          </w:p>
                          <w:p w:rsidR="0083105A" w:rsidRDefault="0083105A">
                            <w:pPr>
                              <w:jc w:val="center"/>
                              <w:rPr>
                                <w:rFonts w:hAnsi="宋体"/>
                                <w:color w:val="FF0000"/>
                              </w:rPr>
                            </w:pPr>
                          </w:p>
                          <w:p w:rsidR="0083105A" w:rsidRDefault="0083105A">
                            <w:pPr>
                              <w:jc w:val="center"/>
                              <w:rPr>
                                <w:rFonts w:hAnsi="宋体"/>
                                <w:color w:val="FF0000"/>
                              </w:rPr>
                            </w:pPr>
                          </w:p>
                          <w:p w:rsidR="0083105A" w:rsidRDefault="00385C15">
                            <w:pPr>
                              <w:jc w:val="center"/>
                            </w:pPr>
                            <w:r>
                              <w:rPr>
                                <w:rFonts w:hAnsi="宋体" w:hint="eastAsia"/>
                              </w:rPr>
                              <w:t>被授权人身份证正面</w:t>
                            </w:r>
                          </w:p>
                          <w:p w:rsidR="0083105A" w:rsidRDefault="0083105A"/>
                          <w:p w:rsidR="0083105A" w:rsidRDefault="0083105A"/>
                        </w:txbxContent>
                      </wps:txbx>
                      <wps:bodyPr upright="1"/>
                    </wps:wsp>
                  </a:graphicData>
                </a:graphic>
              </wp:anchor>
            </w:drawing>
          </mc:Choice>
          <mc:Fallback>
            <w:pict>
              <v:rect id="文本框 1" o:spid="_x0000_s1032" style="position:absolute;left:0;text-align:left;margin-left:24.35pt;margin-top:8.05pt;width:3in;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">
                <v:textbox>
                  <w:txbxContent>
                    <w:p w:rsidR="0083105A" w:rsidRDefault="0083105A"/>
                    <w:p w:rsidR="0083105A" w:rsidRDefault="0083105A">
                      <w:pPr>
                        <w:jc w:val="center"/>
                        <w:rPr>
                          <w:rFonts w:hAnsi="宋体"/>
                          <w:color w:val="FF0000"/>
                        </w:rPr>
                      </w:pPr>
                    </w:p>
                    <w:p w:rsidR="0083105A" w:rsidRDefault="0083105A">
                      <w:pPr>
                        <w:jc w:val="center"/>
                        <w:rPr>
                          <w:rFonts w:hAnsi="宋体"/>
                          <w:color w:val="FF0000"/>
                        </w:rPr>
                      </w:pPr>
                    </w:p>
                    <w:p w:rsidR="0083105A" w:rsidRDefault="0083105A">
                      <w:pPr>
                        <w:jc w:val="center"/>
                        <w:rPr>
                          <w:rFonts w:hAnsi="宋体"/>
                          <w:color w:val="FF0000"/>
                        </w:rPr>
                      </w:pPr>
                    </w:p>
                    <w:p w:rsidR="0083105A" w:rsidRDefault="00385C15">
                      <w:pPr>
                        <w:jc w:val="center"/>
                      </w:pPr>
                      <w:r>
                        <w:rPr>
                          <w:rFonts w:hAnsi="宋体" w:hint="eastAsia"/>
                        </w:rPr>
                        <w:t>被授权人身份证正面</w:t>
                      </w:r>
                    </w:p>
                    <w:p w:rsidR="0083105A" w:rsidRDefault="0083105A"/>
                    <w:p w:rsidR="0083105A" w:rsidRDefault="0083105A"/>
                  </w:txbxContent>
                </v:textbox>
              </v:rect>
            </w:pict>
          </mc:Fallback>
        </mc:AlternateContent>
      </w:r>
    </w:p>
    <w:p w:rsidR="0083105A" w:rsidRDefault="0083105A">
      <w:pPr>
        <w:widowControl/>
        <w:autoSpaceDE w:val="0"/>
        <w:autoSpaceDN w:val="0"/>
        <w:spacing w:before="120" w:after="120" w:line="360" w:lineRule="auto"/>
        <w:ind w:rightChars="372" w:right="781" w:firstLineChars="200" w:firstLine="420"/>
        <w:textAlignment w:val="bottom"/>
        <w:rPr>
          <w:rFonts w:asciiTheme="minorEastAsia" w:eastAsiaTheme="minorEastAsia" w:hAnsiTheme="minorEastAsia" w:cs="宋体"/>
          <w:szCs w:val="24"/>
        </w:rPr>
      </w:pPr>
    </w:p>
    <w:p w:rsidR="0083105A" w:rsidRDefault="0083105A">
      <w:pPr>
        <w:widowControl/>
        <w:autoSpaceDE w:val="0"/>
        <w:autoSpaceDN w:val="0"/>
        <w:spacing w:before="120" w:after="120" w:line="360" w:lineRule="auto"/>
        <w:ind w:rightChars="372" w:right="781" w:firstLineChars="200" w:firstLine="420"/>
        <w:textAlignment w:val="bottom"/>
        <w:rPr>
          <w:rFonts w:asciiTheme="minorEastAsia" w:eastAsiaTheme="minorEastAsia" w:hAnsiTheme="minorEastAsia" w:cs="宋体"/>
          <w:szCs w:val="24"/>
        </w:rPr>
      </w:pPr>
    </w:p>
    <w:p w:rsidR="0083105A" w:rsidRDefault="0083105A">
      <w:pPr>
        <w:widowControl/>
        <w:autoSpaceDE w:val="0"/>
        <w:autoSpaceDN w:val="0"/>
        <w:spacing w:before="120" w:after="120" w:line="360" w:lineRule="auto"/>
        <w:ind w:rightChars="372" w:right="781" w:firstLineChars="200" w:firstLine="420"/>
        <w:textAlignment w:val="bottom"/>
        <w:rPr>
          <w:rFonts w:asciiTheme="minorEastAsia" w:eastAsiaTheme="minorEastAsia" w:hAnsiTheme="minorEastAsia" w:cs="宋体"/>
          <w:szCs w:val="24"/>
        </w:rPr>
      </w:pPr>
    </w:p>
    <w:p w:rsidR="0083105A" w:rsidRDefault="0083105A">
      <w:pPr>
        <w:widowControl/>
        <w:autoSpaceDE w:val="0"/>
        <w:autoSpaceDN w:val="0"/>
        <w:spacing w:before="120" w:after="120" w:line="360" w:lineRule="auto"/>
        <w:ind w:rightChars="372" w:right="781" w:firstLineChars="200" w:firstLine="420"/>
        <w:textAlignment w:val="bottom"/>
        <w:rPr>
          <w:rFonts w:asciiTheme="minorEastAsia" w:eastAsiaTheme="minorEastAsia" w:hAnsiTheme="minorEastAsia" w:cs="宋体"/>
          <w:szCs w:val="24"/>
        </w:rPr>
      </w:pPr>
    </w:p>
    <w:p w:rsidR="0083105A" w:rsidRDefault="0083105A">
      <w:pPr>
        <w:widowControl/>
        <w:autoSpaceDE w:val="0"/>
        <w:autoSpaceDN w:val="0"/>
        <w:spacing w:before="120" w:after="120" w:line="360" w:lineRule="auto"/>
        <w:ind w:rightChars="372" w:right="781" w:firstLineChars="200" w:firstLine="420"/>
        <w:textAlignment w:val="bottom"/>
        <w:rPr>
          <w:rFonts w:asciiTheme="minorEastAsia" w:eastAsiaTheme="minorEastAsia" w:hAnsiTheme="minorEastAsia" w:cs="宋体"/>
          <w:szCs w:val="24"/>
        </w:rPr>
      </w:pPr>
    </w:p>
    <w:p w:rsidR="0083105A" w:rsidRDefault="00385C15">
      <w:pPr>
        <w:widowControl/>
        <w:autoSpaceDE w:val="0"/>
        <w:autoSpaceDN w:val="0"/>
        <w:spacing w:before="120" w:after="120" w:line="360" w:lineRule="auto"/>
        <w:ind w:rightChars="372" w:right="781" w:firstLineChars="200" w:firstLine="422"/>
        <w:textAlignment w:val="bottom"/>
        <w:rPr>
          <w:rFonts w:asciiTheme="minorEastAsia" w:eastAsiaTheme="minorEastAsia" w:hAnsiTheme="minorEastAsia" w:cs="宋体"/>
          <w:b/>
          <w:szCs w:val="24"/>
        </w:rPr>
        <w:sectPr w:rsidR="0083105A">
          <w:footerReference w:type="default" r:id="rId14"/>
          <w:footerReference w:type="first" r:id="rId15"/>
          <w:pgSz w:w="12240" w:h="15840"/>
          <w:pgMar w:top="1191" w:right="1043" w:bottom="1191" w:left="1043" w:header="720" w:footer="720" w:gutter="0"/>
          <w:cols w:space="720"/>
          <w:titlePg/>
          <w:docGrid w:linePitch="326"/>
        </w:sectPr>
      </w:pPr>
      <w:r>
        <w:rPr>
          <w:rFonts w:asciiTheme="minorEastAsia" w:eastAsiaTheme="minorEastAsia" w:hAnsiTheme="minorEastAsia" w:cs="宋体" w:hint="eastAsia"/>
          <w:b/>
          <w:szCs w:val="24"/>
        </w:rPr>
        <w:t>注：上述所附身份证应在有效期限内。</w:t>
      </w:r>
    </w:p>
    <w:p w:rsidR="0083105A" w:rsidRDefault="00385C15">
      <w:pPr>
        <w:pStyle w:val="3"/>
        <w:pageBreakBefore/>
        <w:spacing w:line="360" w:lineRule="auto"/>
        <w:rPr>
          <w:rFonts w:asciiTheme="minorEastAsia" w:eastAsiaTheme="minorEastAsia" w:hAnsiTheme="minorEastAsia" w:cs="宋体"/>
          <w:b/>
          <w:sz w:val="30"/>
          <w:szCs w:val="30"/>
        </w:rPr>
      </w:pPr>
      <w:bookmarkStart w:id="600" w:name="_Toc30324"/>
      <w:bookmarkStart w:id="601" w:name="_Toc12400"/>
      <w:bookmarkStart w:id="602" w:name="_Toc15716"/>
      <w:bookmarkStart w:id="603" w:name="_Toc32328"/>
      <w:bookmarkStart w:id="604" w:name="_Toc140596933"/>
      <w:bookmarkStart w:id="605" w:name="_Toc94107214"/>
      <w:bookmarkStart w:id="606" w:name="_Toc1977730"/>
      <w:bookmarkStart w:id="607" w:name="_Toc142508373"/>
      <w:bookmarkStart w:id="608" w:name="_Toc104991880"/>
      <w:r>
        <w:rPr>
          <w:rFonts w:asciiTheme="minorEastAsia" w:eastAsiaTheme="minorEastAsia" w:hAnsiTheme="minorEastAsia" w:cs="宋体" w:hint="eastAsia"/>
          <w:b/>
          <w:sz w:val="30"/>
          <w:szCs w:val="30"/>
        </w:rPr>
        <w:lastRenderedPageBreak/>
        <w:t xml:space="preserve">5.4 </w:t>
      </w:r>
      <w:bookmarkEnd w:id="600"/>
      <w:r>
        <w:rPr>
          <w:rFonts w:asciiTheme="minorEastAsia" w:eastAsiaTheme="minorEastAsia" w:hAnsiTheme="minorEastAsia" w:cs="宋体" w:hint="eastAsia"/>
          <w:b/>
          <w:sz w:val="30"/>
          <w:szCs w:val="30"/>
          <w:lang w:val="zh-CN"/>
        </w:rPr>
        <w:t>投标人须同时具备由住房和城乡建设部门颁发的并在有效期内的建设工程质量检测机构资质证书（须同时涵盖见证取样检测、地基基础工程检测、主体结构工程现场检测、钢结构工程检测），或者是建设工程质量检测机构综合资质证书，或者是建设工程质量检测机构专项资质证书（须同时取得建筑材料及构配件、钢结构、地基基础、市政工程材料、道路工程5个专项资质）和计量行政部门颁发的</w:t>
      </w:r>
      <w:r>
        <w:rPr>
          <w:rFonts w:asciiTheme="minorEastAsia" w:eastAsiaTheme="minorEastAsia" w:hAnsiTheme="minorEastAsia" w:cs="宋体"/>
          <w:b/>
          <w:sz w:val="30"/>
          <w:szCs w:val="30"/>
          <w:lang w:val="zh-CN"/>
        </w:rPr>
        <w:t>CMA计量认证证书</w:t>
      </w:r>
      <w:r>
        <w:rPr>
          <w:rFonts w:asciiTheme="minorEastAsia" w:eastAsiaTheme="minorEastAsia" w:hAnsiTheme="minorEastAsia" w:cs="宋体" w:hint="eastAsia"/>
          <w:b/>
          <w:sz w:val="30"/>
          <w:szCs w:val="30"/>
          <w:lang w:val="zh-CN"/>
        </w:rPr>
        <w:t>；</w:t>
      </w:r>
    </w:p>
    <w:p w:rsidR="0083105A" w:rsidRDefault="00385C15">
      <w:pPr>
        <w:pStyle w:val="3"/>
        <w:pageBreakBefore/>
        <w:spacing w:line="360" w:lineRule="auto"/>
        <w:rPr>
          <w:rFonts w:asciiTheme="minorEastAsia" w:eastAsiaTheme="minorEastAsia" w:hAnsiTheme="minorEastAsia"/>
          <w:b/>
          <w:sz w:val="30"/>
          <w:szCs w:val="30"/>
        </w:rPr>
      </w:pPr>
      <w:bookmarkStart w:id="609" w:name="_Toc4530"/>
      <w:r>
        <w:rPr>
          <w:rFonts w:asciiTheme="minorEastAsia" w:eastAsiaTheme="minorEastAsia" w:hAnsiTheme="minorEastAsia" w:cs="宋体" w:hint="eastAsia"/>
          <w:b/>
          <w:sz w:val="30"/>
          <w:szCs w:val="30"/>
        </w:rPr>
        <w:lastRenderedPageBreak/>
        <w:t>5.5</w:t>
      </w:r>
      <w:r>
        <w:rPr>
          <w:rFonts w:asciiTheme="minorEastAsia" w:eastAsiaTheme="minorEastAsia" w:hAnsiTheme="minorEastAsia" w:cs="宋体"/>
          <w:b/>
          <w:sz w:val="30"/>
          <w:szCs w:val="30"/>
        </w:rPr>
        <w:t xml:space="preserve"> </w:t>
      </w:r>
      <w:r>
        <w:rPr>
          <w:rFonts w:asciiTheme="minorEastAsia" w:eastAsiaTheme="minorEastAsia" w:hAnsiTheme="minorEastAsia" w:hint="eastAsia"/>
          <w:b/>
          <w:bCs/>
          <w:kern w:val="2"/>
          <w:sz w:val="32"/>
          <w:szCs w:val="32"/>
        </w:rPr>
        <w:t>资格业绩</w:t>
      </w:r>
      <w:r>
        <w:rPr>
          <w:rFonts w:asciiTheme="minorEastAsia" w:eastAsiaTheme="minorEastAsia" w:hAnsiTheme="minorEastAsia" w:hint="eastAsia"/>
          <w:b/>
          <w:bCs/>
          <w:sz w:val="32"/>
          <w:szCs w:val="32"/>
        </w:rPr>
        <w:t>【</w:t>
      </w:r>
      <w:bookmarkEnd w:id="601"/>
      <w:bookmarkEnd w:id="602"/>
      <w:bookmarkEnd w:id="603"/>
      <w:r>
        <w:rPr>
          <w:rFonts w:asciiTheme="minorEastAsia" w:eastAsiaTheme="minorEastAsia" w:hAnsiTheme="minorEastAsia" w:hint="eastAsia"/>
          <w:b/>
          <w:bCs/>
          <w:sz w:val="32"/>
          <w:szCs w:val="32"/>
        </w:rPr>
        <w:t>投标人2020年1月1日以来具有一项市政工程检测业绩（合同签订日期为2020年1月1日或以后)】</w:t>
      </w:r>
      <w:bookmarkEnd w:id="609"/>
    </w:p>
    <w:p w:rsidR="0083105A" w:rsidRDefault="0083105A">
      <w:pPr>
        <w:spacing w:line="360" w:lineRule="auto"/>
        <w:rPr>
          <w:rFonts w:asciiTheme="minorEastAsia" w:eastAsiaTheme="minorEastAsia" w:hAnsiTheme="minorEastAsia" w:cs="宋体"/>
          <w:b/>
          <w:szCs w:val="21"/>
          <w:lang w:val="zh-CN"/>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25"/>
        <w:gridCol w:w="1051"/>
        <w:gridCol w:w="1052"/>
        <w:gridCol w:w="1052"/>
        <w:gridCol w:w="1224"/>
        <w:gridCol w:w="1052"/>
        <w:gridCol w:w="1053"/>
        <w:gridCol w:w="1053"/>
        <w:gridCol w:w="865"/>
      </w:tblGrid>
      <w:tr w:rsidR="0083105A">
        <w:trPr>
          <w:cantSplit/>
          <w:trHeight w:hRule="exact" w:val="1627"/>
          <w:jc w:val="center"/>
        </w:trPr>
        <w:tc>
          <w:tcPr>
            <w:tcW w:w="725"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序号</w:t>
            </w:r>
          </w:p>
        </w:tc>
        <w:tc>
          <w:tcPr>
            <w:tcW w:w="1051"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项目名称</w:t>
            </w:r>
          </w:p>
        </w:tc>
        <w:tc>
          <w:tcPr>
            <w:tcW w:w="1052"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合同主要服务内容</w:t>
            </w:r>
          </w:p>
        </w:tc>
        <w:tc>
          <w:tcPr>
            <w:tcW w:w="1052"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合同期限</w:t>
            </w:r>
          </w:p>
        </w:tc>
        <w:tc>
          <w:tcPr>
            <w:tcW w:w="1224"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签约日期</w:t>
            </w:r>
          </w:p>
        </w:tc>
        <w:tc>
          <w:tcPr>
            <w:tcW w:w="1052"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服务完成情况</w:t>
            </w:r>
          </w:p>
        </w:tc>
        <w:tc>
          <w:tcPr>
            <w:tcW w:w="1053"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服务质量情况</w:t>
            </w:r>
          </w:p>
        </w:tc>
        <w:tc>
          <w:tcPr>
            <w:tcW w:w="1053"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业主联系人及电话</w:t>
            </w:r>
          </w:p>
        </w:tc>
        <w:tc>
          <w:tcPr>
            <w:tcW w:w="865"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备注</w:t>
            </w:r>
          </w:p>
        </w:tc>
      </w:tr>
      <w:tr w:rsidR="0083105A">
        <w:trPr>
          <w:cantSplit/>
          <w:trHeight w:hRule="exact" w:val="760"/>
          <w:jc w:val="center"/>
        </w:trPr>
        <w:tc>
          <w:tcPr>
            <w:tcW w:w="725"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051" w:type="dxa"/>
            <w:vAlign w:val="center"/>
          </w:tcPr>
          <w:p w:rsidR="0083105A" w:rsidRDefault="0083105A">
            <w:pPr>
              <w:jc w:val="center"/>
              <w:rPr>
                <w:rFonts w:asciiTheme="minorEastAsia" w:eastAsiaTheme="minorEastAsia" w:hAnsiTheme="minorEastAsia" w:cs="宋体"/>
                <w:szCs w:val="21"/>
              </w:rPr>
            </w:pPr>
          </w:p>
        </w:tc>
        <w:tc>
          <w:tcPr>
            <w:tcW w:w="1052" w:type="dxa"/>
            <w:vAlign w:val="center"/>
          </w:tcPr>
          <w:p w:rsidR="0083105A" w:rsidRDefault="0083105A">
            <w:pPr>
              <w:jc w:val="center"/>
              <w:rPr>
                <w:rFonts w:asciiTheme="minorEastAsia" w:eastAsiaTheme="minorEastAsia" w:hAnsiTheme="minorEastAsia" w:cs="宋体"/>
                <w:szCs w:val="21"/>
              </w:rPr>
            </w:pPr>
          </w:p>
        </w:tc>
        <w:tc>
          <w:tcPr>
            <w:tcW w:w="1052" w:type="dxa"/>
            <w:vAlign w:val="center"/>
          </w:tcPr>
          <w:p w:rsidR="0083105A" w:rsidRDefault="0083105A">
            <w:pPr>
              <w:jc w:val="center"/>
              <w:rPr>
                <w:rFonts w:asciiTheme="minorEastAsia" w:eastAsiaTheme="minorEastAsia" w:hAnsiTheme="minorEastAsia" w:cs="宋体"/>
                <w:szCs w:val="21"/>
              </w:rPr>
            </w:pPr>
          </w:p>
        </w:tc>
        <w:tc>
          <w:tcPr>
            <w:tcW w:w="1224" w:type="dxa"/>
            <w:vAlign w:val="center"/>
          </w:tcPr>
          <w:p w:rsidR="0083105A" w:rsidRDefault="0083105A">
            <w:pPr>
              <w:jc w:val="center"/>
              <w:rPr>
                <w:rFonts w:asciiTheme="minorEastAsia" w:eastAsiaTheme="minorEastAsia" w:hAnsiTheme="minorEastAsia" w:cs="宋体"/>
                <w:szCs w:val="21"/>
              </w:rPr>
            </w:pPr>
          </w:p>
        </w:tc>
        <w:tc>
          <w:tcPr>
            <w:tcW w:w="1052" w:type="dxa"/>
          </w:tcPr>
          <w:p w:rsidR="0083105A" w:rsidRDefault="0083105A">
            <w:pPr>
              <w:jc w:val="center"/>
              <w:rPr>
                <w:rFonts w:asciiTheme="minorEastAsia" w:eastAsiaTheme="minorEastAsia" w:hAnsiTheme="minorEastAsia" w:cs="宋体"/>
                <w:szCs w:val="21"/>
              </w:rPr>
            </w:pPr>
          </w:p>
        </w:tc>
        <w:tc>
          <w:tcPr>
            <w:tcW w:w="1053" w:type="dxa"/>
            <w:vAlign w:val="center"/>
          </w:tcPr>
          <w:p w:rsidR="0083105A" w:rsidRDefault="0083105A">
            <w:pPr>
              <w:jc w:val="center"/>
              <w:rPr>
                <w:rFonts w:asciiTheme="minorEastAsia" w:eastAsiaTheme="minorEastAsia" w:hAnsiTheme="minorEastAsia" w:cs="宋体"/>
                <w:szCs w:val="21"/>
              </w:rPr>
            </w:pPr>
          </w:p>
        </w:tc>
        <w:tc>
          <w:tcPr>
            <w:tcW w:w="1053" w:type="dxa"/>
            <w:vAlign w:val="center"/>
          </w:tcPr>
          <w:p w:rsidR="0083105A" w:rsidRDefault="0083105A">
            <w:pPr>
              <w:jc w:val="center"/>
              <w:rPr>
                <w:rFonts w:asciiTheme="minorEastAsia" w:eastAsiaTheme="minorEastAsia" w:hAnsiTheme="minorEastAsia" w:cs="宋体"/>
                <w:szCs w:val="21"/>
              </w:rPr>
            </w:pPr>
          </w:p>
        </w:tc>
        <w:tc>
          <w:tcPr>
            <w:tcW w:w="865" w:type="dxa"/>
            <w:vAlign w:val="center"/>
          </w:tcPr>
          <w:p w:rsidR="0083105A" w:rsidRDefault="0083105A">
            <w:pPr>
              <w:jc w:val="center"/>
              <w:rPr>
                <w:rFonts w:asciiTheme="minorEastAsia" w:eastAsiaTheme="minorEastAsia" w:hAnsiTheme="minorEastAsia" w:cs="宋体"/>
                <w:szCs w:val="21"/>
              </w:rPr>
            </w:pPr>
          </w:p>
        </w:tc>
      </w:tr>
      <w:tr w:rsidR="0083105A">
        <w:trPr>
          <w:cantSplit/>
          <w:trHeight w:hRule="exact" w:val="760"/>
          <w:jc w:val="center"/>
        </w:trPr>
        <w:tc>
          <w:tcPr>
            <w:tcW w:w="725"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1051" w:type="dxa"/>
            <w:vAlign w:val="center"/>
          </w:tcPr>
          <w:p w:rsidR="0083105A" w:rsidRDefault="0083105A">
            <w:pPr>
              <w:jc w:val="center"/>
              <w:rPr>
                <w:rFonts w:asciiTheme="minorEastAsia" w:eastAsiaTheme="minorEastAsia" w:hAnsiTheme="minorEastAsia" w:cs="宋体"/>
                <w:szCs w:val="21"/>
              </w:rPr>
            </w:pPr>
          </w:p>
        </w:tc>
        <w:tc>
          <w:tcPr>
            <w:tcW w:w="1052" w:type="dxa"/>
            <w:vAlign w:val="center"/>
          </w:tcPr>
          <w:p w:rsidR="0083105A" w:rsidRDefault="0083105A">
            <w:pPr>
              <w:jc w:val="center"/>
              <w:rPr>
                <w:rFonts w:asciiTheme="minorEastAsia" w:eastAsiaTheme="minorEastAsia" w:hAnsiTheme="minorEastAsia" w:cs="宋体"/>
                <w:szCs w:val="21"/>
              </w:rPr>
            </w:pPr>
          </w:p>
        </w:tc>
        <w:tc>
          <w:tcPr>
            <w:tcW w:w="1052" w:type="dxa"/>
            <w:vAlign w:val="center"/>
          </w:tcPr>
          <w:p w:rsidR="0083105A" w:rsidRDefault="0083105A">
            <w:pPr>
              <w:jc w:val="center"/>
              <w:rPr>
                <w:rFonts w:asciiTheme="minorEastAsia" w:eastAsiaTheme="minorEastAsia" w:hAnsiTheme="minorEastAsia" w:cs="宋体"/>
                <w:szCs w:val="21"/>
              </w:rPr>
            </w:pPr>
          </w:p>
        </w:tc>
        <w:tc>
          <w:tcPr>
            <w:tcW w:w="1224" w:type="dxa"/>
            <w:vAlign w:val="center"/>
          </w:tcPr>
          <w:p w:rsidR="0083105A" w:rsidRDefault="0083105A">
            <w:pPr>
              <w:jc w:val="center"/>
              <w:rPr>
                <w:rFonts w:asciiTheme="minorEastAsia" w:eastAsiaTheme="minorEastAsia" w:hAnsiTheme="minorEastAsia" w:cs="宋体"/>
                <w:szCs w:val="21"/>
              </w:rPr>
            </w:pPr>
          </w:p>
        </w:tc>
        <w:tc>
          <w:tcPr>
            <w:tcW w:w="1052" w:type="dxa"/>
          </w:tcPr>
          <w:p w:rsidR="0083105A" w:rsidRDefault="0083105A">
            <w:pPr>
              <w:jc w:val="center"/>
              <w:rPr>
                <w:rFonts w:asciiTheme="minorEastAsia" w:eastAsiaTheme="minorEastAsia" w:hAnsiTheme="minorEastAsia" w:cs="宋体"/>
                <w:szCs w:val="21"/>
              </w:rPr>
            </w:pPr>
          </w:p>
        </w:tc>
        <w:tc>
          <w:tcPr>
            <w:tcW w:w="1053" w:type="dxa"/>
            <w:vAlign w:val="center"/>
          </w:tcPr>
          <w:p w:rsidR="0083105A" w:rsidRDefault="0083105A">
            <w:pPr>
              <w:jc w:val="center"/>
              <w:rPr>
                <w:rFonts w:asciiTheme="minorEastAsia" w:eastAsiaTheme="minorEastAsia" w:hAnsiTheme="minorEastAsia" w:cs="宋体"/>
                <w:szCs w:val="21"/>
              </w:rPr>
            </w:pPr>
          </w:p>
        </w:tc>
        <w:tc>
          <w:tcPr>
            <w:tcW w:w="1053" w:type="dxa"/>
            <w:vAlign w:val="center"/>
          </w:tcPr>
          <w:p w:rsidR="0083105A" w:rsidRDefault="0083105A">
            <w:pPr>
              <w:jc w:val="center"/>
              <w:rPr>
                <w:rFonts w:asciiTheme="minorEastAsia" w:eastAsiaTheme="minorEastAsia" w:hAnsiTheme="minorEastAsia" w:cs="宋体"/>
                <w:szCs w:val="21"/>
              </w:rPr>
            </w:pPr>
          </w:p>
        </w:tc>
        <w:tc>
          <w:tcPr>
            <w:tcW w:w="865" w:type="dxa"/>
            <w:vAlign w:val="center"/>
          </w:tcPr>
          <w:p w:rsidR="0083105A" w:rsidRDefault="0083105A">
            <w:pPr>
              <w:jc w:val="center"/>
              <w:rPr>
                <w:rFonts w:asciiTheme="minorEastAsia" w:eastAsiaTheme="minorEastAsia" w:hAnsiTheme="minorEastAsia" w:cs="宋体"/>
                <w:szCs w:val="21"/>
              </w:rPr>
            </w:pPr>
          </w:p>
        </w:tc>
      </w:tr>
      <w:tr w:rsidR="0083105A">
        <w:trPr>
          <w:cantSplit/>
          <w:trHeight w:hRule="exact" w:val="760"/>
          <w:jc w:val="center"/>
        </w:trPr>
        <w:tc>
          <w:tcPr>
            <w:tcW w:w="725"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1051" w:type="dxa"/>
            <w:vAlign w:val="center"/>
          </w:tcPr>
          <w:p w:rsidR="0083105A" w:rsidRDefault="0083105A">
            <w:pPr>
              <w:jc w:val="center"/>
              <w:rPr>
                <w:rFonts w:asciiTheme="minorEastAsia" w:eastAsiaTheme="minorEastAsia" w:hAnsiTheme="minorEastAsia" w:cs="宋体"/>
                <w:szCs w:val="21"/>
              </w:rPr>
            </w:pPr>
          </w:p>
        </w:tc>
        <w:tc>
          <w:tcPr>
            <w:tcW w:w="1052" w:type="dxa"/>
            <w:vAlign w:val="center"/>
          </w:tcPr>
          <w:p w:rsidR="0083105A" w:rsidRDefault="0083105A">
            <w:pPr>
              <w:jc w:val="center"/>
              <w:rPr>
                <w:rFonts w:asciiTheme="minorEastAsia" w:eastAsiaTheme="minorEastAsia" w:hAnsiTheme="minorEastAsia" w:cs="宋体"/>
                <w:szCs w:val="21"/>
              </w:rPr>
            </w:pPr>
          </w:p>
        </w:tc>
        <w:tc>
          <w:tcPr>
            <w:tcW w:w="1052" w:type="dxa"/>
            <w:vAlign w:val="center"/>
          </w:tcPr>
          <w:p w:rsidR="0083105A" w:rsidRDefault="0083105A">
            <w:pPr>
              <w:jc w:val="center"/>
              <w:rPr>
                <w:rFonts w:asciiTheme="minorEastAsia" w:eastAsiaTheme="minorEastAsia" w:hAnsiTheme="minorEastAsia" w:cs="宋体"/>
                <w:szCs w:val="21"/>
              </w:rPr>
            </w:pPr>
          </w:p>
        </w:tc>
        <w:tc>
          <w:tcPr>
            <w:tcW w:w="1224" w:type="dxa"/>
            <w:vAlign w:val="center"/>
          </w:tcPr>
          <w:p w:rsidR="0083105A" w:rsidRDefault="0083105A">
            <w:pPr>
              <w:jc w:val="center"/>
              <w:rPr>
                <w:rFonts w:asciiTheme="minorEastAsia" w:eastAsiaTheme="minorEastAsia" w:hAnsiTheme="minorEastAsia" w:cs="宋体"/>
                <w:szCs w:val="21"/>
              </w:rPr>
            </w:pPr>
          </w:p>
        </w:tc>
        <w:tc>
          <w:tcPr>
            <w:tcW w:w="1052" w:type="dxa"/>
          </w:tcPr>
          <w:p w:rsidR="0083105A" w:rsidRDefault="0083105A">
            <w:pPr>
              <w:jc w:val="center"/>
              <w:rPr>
                <w:rFonts w:asciiTheme="minorEastAsia" w:eastAsiaTheme="minorEastAsia" w:hAnsiTheme="minorEastAsia" w:cs="宋体"/>
                <w:szCs w:val="21"/>
              </w:rPr>
            </w:pPr>
          </w:p>
        </w:tc>
        <w:tc>
          <w:tcPr>
            <w:tcW w:w="1053" w:type="dxa"/>
            <w:vAlign w:val="center"/>
          </w:tcPr>
          <w:p w:rsidR="0083105A" w:rsidRDefault="0083105A">
            <w:pPr>
              <w:jc w:val="center"/>
              <w:rPr>
                <w:rFonts w:asciiTheme="minorEastAsia" w:eastAsiaTheme="minorEastAsia" w:hAnsiTheme="minorEastAsia" w:cs="宋体"/>
                <w:szCs w:val="21"/>
              </w:rPr>
            </w:pPr>
          </w:p>
        </w:tc>
        <w:tc>
          <w:tcPr>
            <w:tcW w:w="1053" w:type="dxa"/>
            <w:vAlign w:val="center"/>
          </w:tcPr>
          <w:p w:rsidR="0083105A" w:rsidRDefault="0083105A">
            <w:pPr>
              <w:jc w:val="center"/>
              <w:rPr>
                <w:rFonts w:asciiTheme="minorEastAsia" w:eastAsiaTheme="minorEastAsia" w:hAnsiTheme="minorEastAsia" w:cs="宋体"/>
                <w:szCs w:val="21"/>
              </w:rPr>
            </w:pPr>
          </w:p>
        </w:tc>
        <w:tc>
          <w:tcPr>
            <w:tcW w:w="865" w:type="dxa"/>
            <w:vAlign w:val="center"/>
          </w:tcPr>
          <w:p w:rsidR="0083105A" w:rsidRDefault="0083105A">
            <w:pPr>
              <w:jc w:val="center"/>
              <w:rPr>
                <w:rFonts w:asciiTheme="minorEastAsia" w:eastAsiaTheme="minorEastAsia" w:hAnsiTheme="minorEastAsia" w:cs="宋体"/>
                <w:szCs w:val="21"/>
              </w:rPr>
            </w:pPr>
          </w:p>
        </w:tc>
      </w:tr>
      <w:tr w:rsidR="0083105A">
        <w:trPr>
          <w:cantSplit/>
          <w:trHeight w:hRule="exact" w:val="760"/>
          <w:jc w:val="center"/>
        </w:trPr>
        <w:tc>
          <w:tcPr>
            <w:tcW w:w="725"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Courier New"/>
                <w:kern w:val="0"/>
                <w:szCs w:val="21"/>
              </w:rPr>
              <w:t>…</w:t>
            </w:r>
          </w:p>
        </w:tc>
        <w:tc>
          <w:tcPr>
            <w:tcW w:w="1051" w:type="dxa"/>
            <w:vAlign w:val="center"/>
          </w:tcPr>
          <w:p w:rsidR="0083105A" w:rsidRDefault="0083105A">
            <w:pPr>
              <w:jc w:val="center"/>
              <w:rPr>
                <w:rFonts w:asciiTheme="minorEastAsia" w:eastAsiaTheme="minorEastAsia" w:hAnsiTheme="minorEastAsia" w:cs="宋体"/>
                <w:szCs w:val="21"/>
              </w:rPr>
            </w:pPr>
          </w:p>
        </w:tc>
        <w:tc>
          <w:tcPr>
            <w:tcW w:w="1052" w:type="dxa"/>
            <w:vAlign w:val="center"/>
          </w:tcPr>
          <w:p w:rsidR="0083105A" w:rsidRDefault="0083105A">
            <w:pPr>
              <w:jc w:val="center"/>
              <w:rPr>
                <w:rFonts w:asciiTheme="minorEastAsia" w:eastAsiaTheme="minorEastAsia" w:hAnsiTheme="minorEastAsia" w:cs="宋体"/>
                <w:szCs w:val="21"/>
              </w:rPr>
            </w:pPr>
          </w:p>
        </w:tc>
        <w:tc>
          <w:tcPr>
            <w:tcW w:w="1052" w:type="dxa"/>
            <w:vAlign w:val="center"/>
          </w:tcPr>
          <w:p w:rsidR="0083105A" w:rsidRDefault="0083105A">
            <w:pPr>
              <w:jc w:val="center"/>
              <w:rPr>
                <w:rFonts w:asciiTheme="minorEastAsia" w:eastAsiaTheme="minorEastAsia" w:hAnsiTheme="minorEastAsia" w:cs="宋体"/>
                <w:szCs w:val="21"/>
              </w:rPr>
            </w:pPr>
          </w:p>
        </w:tc>
        <w:tc>
          <w:tcPr>
            <w:tcW w:w="1224" w:type="dxa"/>
            <w:vAlign w:val="center"/>
          </w:tcPr>
          <w:p w:rsidR="0083105A" w:rsidRDefault="0083105A">
            <w:pPr>
              <w:jc w:val="center"/>
              <w:rPr>
                <w:rFonts w:asciiTheme="minorEastAsia" w:eastAsiaTheme="minorEastAsia" w:hAnsiTheme="minorEastAsia" w:cs="宋体"/>
                <w:szCs w:val="21"/>
              </w:rPr>
            </w:pPr>
          </w:p>
        </w:tc>
        <w:tc>
          <w:tcPr>
            <w:tcW w:w="1052" w:type="dxa"/>
          </w:tcPr>
          <w:p w:rsidR="0083105A" w:rsidRDefault="0083105A">
            <w:pPr>
              <w:jc w:val="center"/>
              <w:rPr>
                <w:rFonts w:asciiTheme="minorEastAsia" w:eastAsiaTheme="minorEastAsia" w:hAnsiTheme="minorEastAsia" w:cs="宋体"/>
                <w:szCs w:val="21"/>
              </w:rPr>
            </w:pPr>
          </w:p>
        </w:tc>
        <w:tc>
          <w:tcPr>
            <w:tcW w:w="1053" w:type="dxa"/>
            <w:vAlign w:val="center"/>
          </w:tcPr>
          <w:p w:rsidR="0083105A" w:rsidRDefault="0083105A">
            <w:pPr>
              <w:jc w:val="center"/>
              <w:rPr>
                <w:rFonts w:asciiTheme="minorEastAsia" w:eastAsiaTheme="minorEastAsia" w:hAnsiTheme="minorEastAsia" w:cs="宋体"/>
                <w:szCs w:val="21"/>
              </w:rPr>
            </w:pPr>
          </w:p>
        </w:tc>
        <w:tc>
          <w:tcPr>
            <w:tcW w:w="1053" w:type="dxa"/>
            <w:vAlign w:val="center"/>
          </w:tcPr>
          <w:p w:rsidR="0083105A" w:rsidRDefault="0083105A">
            <w:pPr>
              <w:jc w:val="center"/>
              <w:rPr>
                <w:rFonts w:asciiTheme="minorEastAsia" w:eastAsiaTheme="minorEastAsia" w:hAnsiTheme="minorEastAsia" w:cs="宋体"/>
                <w:szCs w:val="21"/>
              </w:rPr>
            </w:pPr>
          </w:p>
        </w:tc>
        <w:tc>
          <w:tcPr>
            <w:tcW w:w="865" w:type="dxa"/>
            <w:vAlign w:val="center"/>
          </w:tcPr>
          <w:p w:rsidR="0083105A" w:rsidRDefault="0083105A">
            <w:pPr>
              <w:jc w:val="center"/>
              <w:rPr>
                <w:rFonts w:asciiTheme="minorEastAsia" w:eastAsiaTheme="minorEastAsia" w:hAnsiTheme="minorEastAsia" w:cs="宋体"/>
                <w:szCs w:val="21"/>
              </w:rPr>
            </w:pPr>
          </w:p>
        </w:tc>
      </w:tr>
    </w:tbl>
    <w:p w:rsidR="0083105A" w:rsidRDefault="0083105A">
      <w:pPr>
        <w:spacing w:line="360" w:lineRule="auto"/>
        <w:ind w:left="424" w:hangingChars="201" w:hanging="424"/>
        <w:rPr>
          <w:rFonts w:asciiTheme="minorEastAsia" w:eastAsiaTheme="minorEastAsia" w:hAnsiTheme="minorEastAsia" w:cs="宋体"/>
          <w:b/>
          <w:szCs w:val="21"/>
          <w:lang w:val="zh-CN"/>
        </w:rPr>
      </w:pPr>
    </w:p>
    <w:p w:rsidR="0083105A" w:rsidRDefault="00385C15">
      <w:pPr>
        <w:spacing w:line="360" w:lineRule="auto"/>
        <w:ind w:left="424" w:hangingChars="201" w:hanging="424"/>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资格业绩证明材料提交要求：</w:t>
      </w:r>
    </w:p>
    <w:p w:rsidR="0083105A" w:rsidRDefault="00385C15">
      <w:pPr>
        <w:spacing w:line="360" w:lineRule="auto"/>
        <w:ind w:left="422" w:hangingChars="201" w:hanging="422"/>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w:t>
      </w:r>
      <w:r>
        <w:rPr>
          <w:rFonts w:asciiTheme="minorEastAsia" w:eastAsiaTheme="minorEastAsia" w:hAnsiTheme="minorEastAsia" w:cs="宋体" w:hint="eastAsia"/>
          <w:szCs w:val="21"/>
        </w:rPr>
        <w:t>业绩须附合同复印件</w:t>
      </w:r>
      <w:r>
        <w:rPr>
          <w:rFonts w:asciiTheme="minorEastAsia" w:eastAsiaTheme="minorEastAsia" w:hAnsiTheme="minorEastAsia" w:cs="宋体" w:hint="eastAsia"/>
          <w:szCs w:val="21"/>
          <w:lang w:val="zh-CN"/>
        </w:rPr>
        <w:t>。</w:t>
      </w:r>
    </w:p>
    <w:p w:rsidR="0083105A" w:rsidRDefault="00385C15">
      <w:pPr>
        <w:spacing w:line="360" w:lineRule="auto"/>
        <w:ind w:left="422" w:hangingChars="201" w:hanging="422"/>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w:t>
      </w:r>
      <w:r>
        <w:rPr>
          <w:rFonts w:asciiTheme="minorEastAsia" w:eastAsiaTheme="minorEastAsia" w:hAnsiTheme="minorEastAsia" w:cs="宋体" w:hint="eastAsia"/>
          <w:szCs w:val="21"/>
        </w:rPr>
        <w:t>合同业绩证明材料必须能反映资格业绩条件（合同签订日期为2020年1月1日或以后，业绩类型为市政工程检测），否则需同时提供合同委托方出具的书面补充情况说明文件复印件（需加盖委托方公章，即复印件能显示委托方公章）</w:t>
      </w:r>
      <w:r>
        <w:rPr>
          <w:rFonts w:asciiTheme="minorEastAsia" w:eastAsiaTheme="minorEastAsia" w:hAnsiTheme="minorEastAsia" w:cs="宋体" w:hint="eastAsia"/>
          <w:szCs w:val="21"/>
          <w:lang w:val="zh-CN"/>
        </w:rPr>
        <w:t>。</w:t>
      </w:r>
    </w:p>
    <w:p w:rsidR="0083105A" w:rsidRDefault="00385C15">
      <w:pPr>
        <w:tabs>
          <w:tab w:val="left" w:pos="567"/>
        </w:tabs>
        <w:autoSpaceDE w:val="0"/>
        <w:autoSpaceDN w:val="0"/>
        <w:adjustRightInd w:val="0"/>
        <w:spacing w:line="360" w:lineRule="auto"/>
        <w:jc w:val="left"/>
        <w:rPr>
          <w:rFonts w:asciiTheme="minorEastAsia" w:eastAsiaTheme="minorEastAsia" w:hAnsiTheme="minorEastAsia" w:cs="宋体"/>
          <w:b/>
          <w:kern w:val="0"/>
          <w:sz w:val="30"/>
          <w:szCs w:val="30"/>
        </w:rPr>
      </w:pPr>
      <w:bookmarkStart w:id="610" w:name="_Toc12931"/>
      <w:bookmarkStart w:id="611" w:name="_Toc20010"/>
      <w:bookmarkStart w:id="612" w:name="_Toc24862"/>
      <w:bookmarkStart w:id="613" w:name="_Toc31060"/>
      <w:r>
        <w:rPr>
          <w:rFonts w:asciiTheme="minorEastAsia" w:eastAsiaTheme="minorEastAsia" w:hAnsiTheme="minorEastAsia" w:cs="宋体" w:hint="eastAsia"/>
          <w:b/>
          <w:szCs w:val="21"/>
          <w:lang w:val="zh-CN"/>
        </w:rPr>
        <w:t>（3）</w:t>
      </w:r>
      <w:bookmarkEnd w:id="610"/>
      <w:bookmarkEnd w:id="611"/>
      <w:bookmarkEnd w:id="612"/>
      <w:r>
        <w:rPr>
          <w:rFonts w:asciiTheme="minorEastAsia" w:eastAsiaTheme="minorEastAsia" w:hAnsiTheme="minorEastAsia" w:cs="宋体" w:hint="eastAsia"/>
          <w:b/>
          <w:szCs w:val="21"/>
          <w:lang w:val="zh-CN"/>
        </w:rPr>
        <w:t>未按上述要求在此格式下提供证明材料的业绩，或在此格式下所附材料无法证明符合资格要求的业绩，按无效投标文件处理。</w:t>
      </w:r>
      <w:bookmarkEnd w:id="613"/>
    </w:p>
    <w:p w:rsidR="0083105A" w:rsidRDefault="00385C15">
      <w:pPr>
        <w:rPr>
          <w:rFonts w:asciiTheme="minorEastAsia" w:eastAsiaTheme="minorEastAsia" w:hAnsiTheme="minorEastAsia" w:cs="宋体"/>
          <w:b/>
          <w:kern w:val="0"/>
          <w:sz w:val="30"/>
          <w:szCs w:val="30"/>
        </w:rPr>
      </w:pPr>
      <w:r>
        <w:rPr>
          <w:rFonts w:asciiTheme="minorEastAsia" w:eastAsiaTheme="minorEastAsia" w:hAnsiTheme="minorEastAsia" w:cs="宋体"/>
          <w:b/>
          <w:kern w:val="0"/>
          <w:sz w:val="30"/>
          <w:szCs w:val="30"/>
        </w:rPr>
        <w:br w:type="page"/>
      </w:r>
    </w:p>
    <w:p w:rsidR="0083105A" w:rsidRDefault="00385C15">
      <w:pPr>
        <w:tabs>
          <w:tab w:val="left" w:pos="567"/>
        </w:tabs>
        <w:autoSpaceDE w:val="0"/>
        <w:autoSpaceDN w:val="0"/>
        <w:adjustRightInd w:val="0"/>
        <w:spacing w:line="360" w:lineRule="auto"/>
        <w:jc w:val="left"/>
        <w:outlineLvl w:val="2"/>
        <w:rPr>
          <w:rFonts w:asciiTheme="minorEastAsia" w:eastAsiaTheme="minorEastAsia" w:hAnsiTheme="minorEastAsia" w:cs="Times New Roman"/>
          <w:b/>
          <w:bCs/>
          <w:sz w:val="32"/>
          <w:szCs w:val="32"/>
          <w:lang w:val="zh-CN"/>
        </w:rPr>
      </w:pPr>
      <w:bookmarkStart w:id="614" w:name="_Toc7508"/>
      <w:bookmarkStart w:id="615" w:name="_Toc1613"/>
      <w:bookmarkStart w:id="616" w:name="_Toc21843"/>
      <w:bookmarkStart w:id="617" w:name="_Toc8121"/>
      <w:r>
        <w:rPr>
          <w:rFonts w:asciiTheme="minorEastAsia" w:eastAsiaTheme="minorEastAsia" w:hAnsiTheme="minorEastAsia" w:cs="宋体" w:hint="eastAsia"/>
          <w:b/>
          <w:kern w:val="0"/>
          <w:sz w:val="30"/>
          <w:szCs w:val="30"/>
        </w:rPr>
        <w:lastRenderedPageBreak/>
        <w:t>5.6 最近3年投标人牵涉的其他（失信和违法）处罚说明格式</w:t>
      </w:r>
      <w:bookmarkEnd w:id="604"/>
      <w:bookmarkEnd w:id="605"/>
      <w:bookmarkEnd w:id="606"/>
      <w:bookmarkEnd w:id="607"/>
      <w:bookmarkEnd w:id="608"/>
      <w:bookmarkEnd w:id="614"/>
      <w:bookmarkEnd w:id="615"/>
      <w:bookmarkEnd w:id="616"/>
      <w:bookmarkEnd w:id="617"/>
    </w:p>
    <w:p w:rsidR="0083105A" w:rsidRDefault="00385C15">
      <w:pPr>
        <w:autoSpaceDE w:val="0"/>
        <w:autoSpaceDN w:val="0"/>
        <w:adjustRightInd w:val="0"/>
        <w:spacing w:line="360" w:lineRule="auto"/>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b/>
          <w:kern w:val="0"/>
          <w:sz w:val="30"/>
          <w:szCs w:val="30"/>
        </w:rPr>
        <w:t>最近3年投标人牵涉的其他（失信和违法）</w:t>
      </w:r>
      <w:r>
        <w:rPr>
          <w:rFonts w:asciiTheme="minorEastAsia" w:eastAsiaTheme="minorEastAsia" w:hAnsiTheme="minorEastAsia" w:cs="宋体" w:hint="eastAsia"/>
          <w:b/>
          <w:bCs/>
          <w:sz w:val="32"/>
          <w:szCs w:val="32"/>
          <w:lang w:val="zh-CN"/>
        </w:rPr>
        <w:t>处罚说明</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2268"/>
        <w:gridCol w:w="1276"/>
      </w:tblGrid>
      <w:tr w:rsidR="0083105A">
        <w:trPr>
          <w:trHeight w:val="445"/>
          <w:jc w:val="center"/>
        </w:trPr>
        <w:tc>
          <w:tcPr>
            <w:tcW w:w="4253" w:type="dxa"/>
            <w:vAlign w:val="center"/>
          </w:tcPr>
          <w:p w:rsidR="0083105A" w:rsidRDefault="00385C15">
            <w:pPr>
              <w:autoSpaceDE w:val="0"/>
              <w:autoSpaceDN w:val="0"/>
              <w:adjustRightIn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事项名称</w:t>
            </w:r>
          </w:p>
        </w:tc>
        <w:tc>
          <w:tcPr>
            <w:tcW w:w="1417" w:type="dxa"/>
            <w:vAlign w:val="center"/>
          </w:tcPr>
          <w:p w:rsidR="0083105A" w:rsidRDefault="00385C15">
            <w:pPr>
              <w:autoSpaceDE w:val="0"/>
              <w:autoSpaceDN w:val="0"/>
              <w:adjustRightIn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认定时间</w:t>
            </w:r>
          </w:p>
        </w:tc>
        <w:tc>
          <w:tcPr>
            <w:tcW w:w="2268" w:type="dxa"/>
          </w:tcPr>
          <w:p w:rsidR="0083105A" w:rsidRDefault="00385C15">
            <w:pPr>
              <w:autoSpaceDE w:val="0"/>
              <w:autoSpaceDN w:val="0"/>
              <w:adjustRightIn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处罚期届满异常名录信息失效时间</w:t>
            </w:r>
          </w:p>
        </w:tc>
        <w:tc>
          <w:tcPr>
            <w:tcW w:w="1276" w:type="dxa"/>
            <w:vAlign w:val="center"/>
          </w:tcPr>
          <w:p w:rsidR="0083105A" w:rsidRDefault="00385C15">
            <w:pPr>
              <w:autoSpaceDE w:val="0"/>
              <w:autoSpaceDN w:val="0"/>
              <w:adjustRightIn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备注</w:t>
            </w:r>
          </w:p>
        </w:tc>
      </w:tr>
      <w:tr w:rsidR="0083105A">
        <w:trPr>
          <w:trHeight w:val="635"/>
          <w:jc w:val="center"/>
        </w:trPr>
        <w:tc>
          <w:tcPr>
            <w:tcW w:w="4253" w:type="dxa"/>
            <w:vAlign w:val="center"/>
          </w:tcPr>
          <w:p w:rsidR="0083105A" w:rsidRDefault="00385C15">
            <w:pPr>
              <w:autoSpaceDE w:val="0"/>
              <w:autoSpaceDN w:val="0"/>
              <w:adjustRightIn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是否被认定为失信被执行人</w:t>
            </w:r>
          </w:p>
        </w:tc>
        <w:tc>
          <w:tcPr>
            <w:tcW w:w="1417"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c>
          <w:tcPr>
            <w:tcW w:w="2268"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c>
          <w:tcPr>
            <w:tcW w:w="1276"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r>
      <w:tr w:rsidR="0083105A">
        <w:trPr>
          <w:trHeight w:val="686"/>
          <w:jc w:val="center"/>
        </w:trPr>
        <w:tc>
          <w:tcPr>
            <w:tcW w:w="4253" w:type="dxa"/>
            <w:vAlign w:val="center"/>
          </w:tcPr>
          <w:p w:rsidR="0083105A" w:rsidRDefault="00385C15">
            <w:pPr>
              <w:autoSpaceDE w:val="0"/>
              <w:autoSpaceDN w:val="0"/>
              <w:adjustRightIn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是否被认定为重大税收违法失信主体</w:t>
            </w:r>
          </w:p>
        </w:tc>
        <w:tc>
          <w:tcPr>
            <w:tcW w:w="1417"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c>
          <w:tcPr>
            <w:tcW w:w="2268"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c>
          <w:tcPr>
            <w:tcW w:w="1276"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r>
      <w:tr w:rsidR="0083105A">
        <w:trPr>
          <w:trHeight w:val="710"/>
          <w:jc w:val="center"/>
        </w:trPr>
        <w:tc>
          <w:tcPr>
            <w:tcW w:w="4253" w:type="dxa"/>
            <w:vAlign w:val="center"/>
          </w:tcPr>
          <w:p w:rsidR="0083105A" w:rsidRDefault="00385C15">
            <w:pPr>
              <w:autoSpaceDE w:val="0"/>
              <w:autoSpaceDN w:val="0"/>
              <w:adjustRightIn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是否被认定为政府采购严重违法失信行为记录名单</w:t>
            </w:r>
          </w:p>
        </w:tc>
        <w:tc>
          <w:tcPr>
            <w:tcW w:w="1417"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c>
          <w:tcPr>
            <w:tcW w:w="2268"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c>
          <w:tcPr>
            <w:tcW w:w="1276"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r>
    </w:tbl>
    <w:p w:rsidR="0083105A" w:rsidRDefault="0083105A">
      <w:pPr>
        <w:autoSpaceDE w:val="0"/>
        <w:autoSpaceDN w:val="0"/>
        <w:adjustRightInd w:val="0"/>
        <w:spacing w:line="360" w:lineRule="auto"/>
        <w:jc w:val="left"/>
        <w:rPr>
          <w:rFonts w:asciiTheme="minorEastAsia" w:eastAsiaTheme="minorEastAsia" w:hAnsiTheme="minorEastAsia" w:cs="宋体"/>
          <w:kern w:val="0"/>
          <w:szCs w:val="21"/>
        </w:rPr>
      </w:pPr>
    </w:p>
    <w:p w:rsidR="0083105A" w:rsidRDefault="00385C15">
      <w:pPr>
        <w:autoSpaceDE w:val="0"/>
        <w:autoSpaceDN w:val="0"/>
        <w:adjustRightInd w:val="0"/>
        <w:spacing w:line="360" w:lineRule="auto"/>
        <w:jc w:val="left"/>
        <w:rPr>
          <w:rFonts w:asciiTheme="minorEastAsia" w:eastAsiaTheme="minorEastAsia" w:hAnsiTheme="minorEastAsia" w:cs="宋体"/>
          <w:szCs w:val="21"/>
          <w:lang w:val="zh-CN"/>
        </w:rPr>
      </w:pPr>
      <w:r>
        <w:rPr>
          <w:rFonts w:asciiTheme="minorEastAsia" w:eastAsiaTheme="minorEastAsia" w:hAnsiTheme="minorEastAsia" w:cs="宋体" w:hint="eastAsia"/>
          <w:kern w:val="0"/>
          <w:szCs w:val="21"/>
        </w:rPr>
        <w:t xml:space="preserve">备注：根据投标人及其不具有独立法人资格的分支机构的实际情况自行编写，无相关事项的，在 </w:t>
      </w:r>
      <w:proofErr w:type="gramStart"/>
      <w:r>
        <w:rPr>
          <w:rFonts w:asciiTheme="minorEastAsia" w:eastAsiaTheme="minorEastAsia" w:hAnsiTheme="minorEastAsia" w:cs="宋体" w:hint="eastAsia"/>
          <w:kern w:val="0"/>
          <w:szCs w:val="21"/>
        </w:rPr>
        <w:t>“认定时间”列填“无”</w:t>
      </w:r>
      <w:proofErr w:type="gramEnd"/>
      <w:r>
        <w:rPr>
          <w:rFonts w:asciiTheme="minorEastAsia" w:eastAsiaTheme="minorEastAsia" w:hAnsiTheme="minorEastAsia" w:cs="宋体" w:hint="eastAsia"/>
          <w:kern w:val="0"/>
          <w:szCs w:val="21"/>
        </w:rPr>
        <w:t>；若受到相关处罚的应</w:t>
      </w:r>
      <w:proofErr w:type="gramStart"/>
      <w:r>
        <w:rPr>
          <w:rFonts w:asciiTheme="minorEastAsia" w:eastAsiaTheme="minorEastAsia" w:hAnsiTheme="minorEastAsia" w:cs="宋体" w:hint="eastAsia"/>
          <w:kern w:val="0"/>
          <w:szCs w:val="21"/>
        </w:rPr>
        <w:t>附处罚</w:t>
      </w:r>
      <w:proofErr w:type="gramEnd"/>
      <w:r>
        <w:rPr>
          <w:rFonts w:asciiTheme="minorEastAsia" w:eastAsiaTheme="minorEastAsia" w:hAnsiTheme="minorEastAsia" w:cs="宋体" w:hint="eastAsia"/>
          <w:kern w:val="0"/>
          <w:szCs w:val="21"/>
        </w:rPr>
        <w:t>相关材料复印件；若出现相关处罚的处罚期满,但处罚公示没有及时更新的情况,投标人须提供相关材料(复印件)佐证，需原件备查</w:t>
      </w:r>
      <w:r>
        <w:rPr>
          <w:rFonts w:asciiTheme="minorEastAsia" w:eastAsiaTheme="minorEastAsia" w:hAnsiTheme="minorEastAsia" w:cs="宋体" w:hint="eastAsia"/>
          <w:szCs w:val="21"/>
          <w:lang w:val="zh-CN"/>
        </w:rPr>
        <w:t>。</w:t>
      </w:r>
    </w:p>
    <w:p w:rsidR="0083105A" w:rsidRDefault="0083105A">
      <w:pPr>
        <w:autoSpaceDE w:val="0"/>
        <w:autoSpaceDN w:val="0"/>
        <w:adjustRightInd w:val="0"/>
        <w:ind w:rightChars="-11" w:right="-23"/>
        <w:jc w:val="left"/>
        <w:rPr>
          <w:rFonts w:asciiTheme="minorEastAsia" w:eastAsiaTheme="minorEastAsia" w:hAnsiTheme="minorEastAsia" w:cs="Times New Roman"/>
          <w:b/>
          <w:bCs/>
          <w:kern w:val="0"/>
          <w:szCs w:val="21"/>
          <w:lang w:val="zh-CN"/>
        </w:rPr>
      </w:pPr>
    </w:p>
    <w:p w:rsidR="0083105A" w:rsidRDefault="0083105A">
      <w:pPr>
        <w:autoSpaceDE w:val="0"/>
        <w:autoSpaceDN w:val="0"/>
        <w:adjustRightInd w:val="0"/>
        <w:spacing w:line="360" w:lineRule="auto"/>
        <w:jc w:val="center"/>
        <w:rPr>
          <w:rFonts w:asciiTheme="minorEastAsia" w:eastAsiaTheme="minorEastAsia" w:hAnsiTheme="minorEastAsia" w:cs="宋体"/>
          <w:kern w:val="0"/>
          <w:sz w:val="24"/>
          <w:szCs w:val="24"/>
        </w:rPr>
      </w:pPr>
    </w:p>
    <w:p w:rsidR="0083105A" w:rsidRDefault="0083105A">
      <w:pPr>
        <w:spacing w:line="360" w:lineRule="auto"/>
        <w:ind w:firstLineChars="206" w:firstLine="494"/>
        <w:rPr>
          <w:rFonts w:asciiTheme="minorEastAsia" w:eastAsiaTheme="minorEastAsia" w:hAnsiTheme="minorEastAsia" w:cs="宋体"/>
          <w:kern w:val="0"/>
          <w:sz w:val="24"/>
          <w:szCs w:val="24"/>
        </w:rPr>
      </w:pPr>
    </w:p>
    <w:p w:rsidR="0083105A" w:rsidRDefault="0083105A">
      <w:pPr>
        <w:spacing w:line="360" w:lineRule="auto"/>
        <w:ind w:firstLineChars="206" w:firstLine="494"/>
        <w:rPr>
          <w:rFonts w:asciiTheme="minorEastAsia" w:eastAsiaTheme="minorEastAsia" w:hAnsiTheme="minorEastAsia" w:cs="宋体"/>
          <w:kern w:val="0"/>
          <w:sz w:val="24"/>
          <w:szCs w:val="24"/>
        </w:rPr>
      </w:pPr>
    </w:p>
    <w:p w:rsidR="0083105A" w:rsidRDefault="0083105A">
      <w:pPr>
        <w:spacing w:line="360" w:lineRule="auto"/>
        <w:ind w:firstLineChars="206" w:firstLine="494"/>
        <w:rPr>
          <w:rFonts w:asciiTheme="minorEastAsia" w:eastAsiaTheme="minorEastAsia" w:hAnsiTheme="minorEastAsia" w:cs="宋体"/>
          <w:kern w:val="0"/>
          <w:sz w:val="24"/>
          <w:szCs w:val="24"/>
        </w:rPr>
      </w:pPr>
    </w:p>
    <w:p w:rsidR="0083105A" w:rsidRDefault="00385C15">
      <w:pPr>
        <w:spacing w:line="360" w:lineRule="auto"/>
        <w:ind w:rightChars="175" w:right="368" w:firstLineChars="2600" w:firstLine="5460"/>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投标人：</w:t>
      </w:r>
      <w:r>
        <w:rPr>
          <w:rFonts w:asciiTheme="minorEastAsia" w:eastAsiaTheme="minorEastAsia" w:hAnsiTheme="minorEastAsia" w:cs="宋体" w:hint="eastAsia"/>
          <w:kern w:val="0"/>
          <w:szCs w:val="21"/>
          <w:lang w:val="zh-CN"/>
        </w:rPr>
        <w:t>（加盖投标人法人公章）</w:t>
      </w:r>
    </w:p>
    <w:p w:rsidR="0083105A" w:rsidRDefault="00385C15" w:rsidP="00FA282A">
      <w:pPr>
        <w:autoSpaceDE w:val="0"/>
        <w:autoSpaceDN w:val="0"/>
        <w:adjustRightInd w:val="0"/>
        <w:spacing w:line="360" w:lineRule="auto"/>
        <w:ind w:rightChars="372" w:right="781" w:firstLineChars="1339" w:firstLine="2812"/>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 xml:space="preserve">               </w:t>
      </w:r>
      <w:r>
        <w:rPr>
          <w:rFonts w:asciiTheme="minorEastAsia" w:eastAsiaTheme="minorEastAsia" w:hAnsiTheme="minorEastAsia" w:cs="宋体"/>
          <w:szCs w:val="24"/>
          <w:lang w:val="zh-CN"/>
        </w:rPr>
        <w:t xml:space="preserve">            </w:t>
      </w:r>
      <w:r>
        <w:rPr>
          <w:rFonts w:asciiTheme="minorEastAsia" w:eastAsiaTheme="minorEastAsia" w:hAnsiTheme="minorEastAsia" w:cs="宋体" w:hint="eastAsia"/>
          <w:szCs w:val="24"/>
          <w:lang w:val="zh-CN"/>
        </w:rPr>
        <w:t>日  期：   年  月  日</w:t>
      </w:r>
    </w:p>
    <w:p w:rsidR="0083105A" w:rsidRDefault="00385C15">
      <w:pPr>
        <w:rPr>
          <w:rFonts w:asciiTheme="minorEastAsia" w:eastAsiaTheme="minorEastAsia" w:hAnsiTheme="minorEastAsia" w:cs="宋体"/>
          <w:szCs w:val="24"/>
          <w:lang w:val="zh-CN"/>
        </w:rPr>
      </w:pPr>
      <w:bookmarkStart w:id="618" w:name="_Toc104991881"/>
      <w:bookmarkStart w:id="619" w:name="_Toc102860423"/>
      <w:bookmarkStart w:id="620" w:name="_Toc1977731"/>
      <w:bookmarkStart w:id="621" w:name="_Toc533708126"/>
      <w:bookmarkStart w:id="622" w:name="_Toc140596934"/>
      <w:bookmarkStart w:id="623" w:name="_Toc142508374"/>
      <w:bookmarkStart w:id="624" w:name="_Toc486167714"/>
      <w:bookmarkStart w:id="625" w:name="_Toc2031_WPSOffice_Level2"/>
      <w:bookmarkStart w:id="626" w:name="_Toc94107215"/>
      <w:bookmarkStart w:id="627" w:name="_Toc30939"/>
      <w:bookmarkStart w:id="628" w:name="_Toc102860079"/>
      <w:bookmarkStart w:id="629" w:name="_Toc6412"/>
      <w:r>
        <w:rPr>
          <w:rFonts w:asciiTheme="minorEastAsia" w:eastAsiaTheme="minorEastAsia" w:hAnsiTheme="minorEastAsia" w:cs="宋体"/>
          <w:szCs w:val="24"/>
          <w:lang w:val="zh-CN"/>
        </w:rPr>
        <w:br w:type="page"/>
      </w:r>
    </w:p>
    <w:p w:rsidR="0083105A" w:rsidRDefault="00385C15">
      <w:pPr>
        <w:tabs>
          <w:tab w:val="left" w:pos="567"/>
        </w:tabs>
        <w:autoSpaceDE w:val="0"/>
        <w:autoSpaceDN w:val="0"/>
        <w:adjustRightInd w:val="0"/>
        <w:spacing w:line="360" w:lineRule="auto"/>
        <w:jc w:val="left"/>
        <w:outlineLvl w:val="2"/>
        <w:rPr>
          <w:rFonts w:asciiTheme="minorEastAsia" w:eastAsiaTheme="minorEastAsia" w:hAnsiTheme="minorEastAsia" w:cs="Times New Roman"/>
          <w:kern w:val="0"/>
          <w:szCs w:val="21"/>
          <w:u w:val="single"/>
        </w:rPr>
      </w:pPr>
      <w:bookmarkStart w:id="630" w:name="_Toc1016"/>
      <w:bookmarkStart w:id="631" w:name="_Toc17508"/>
      <w:r>
        <w:rPr>
          <w:rFonts w:asciiTheme="minorEastAsia" w:eastAsiaTheme="minorEastAsia" w:hAnsiTheme="minorEastAsia" w:cs="宋体" w:hint="eastAsia"/>
          <w:b/>
          <w:kern w:val="0"/>
          <w:sz w:val="32"/>
          <w:szCs w:val="32"/>
        </w:rPr>
        <w:lastRenderedPageBreak/>
        <w:t>六、投标人基本情况一览表</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83105A" w:rsidRDefault="00385C15">
      <w:pPr>
        <w:autoSpaceDE w:val="0"/>
        <w:autoSpaceDN w:val="0"/>
        <w:adjustRightInd w:val="0"/>
        <w:spacing w:line="360" w:lineRule="auto"/>
        <w:jc w:val="center"/>
        <w:rPr>
          <w:rFonts w:asciiTheme="minorEastAsia" w:eastAsiaTheme="minorEastAsia" w:hAnsiTheme="minorEastAsia" w:cs="宋体"/>
          <w:b/>
          <w:bCs/>
          <w:sz w:val="30"/>
          <w:szCs w:val="30"/>
        </w:rPr>
      </w:pPr>
      <w:bookmarkStart w:id="632" w:name="_Toc2773_WPSOffice_Level3"/>
      <w:r>
        <w:rPr>
          <w:rFonts w:asciiTheme="minorEastAsia" w:eastAsiaTheme="minorEastAsia" w:hAnsiTheme="minorEastAsia" w:cs="宋体" w:hint="eastAsia"/>
          <w:b/>
          <w:bCs/>
          <w:sz w:val="30"/>
          <w:szCs w:val="30"/>
          <w:lang w:val="zh-CN"/>
        </w:rPr>
        <w:t>投标人基本情况一览表</w:t>
      </w:r>
      <w:bookmarkEnd w:id="632"/>
    </w:p>
    <w:p w:rsidR="0083105A" w:rsidRDefault="00385C15">
      <w:pPr>
        <w:autoSpaceDE w:val="0"/>
        <w:autoSpaceDN w:val="0"/>
        <w:adjustRightInd w:val="0"/>
        <w:spacing w:line="360" w:lineRule="auto"/>
        <w:ind w:firstLine="420"/>
        <w:rPr>
          <w:rFonts w:asciiTheme="minorEastAsia" w:eastAsiaTheme="minorEastAsia" w:hAnsiTheme="minorEastAsia" w:cs="宋体"/>
          <w:szCs w:val="21"/>
        </w:rPr>
      </w:pPr>
      <w:r>
        <w:rPr>
          <w:rFonts w:asciiTheme="minorEastAsia" w:eastAsiaTheme="minorEastAsia" w:hAnsiTheme="minorEastAsia" w:cs="宋体" w:hint="eastAsia"/>
          <w:szCs w:val="21"/>
          <w:lang w:val="zh-CN"/>
        </w:rPr>
        <w:t>1．名称及概况：</w:t>
      </w:r>
    </w:p>
    <w:p w:rsidR="0083105A" w:rsidRDefault="00385C15">
      <w:pPr>
        <w:autoSpaceDE w:val="0"/>
        <w:autoSpaceDN w:val="0"/>
        <w:adjustRightInd w:val="0"/>
        <w:spacing w:line="360" w:lineRule="auto"/>
        <w:ind w:firstLine="42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（1）投标人名称：________________________________________</w:t>
      </w:r>
    </w:p>
    <w:p w:rsidR="0083105A" w:rsidRDefault="00385C15">
      <w:pPr>
        <w:autoSpaceDE w:val="0"/>
        <w:autoSpaceDN w:val="0"/>
        <w:adjustRightInd w:val="0"/>
        <w:spacing w:line="360" w:lineRule="auto"/>
        <w:ind w:firstLine="42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（2）总部地址：__________________________________________</w:t>
      </w:r>
    </w:p>
    <w:p w:rsidR="0083105A" w:rsidRDefault="00385C15">
      <w:pPr>
        <w:autoSpaceDE w:val="0"/>
        <w:autoSpaceDN w:val="0"/>
        <w:adjustRightInd w:val="0"/>
        <w:spacing w:line="360" w:lineRule="auto"/>
        <w:ind w:firstLine="66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 xml:space="preserve">   邮政编码：__________________________________________</w:t>
      </w:r>
    </w:p>
    <w:p w:rsidR="0083105A" w:rsidRDefault="00385C15">
      <w:pPr>
        <w:autoSpaceDE w:val="0"/>
        <w:autoSpaceDN w:val="0"/>
        <w:adjustRightInd w:val="0"/>
        <w:spacing w:line="360" w:lineRule="auto"/>
        <w:ind w:firstLine="42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 xml:space="preserve">     电话号码：__________________________________________ </w:t>
      </w:r>
    </w:p>
    <w:p w:rsidR="0083105A" w:rsidRDefault="00385C15">
      <w:pPr>
        <w:autoSpaceDE w:val="0"/>
        <w:autoSpaceDN w:val="0"/>
        <w:adjustRightInd w:val="0"/>
        <w:spacing w:line="360" w:lineRule="auto"/>
        <w:ind w:firstLine="42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 xml:space="preserve">     传真号码：__________________________________________ </w:t>
      </w:r>
    </w:p>
    <w:p w:rsidR="0083105A" w:rsidRDefault="00385C15">
      <w:pPr>
        <w:autoSpaceDE w:val="0"/>
        <w:autoSpaceDN w:val="0"/>
        <w:adjustRightInd w:val="0"/>
        <w:spacing w:line="360" w:lineRule="auto"/>
        <w:ind w:firstLine="42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（3）成立和／或注册日期：________________________________</w:t>
      </w:r>
    </w:p>
    <w:p w:rsidR="0083105A" w:rsidRDefault="00385C15">
      <w:pPr>
        <w:autoSpaceDE w:val="0"/>
        <w:autoSpaceDN w:val="0"/>
        <w:adjustRightInd w:val="0"/>
        <w:spacing w:line="360" w:lineRule="auto"/>
        <w:ind w:firstLine="42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（4）法人代表：_____________________________________ ____</w:t>
      </w:r>
    </w:p>
    <w:p w:rsidR="0083105A" w:rsidRDefault="00385C15">
      <w:pPr>
        <w:autoSpaceDE w:val="0"/>
        <w:autoSpaceDN w:val="0"/>
        <w:adjustRightInd w:val="0"/>
        <w:spacing w:line="360" w:lineRule="auto"/>
        <w:ind w:firstLine="42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（5）开户银行：__________________________________________</w:t>
      </w:r>
    </w:p>
    <w:p w:rsidR="0083105A" w:rsidRDefault="00385C15">
      <w:pPr>
        <w:autoSpaceDE w:val="0"/>
        <w:autoSpaceDN w:val="0"/>
        <w:adjustRightInd w:val="0"/>
        <w:spacing w:line="360" w:lineRule="auto"/>
        <w:ind w:firstLine="42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（6）开户账号：__________________________________________</w:t>
      </w:r>
    </w:p>
    <w:p w:rsidR="0083105A" w:rsidRDefault="00385C15">
      <w:pPr>
        <w:autoSpaceDE w:val="0"/>
        <w:autoSpaceDN w:val="0"/>
        <w:adjustRightInd w:val="0"/>
        <w:spacing w:line="360" w:lineRule="auto"/>
        <w:ind w:firstLine="42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（7）注册资金：__________________________________________</w:t>
      </w:r>
    </w:p>
    <w:p w:rsidR="0083105A" w:rsidRDefault="00385C15">
      <w:pPr>
        <w:autoSpaceDE w:val="0"/>
        <w:autoSpaceDN w:val="0"/>
        <w:adjustRightInd w:val="0"/>
        <w:spacing w:line="360" w:lineRule="auto"/>
        <w:ind w:firstLine="420"/>
        <w:rPr>
          <w:rFonts w:asciiTheme="minorEastAsia" w:eastAsiaTheme="minorEastAsia" w:hAnsiTheme="minorEastAsia" w:cs="宋体"/>
          <w:szCs w:val="24"/>
        </w:rPr>
      </w:pPr>
      <w:r>
        <w:rPr>
          <w:rFonts w:asciiTheme="minorEastAsia" w:eastAsiaTheme="minorEastAsia" w:hAnsiTheme="minorEastAsia" w:cs="宋体" w:hint="eastAsia"/>
          <w:szCs w:val="24"/>
          <w:lang w:val="zh-CN"/>
        </w:rPr>
        <w:t>（8）主要负责人姓名：____________________________________</w:t>
      </w:r>
    </w:p>
    <w:p w:rsidR="0083105A" w:rsidRDefault="00385C15">
      <w:pPr>
        <w:autoSpaceDE w:val="0"/>
        <w:autoSpaceDN w:val="0"/>
        <w:adjustRightInd w:val="0"/>
        <w:spacing w:line="360" w:lineRule="auto"/>
        <w:ind w:firstLine="420"/>
        <w:rPr>
          <w:rFonts w:asciiTheme="minorEastAsia" w:eastAsiaTheme="minorEastAsia" w:hAnsiTheme="minorEastAsia" w:cs="宋体"/>
          <w:szCs w:val="24"/>
        </w:rPr>
      </w:pPr>
      <w:r>
        <w:rPr>
          <w:rFonts w:asciiTheme="minorEastAsia" w:eastAsiaTheme="minorEastAsia" w:hAnsiTheme="minorEastAsia" w:cs="宋体" w:hint="eastAsia"/>
          <w:szCs w:val="24"/>
          <w:lang w:val="zh-CN"/>
        </w:rPr>
        <w:t xml:space="preserve">（9）项目主要联系人（姓名、职务、通讯）：_________________   </w:t>
      </w:r>
    </w:p>
    <w:p w:rsidR="0083105A" w:rsidRDefault="00385C15">
      <w:pPr>
        <w:autoSpaceDE w:val="0"/>
        <w:autoSpaceDN w:val="0"/>
        <w:adjustRightInd w:val="0"/>
        <w:spacing w:line="360" w:lineRule="auto"/>
        <w:ind w:firstLine="420"/>
        <w:rPr>
          <w:rFonts w:asciiTheme="minorEastAsia" w:eastAsiaTheme="minorEastAsia" w:hAnsiTheme="minorEastAsia" w:cs="宋体"/>
          <w:szCs w:val="24"/>
        </w:rPr>
      </w:pPr>
      <w:r>
        <w:rPr>
          <w:rFonts w:asciiTheme="minorEastAsia" w:eastAsiaTheme="minorEastAsia" w:hAnsiTheme="minorEastAsia" w:cs="宋体" w:hint="eastAsia"/>
          <w:szCs w:val="24"/>
          <w:lang w:val="zh-CN"/>
        </w:rPr>
        <w:t>（10）在中国的代表的姓名和地址（如有）：__________________</w:t>
      </w:r>
    </w:p>
    <w:p w:rsidR="0083105A" w:rsidRDefault="00385C15">
      <w:pPr>
        <w:autoSpaceDE w:val="0"/>
        <w:autoSpaceDN w:val="0"/>
        <w:adjustRightInd w:val="0"/>
        <w:spacing w:line="360" w:lineRule="auto"/>
        <w:ind w:firstLine="420"/>
        <w:rPr>
          <w:rFonts w:asciiTheme="minorEastAsia" w:eastAsiaTheme="minorEastAsia" w:hAnsiTheme="minorEastAsia" w:cs="宋体"/>
          <w:szCs w:val="24"/>
        </w:rPr>
      </w:pPr>
      <w:r>
        <w:rPr>
          <w:rFonts w:asciiTheme="minorEastAsia" w:eastAsiaTheme="minorEastAsia" w:hAnsiTheme="minorEastAsia" w:cs="宋体" w:hint="eastAsia"/>
          <w:szCs w:val="24"/>
          <w:lang w:val="zh-CN"/>
        </w:rPr>
        <w:t>2．供征询</w:t>
      </w:r>
      <w:proofErr w:type="gramStart"/>
      <w:r>
        <w:rPr>
          <w:rFonts w:asciiTheme="minorEastAsia" w:eastAsiaTheme="minorEastAsia" w:hAnsiTheme="minorEastAsia" w:cs="宋体" w:hint="eastAsia"/>
          <w:szCs w:val="24"/>
          <w:lang w:val="zh-CN"/>
        </w:rPr>
        <w:t>之银行</w:t>
      </w:r>
      <w:proofErr w:type="gramEnd"/>
      <w:r>
        <w:rPr>
          <w:rFonts w:asciiTheme="minorEastAsia" w:eastAsiaTheme="minorEastAsia" w:hAnsiTheme="minorEastAsia" w:cs="宋体" w:hint="eastAsia"/>
          <w:szCs w:val="24"/>
          <w:lang w:val="zh-CN"/>
        </w:rPr>
        <w:t>的名称和地址：____________________________</w:t>
      </w:r>
    </w:p>
    <w:p w:rsidR="0083105A" w:rsidRDefault="00385C15">
      <w:pPr>
        <w:autoSpaceDE w:val="0"/>
        <w:autoSpaceDN w:val="0"/>
        <w:adjustRightInd w:val="0"/>
        <w:spacing w:line="360" w:lineRule="auto"/>
        <w:rPr>
          <w:rFonts w:asciiTheme="minorEastAsia" w:eastAsiaTheme="minorEastAsia" w:hAnsiTheme="minorEastAsia" w:cs="宋体"/>
          <w:szCs w:val="24"/>
        </w:rPr>
      </w:pPr>
      <w:r>
        <w:rPr>
          <w:rFonts w:asciiTheme="minorEastAsia" w:eastAsiaTheme="minorEastAsia" w:hAnsiTheme="minorEastAsia" w:cs="宋体" w:hint="eastAsia"/>
          <w:szCs w:val="24"/>
          <w:lang w:val="zh-CN"/>
        </w:rPr>
        <w:t xml:space="preserve">    3．公司所隶属之国际集团名称（如果是）____________________</w:t>
      </w:r>
    </w:p>
    <w:p w:rsidR="0083105A" w:rsidRDefault="00385C15">
      <w:pPr>
        <w:autoSpaceDE w:val="0"/>
        <w:autoSpaceDN w:val="0"/>
        <w:adjustRightInd w:val="0"/>
        <w:spacing w:line="360" w:lineRule="auto"/>
        <w:ind w:firstLine="420"/>
        <w:rPr>
          <w:rFonts w:asciiTheme="minorEastAsia" w:eastAsiaTheme="minorEastAsia" w:hAnsiTheme="minorEastAsia" w:cs="宋体"/>
          <w:szCs w:val="24"/>
        </w:rPr>
      </w:pPr>
      <w:r>
        <w:rPr>
          <w:rFonts w:asciiTheme="minorEastAsia" w:eastAsiaTheme="minorEastAsia" w:hAnsiTheme="minorEastAsia" w:cs="宋体" w:hint="eastAsia"/>
          <w:szCs w:val="24"/>
          <w:lang w:val="zh-CN"/>
        </w:rPr>
        <w:t>4. 提交资料（包括但不限于组织架构、公司简介等）：</w:t>
      </w:r>
    </w:p>
    <w:p w:rsidR="0083105A" w:rsidRDefault="00385C15">
      <w:pPr>
        <w:autoSpaceDE w:val="0"/>
        <w:autoSpaceDN w:val="0"/>
        <w:adjustRightInd w:val="0"/>
        <w:spacing w:line="360" w:lineRule="auto"/>
        <w:ind w:firstLineChars="300" w:firstLine="63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（1）公司简介；</w:t>
      </w:r>
    </w:p>
    <w:p w:rsidR="0083105A" w:rsidRDefault="00385C15">
      <w:pPr>
        <w:autoSpaceDE w:val="0"/>
        <w:autoSpaceDN w:val="0"/>
        <w:adjustRightInd w:val="0"/>
        <w:spacing w:line="360" w:lineRule="auto"/>
        <w:ind w:firstLineChars="550" w:firstLine="1155"/>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__________________________________________________</w:t>
      </w:r>
    </w:p>
    <w:p w:rsidR="0083105A" w:rsidRDefault="00385C15">
      <w:pPr>
        <w:autoSpaceDE w:val="0"/>
        <w:autoSpaceDN w:val="0"/>
        <w:adjustRightInd w:val="0"/>
        <w:spacing w:line="360" w:lineRule="auto"/>
        <w:ind w:firstLineChars="300" w:firstLine="63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（2）公司组织架构；</w:t>
      </w:r>
    </w:p>
    <w:p w:rsidR="0083105A" w:rsidRDefault="00385C15">
      <w:pPr>
        <w:autoSpaceDE w:val="0"/>
        <w:autoSpaceDN w:val="0"/>
        <w:adjustRightInd w:val="0"/>
        <w:spacing w:line="360" w:lineRule="auto"/>
        <w:ind w:firstLineChars="550" w:firstLine="1155"/>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_______________________________________________</w:t>
      </w:r>
      <w:r>
        <w:rPr>
          <w:rFonts w:asciiTheme="minorEastAsia" w:eastAsiaTheme="minorEastAsia" w:hAnsiTheme="minorEastAsia" w:cs="宋体" w:hint="eastAsia"/>
          <w:szCs w:val="24"/>
          <w:u w:val="single"/>
          <w:lang w:val="zh-CN"/>
        </w:rPr>
        <w:t xml:space="preserve">__ </w:t>
      </w:r>
    </w:p>
    <w:p w:rsidR="0083105A" w:rsidRDefault="00385C15">
      <w:pPr>
        <w:autoSpaceDE w:val="0"/>
        <w:autoSpaceDN w:val="0"/>
        <w:adjustRightInd w:val="0"/>
        <w:spacing w:line="360" w:lineRule="auto"/>
        <w:ind w:leftChars="137" w:left="836" w:hangingChars="261" w:hanging="548"/>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（3）东莞市内设有分支机构情况介绍[应提供该分支机构的多证合一营业执照复印件等证明材料]（若无前述分支机构的无需介绍）。</w:t>
      </w:r>
    </w:p>
    <w:p w:rsidR="0083105A" w:rsidRDefault="00385C15">
      <w:pPr>
        <w:autoSpaceDE w:val="0"/>
        <w:autoSpaceDN w:val="0"/>
        <w:adjustRightInd w:val="0"/>
        <w:spacing w:line="360" w:lineRule="auto"/>
        <w:ind w:firstLineChars="200" w:firstLine="42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兹证明上述说明是真实、正确的，并提供了全部能提供的资料和数据，我们同意遵照贵方要求出示有关证明文件。</w:t>
      </w:r>
    </w:p>
    <w:p w:rsidR="0083105A" w:rsidRDefault="0083105A">
      <w:pPr>
        <w:autoSpaceDE w:val="0"/>
        <w:autoSpaceDN w:val="0"/>
        <w:adjustRightInd w:val="0"/>
        <w:spacing w:line="360" w:lineRule="auto"/>
        <w:ind w:firstLineChars="200" w:firstLine="420"/>
        <w:rPr>
          <w:rFonts w:asciiTheme="minorEastAsia" w:eastAsiaTheme="minorEastAsia" w:hAnsiTheme="minorEastAsia" w:cs="宋体"/>
          <w:szCs w:val="24"/>
        </w:rPr>
      </w:pPr>
    </w:p>
    <w:p w:rsidR="0083105A" w:rsidRDefault="00385C15">
      <w:pPr>
        <w:autoSpaceDE w:val="0"/>
        <w:autoSpaceDN w:val="0"/>
        <w:adjustRightInd w:val="0"/>
        <w:spacing w:line="360" w:lineRule="auto"/>
        <w:ind w:rightChars="175" w:right="368"/>
        <w:jc w:val="right"/>
        <w:rPr>
          <w:rFonts w:asciiTheme="minorEastAsia" w:eastAsiaTheme="minorEastAsia" w:hAnsiTheme="minorEastAsia" w:cs="宋体"/>
          <w:szCs w:val="24"/>
        </w:rPr>
      </w:pPr>
      <w:r>
        <w:rPr>
          <w:rFonts w:asciiTheme="minorEastAsia" w:eastAsiaTheme="minorEastAsia" w:hAnsiTheme="minorEastAsia" w:cs="宋体" w:hint="eastAsia"/>
          <w:szCs w:val="24"/>
          <w:lang w:val="zh-CN"/>
        </w:rPr>
        <w:t>投标人</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kern w:val="0"/>
          <w:szCs w:val="21"/>
          <w:lang w:val="zh-CN"/>
        </w:rPr>
        <w:t>（加盖投标人法人公章）</w:t>
      </w:r>
    </w:p>
    <w:p w:rsidR="0083105A" w:rsidRDefault="00385C15">
      <w:pPr>
        <w:autoSpaceDE w:val="0"/>
        <w:autoSpaceDN w:val="0"/>
        <w:adjustRightInd w:val="0"/>
        <w:spacing w:line="360" w:lineRule="auto"/>
        <w:ind w:rightChars="175" w:right="368" w:firstLine="6237"/>
        <w:jc w:val="left"/>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日  期：　年  月  日</w:t>
      </w: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b/>
          <w:kern w:val="0"/>
          <w:sz w:val="32"/>
          <w:szCs w:val="32"/>
        </w:rPr>
      </w:pPr>
      <w:r>
        <w:rPr>
          <w:rFonts w:asciiTheme="minorEastAsia" w:eastAsiaTheme="minorEastAsia" w:hAnsiTheme="minorEastAsia" w:cs="宋体" w:hint="eastAsia"/>
          <w:szCs w:val="24"/>
          <w:lang w:val="zh-CN"/>
        </w:rPr>
        <w:br w:type="page"/>
      </w:r>
      <w:bookmarkStart w:id="633" w:name="_Toc10443"/>
      <w:bookmarkStart w:id="634" w:name="_Toc29014"/>
      <w:bookmarkStart w:id="635" w:name="_Toc94107216"/>
      <w:bookmarkStart w:id="636" w:name="_Toc102860424"/>
      <w:bookmarkStart w:id="637" w:name="_Toc104991882"/>
      <w:bookmarkStart w:id="638" w:name="_Toc142508375"/>
      <w:bookmarkStart w:id="639" w:name="_Toc140596935"/>
      <w:bookmarkStart w:id="640" w:name="_Toc4023"/>
      <w:bookmarkStart w:id="641" w:name="_Toc102860080"/>
      <w:bookmarkStart w:id="642" w:name="_Toc3238"/>
      <w:bookmarkStart w:id="643" w:name="_Toc1977733"/>
      <w:bookmarkStart w:id="644" w:name="_Toc9051_WPSOffice_Level2"/>
      <w:bookmarkStart w:id="645" w:name="_Toc533708128"/>
      <w:bookmarkStart w:id="646" w:name="_Toc486167715"/>
      <w:r>
        <w:rPr>
          <w:rFonts w:asciiTheme="minorEastAsia" w:eastAsiaTheme="minorEastAsia" w:hAnsiTheme="minorEastAsia" w:cs="宋体" w:hint="eastAsia"/>
          <w:b/>
          <w:sz w:val="32"/>
          <w:szCs w:val="32"/>
        </w:rPr>
        <w:lastRenderedPageBreak/>
        <w:t>七</w:t>
      </w:r>
      <w:r>
        <w:rPr>
          <w:rFonts w:asciiTheme="minorEastAsia" w:eastAsiaTheme="minorEastAsia" w:hAnsiTheme="minorEastAsia" w:cs="宋体" w:hint="eastAsia"/>
          <w:b/>
          <w:sz w:val="32"/>
          <w:szCs w:val="32"/>
          <w:lang w:val="zh-CN"/>
        </w:rPr>
        <w:t>、投标人财务状况表格式</w:t>
      </w:r>
      <w:bookmarkEnd w:id="633"/>
      <w:bookmarkEnd w:id="634"/>
      <w:bookmarkEnd w:id="635"/>
      <w:bookmarkEnd w:id="636"/>
      <w:bookmarkEnd w:id="637"/>
      <w:bookmarkEnd w:id="638"/>
      <w:bookmarkEnd w:id="639"/>
      <w:bookmarkEnd w:id="640"/>
      <w:bookmarkEnd w:id="641"/>
      <w:bookmarkEnd w:id="642"/>
    </w:p>
    <w:p w:rsidR="0083105A" w:rsidRDefault="00385C15">
      <w:pPr>
        <w:autoSpaceDE w:val="0"/>
        <w:autoSpaceDN w:val="0"/>
        <w:adjustRightInd w:val="0"/>
        <w:spacing w:line="360" w:lineRule="auto"/>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 xml:space="preserve">投标人财务状况表 </w:t>
      </w:r>
    </w:p>
    <w:p w:rsidR="0083105A" w:rsidRDefault="00385C15">
      <w:pPr>
        <w:autoSpaceDE w:val="0"/>
        <w:autoSpaceDN w:val="0"/>
        <w:adjustRightInd w:val="0"/>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[价格单位：（人民币）元]</w:t>
      </w:r>
    </w:p>
    <w:tbl>
      <w:tblPr>
        <w:tblW w:w="98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6"/>
        <w:gridCol w:w="1944"/>
        <w:gridCol w:w="1946"/>
        <w:gridCol w:w="2713"/>
        <w:gridCol w:w="2060"/>
      </w:tblGrid>
      <w:tr w:rsidR="0083105A">
        <w:trPr>
          <w:trHeight w:val="571"/>
          <w:jc w:val="center"/>
        </w:trPr>
        <w:tc>
          <w:tcPr>
            <w:tcW w:w="1166" w:type="dxa"/>
            <w:vAlign w:val="center"/>
          </w:tcPr>
          <w:p w:rsidR="0083105A" w:rsidRDefault="00385C15">
            <w:pPr>
              <w:autoSpaceDE w:val="0"/>
              <w:autoSpaceDN w:val="0"/>
              <w:adjustRightIn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年  度</w:t>
            </w:r>
          </w:p>
        </w:tc>
        <w:tc>
          <w:tcPr>
            <w:tcW w:w="1944" w:type="dxa"/>
            <w:vAlign w:val="center"/>
          </w:tcPr>
          <w:p w:rsidR="0083105A" w:rsidRDefault="00385C15">
            <w:pPr>
              <w:autoSpaceDE w:val="0"/>
              <w:autoSpaceDN w:val="0"/>
              <w:adjustRightIn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总资产（元）</w:t>
            </w:r>
          </w:p>
        </w:tc>
        <w:tc>
          <w:tcPr>
            <w:tcW w:w="1946" w:type="dxa"/>
            <w:vAlign w:val="center"/>
          </w:tcPr>
          <w:p w:rsidR="0083105A" w:rsidRDefault="00385C15">
            <w:pPr>
              <w:autoSpaceDE w:val="0"/>
              <w:autoSpaceDN w:val="0"/>
              <w:adjustRightIn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净资产（元）</w:t>
            </w:r>
          </w:p>
        </w:tc>
        <w:tc>
          <w:tcPr>
            <w:tcW w:w="2713" w:type="dxa"/>
            <w:vAlign w:val="center"/>
          </w:tcPr>
          <w:p w:rsidR="0083105A" w:rsidRDefault="00385C15">
            <w:pPr>
              <w:autoSpaceDE w:val="0"/>
              <w:autoSpaceDN w:val="0"/>
              <w:adjustRightIn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年营业额（元）</w:t>
            </w:r>
          </w:p>
        </w:tc>
        <w:tc>
          <w:tcPr>
            <w:tcW w:w="2060" w:type="dxa"/>
            <w:vAlign w:val="center"/>
          </w:tcPr>
          <w:p w:rsidR="0083105A" w:rsidRDefault="00385C15">
            <w:pPr>
              <w:autoSpaceDE w:val="0"/>
              <w:autoSpaceDN w:val="0"/>
              <w:adjustRightIn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年净利润（元）</w:t>
            </w:r>
          </w:p>
        </w:tc>
      </w:tr>
      <w:tr w:rsidR="0083105A">
        <w:trPr>
          <w:trHeight w:val="571"/>
          <w:jc w:val="center"/>
        </w:trPr>
        <w:tc>
          <w:tcPr>
            <w:tcW w:w="1166" w:type="dxa"/>
            <w:vAlign w:val="center"/>
          </w:tcPr>
          <w:p w:rsidR="0083105A" w:rsidRDefault="00385C15">
            <w:pPr>
              <w:autoSpaceDE w:val="0"/>
              <w:autoSpaceDN w:val="0"/>
              <w:adjustRightIn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2021</w:t>
            </w:r>
          </w:p>
        </w:tc>
        <w:tc>
          <w:tcPr>
            <w:tcW w:w="1944"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c>
          <w:tcPr>
            <w:tcW w:w="1946"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c>
          <w:tcPr>
            <w:tcW w:w="2713"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c>
          <w:tcPr>
            <w:tcW w:w="2060"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r>
      <w:tr w:rsidR="0083105A">
        <w:trPr>
          <w:trHeight w:val="608"/>
          <w:jc w:val="center"/>
        </w:trPr>
        <w:tc>
          <w:tcPr>
            <w:tcW w:w="1166" w:type="dxa"/>
            <w:vAlign w:val="center"/>
          </w:tcPr>
          <w:p w:rsidR="0083105A" w:rsidRDefault="00385C15">
            <w:pPr>
              <w:autoSpaceDE w:val="0"/>
              <w:autoSpaceDN w:val="0"/>
              <w:adjustRightIn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2022</w:t>
            </w:r>
          </w:p>
        </w:tc>
        <w:tc>
          <w:tcPr>
            <w:tcW w:w="1944"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c>
          <w:tcPr>
            <w:tcW w:w="1946"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c>
          <w:tcPr>
            <w:tcW w:w="2713" w:type="dxa"/>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c>
          <w:tcPr>
            <w:tcW w:w="2060"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r>
      <w:tr w:rsidR="0083105A">
        <w:trPr>
          <w:trHeight w:val="608"/>
          <w:jc w:val="center"/>
        </w:trPr>
        <w:tc>
          <w:tcPr>
            <w:tcW w:w="1166" w:type="dxa"/>
            <w:vAlign w:val="center"/>
          </w:tcPr>
          <w:p w:rsidR="0083105A" w:rsidRDefault="00385C15">
            <w:pPr>
              <w:autoSpaceDE w:val="0"/>
              <w:autoSpaceDN w:val="0"/>
              <w:adjustRightIn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2023</w:t>
            </w:r>
          </w:p>
        </w:tc>
        <w:tc>
          <w:tcPr>
            <w:tcW w:w="1944"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c>
          <w:tcPr>
            <w:tcW w:w="1946"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c>
          <w:tcPr>
            <w:tcW w:w="2713" w:type="dxa"/>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c>
          <w:tcPr>
            <w:tcW w:w="2060"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r>
      <w:tr w:rsidR="0083105A">
        <w:trPr>
          <w:trHeight w:val="608"/>
          <w:jc w:val="center"/>
        </w:trPr>
        <w:tc>
          <w:tcPr>
            <w:tcW w:w="5056" w:type="dxa"/>
            <w:gridSpan w:val="3"/>
            <w:vAlign w:val="center"/>
          </w:tcPr>
          <w:p w:rsidR="0083105A" w:rsidRDefault="00385C15">
            <w:pPr>
              <w:autoSpaceDE w:val="0"/>
              <w:autoSpaceDN w:val="0"/>
              <w:adjustRightIn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总计</w:t>
            </w:r>
          </w:p>
        </w:tc>
        <w:tc>
          <w:tcPr>
            <w:tcW w:w="2713" w:type="dxa"/>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c>
          <w:tcPr>
            <w:tcW w:w="2060" w:type="dxa"/>
            <w:vAlign w:val="center"/>
          </w:tcPr>
          <w:p w:rsidR="0083105A" w:rsidRDefault="0083105A">
            <w:pPr>
              <w:autoSpaceDE w:val="0"/>
              <w:autoSpaceDN w:val="0"/>
              <w:adjustRightInd w:val="0"/>
              <w:spacing w:line="360" w:lineRule="auto"/>
              <w:jc w:val="center"/>
              <w:rPr>
                <w:rFonts w:asciiTheme="minorEastAsia" w:eastAsiaTheme="minorEastAsia" w:hAnsiTheme="minorEastAsia" w:cs="宋体"/>
                <w:kern w:val="0"/>
                <w:szCs w:val="21"/>
              </w:rPr>
            </w:pPr>
          </w:p>
        </w:tc>
      </w:tr>
    </w:tbl>
    <w:p w:rsidR="0083105A" w:rsidRDefault="00385C15">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rsidR="0083105A" w:rsidRDefault="0083105A" w:rsidP="00FA282A">
      <w:pPr>
        <w:autoSpaceDE w:val="0"/>
        <w:autoSpaceDN w:val="0"/>
        <w:adjustRightInd w:val="0"/>
        <w:spacing w:line="360" w:lineRule="auto"/>
        <w:ind w:firstLineChars="2576" w:firstLine="5410"/>
        <w:rPr>
          <w:rFonts w:asciiTheme="minorEastAsia" w:eastAsiaTheme="minorEastAsia" w:hAnsiTheme="minorEastAsia" w:cs="宋体"/>
          <w:szCs w:val="24"/>
          <w:lang w:val="zh-CN"/>
        </w:rPr>
      </w:pPr>
    </w:p>
    <w:p w:rsidR="0083105A" w:rsidRDefault="0083105A" w:rsidP="00FA282A">
      <w:pPr>
        <w:autoSpaceDE w:val="0"/>
        <w:autoSpaceDN w:val="0"/>
        <w:adjustRightInd w:val="0"/>
        <w:spacing w:line="360" w:lineRule="auto"/>
        <w:ind w:firstLineChars="2576" w:firstLine="5410"/>
        <w:rPr>
          <w:rFonts w:asciiTheme="minorEastAsia" w:eastAsiaTheme="minorEastAsia" w:hAnsiTheme="minorEastAsia" w:cs="宋体"/>
          <w:szCs w:val="24"/>
          <w:lang w:val="zh-CN"/>
        </w:rPr>
      </w:pPr>
    </w:p>
    <w:p w:rsidR="0083105A" w:rsidRDefault="00385C15" w:rsidP="00FA282A">
      <w:pPr>
        <w:autoSpaceDE w:val="0"/>
        <w:autoSpaceDN w:val="0"/>
        <w:adjustRightInd w:val="0"/>
        <w:spacing w:line="360" w:lineRule="auto"/>
        <w:ind w:firstLineChars="2576" w:firstLine="5410"/>
        <w:rPr>
          <w:rFonts w:asciiTheme="minorEastAsia" w:eastAsiaTheme="minorEastAsia" w:hAnsiTheme="minorEastAsia" w:cs="宋体"/>
          <w:szCs w:val="24"/>
          <w:u w:val="single"/>
        </w:rPr>
      </w:pPr>
      <w:r>
        <w:rPr>
          <w:rFonts w:asciiTheme="minorEastAsia" w:eastAsiaTheme="minorEastAsia" w:hAnsiTheme="minorEastAsia" w:cs="宋体" w:hint="eastAsia"/>
          <w:szCs w:val="24"/>
          <w:lang w:val="zh-CN"/>
        </w:rPr>
        <w:t>投标人：（加盖投标人</w:t>
      </w:r>
      <w:r>
        <w:rPr>
          <w:rFonts w:asciiTheme="minorEastAsia" w:eastAsiaTheme="minorEastAsia" w:hAnsiTheme="minorEastAsia" w:cs="宋体" w:hint="eastAsia"/>
          <w:szCs w:val="24"/>
        </w:rPr>
        <w:t>法人</w:t>
      </w:r>
      <w:r>
        <w:rPr>
          <w:rFonts w:asciiTheme="minorEastAsia" w:eastAsiaTheme="minorEastAsia" w:hAnsiTheme="minorEastAsia" w:cs="宋体" w:hint="eastAsia"/>
          <w:szCs w:val="24"/>
          <w:lang w:val="zh-CN"/>
        </w:rPr>
        <w:t>公章）</w:t>
      </w:r>
    </w:p>
    <w:p w:rsidR="0083105A" w:rsidRDefault="00385C15" w:rsidP="00FA282A">
      <w:pPr>
        <w:autoSpaceDE w:val="0"/>
        <w:autoSpaceDN w:val="0"/>
        <w:adjustRightInd w:val="0"/>
        <w:spacing w:line="360" w:lineRule="auto"/>
        <w:ind w:firstLineChars="2976" w:firstLine="6250"/>
        <w:rPr>
          <w:rFonts w:asciiTheme="minorEastAsia" w:eastAsiaTheme="minorEastAsia" w:hAnsiTheme="minorEastAsia" w:cs="宋体"/>
          <w:b/>
          <w:bCs/>
          <w:kern w:val="0"/>
          <w:szCs w:val="21"/>
        </w:rPr>
        <w:sectPr w:rsidR="0083105A">
          <w:footerReference w:type="default" r:id="rId16"/>
          <w:pgSz w:w="11907" w:h="16840"/>
          <w:pgMar w:top="1701" w:right="1418" w:bottom="851" w:left="1418" w:header="720" w:footer="720" w:gutter="0"/>
          <w:cols w:space="720"/>
          <w:titlePg/>
          <w:docGrid w:linePitch="326"/>
        </w:sectPr>
      </w:pPr>
      <w:r>
        <w:rPr>
          <w:rFonts w:asciiTheme="minorEastAsia" w:eastAsiaTheme="minorEastAsia" w:hAnsiTheme="minorEastAsia" w:cs="宋体" w:hint="eastAsia"/>
          <w:szCs w:val="24"/>
          <w:lang w:val="zh-CN"/>
        </w:rPr>
        <w:t>日期：</w:t>
      </w:r>
      <w:r>
        <w:rPr>
          <w:rFonts w:asciiTheme="minorEastAsia" w:eastAsiaTheme="minorEastAsia" w:hAnsiTheme="minorEastAsia" w:cs="宋体" w:hint="eastAsia"/>
          <w:szCs w:val="24"/>
          <w:u w:val="single"/>
          <w:lang w:val="zh-CN"/>
        </w:rPr>
        <w:t xml:space="preserve">   </w:t>
      </w:r>
      <w:r>
        <w:rPr>
          <w:rFonts w:asciiTheme="minorEastAsia" w:eastAsiaTheme="minorEastAsia" w:hAnsiTheme="minorEastAsia" w:cs="宋体" w:hint="eastAsia"/>
          <w:szCs w:val="24"/>
          <w:lang w:val="zh-CN"/>
        </w:rPr>
        <w:t>年</w:t>
      </w:r>
      <w:r>
        <w:rPr>
          <w:rFonts w:asciiTheme="minorEastAsia" w:eastAsiaTheme="minorEastAsia" w:hAnsiTheme="minorEastAsia" w:cs="宋体" w:hint="eastAsia"/>
          <w:szCs w:val="24"/>
          <w:u w:val="single"/>
          <w:lang w:val="zh-CN"/>
        </w:rPr>
        <w:t xml:space="preserve">   </w:t>
      </w:r>
      <w:r>
        <w:rPr>
          <w:rFonts w:asciiTheme="minorEastAsia" w:eastAsiaTheme="minorEastAsia" w:hAnsiTheme="minorEastAsia" w:cs="宋体" w:hint="eastAsia"/>
          <w:szCs w:val="24"/>
          <w:lang w:val="zh-CN"/>
        </w:rPr>
        <w:t>月</w:t>
      </w:r>
      <w:r>
        <w:rPr>
          <w:rFonts w:asciiTheme="minorEastAsia" w:eastAsiaTheme="minorEastAsia" w:hAnsiTheme="minorEastAsia" w:cs="宋体" w:hint="eastAsia"/>
          <w:szCs w:val="24"/>
          <w:u w:val="single"/>
          <w:lang w:val="zh-CN"/>
        </w:rPr>
        <w:t xml:space="preserve">  </w:t>
      </w:r>
      <w:r>
        <w:rPr>
          <w:rFonts w:asciiTheme="minorEastAsia" w:eastAsiaTheme="minorEastAsia" w:hAnsiTheme="minorEastAsia" w:cs="宋体" w:hint="eastAsia"/>
          <w:szCs w:val="24"/>
          <w:u w:val="single"/>
        </w:rPr>
        <w:t>日</w:t>
      </w:r>
    </w:p>
    <w:p w:rsidR="0083105A" w:rsidRDefault="00385C15">
      <w:pPr>
        <w:tabs>
          <w:tab w:val="left" w:pos="567"/>
        </w:tabs>
        <w:autoSpaceDE w:val="0"/>
        <w:autoSpaceDN w:val="0"/>
        <w:adjustRightInd w:val="0"/>
        <w:spacing w:line="360" w:lineRule="auto"/>
        <w:jc w:val="left"/>
        <w:outlineLvl w:val="2"/>
        <w:rPr>
          <w:rFonts w:asciiTheme="minorEastAsia" w:eastAsiaTheme="minorEastAsia" w:hAnsiTheme="minorEastAsia" w:cs="宋体"/>
          <w:b/>
          <w:kern w:val="0"/>
          <w:sz w:val="32"/>
          <w:szCs w:val="32"/>
          <w:lang w:val="zh-CN"/>
        </w:rPr>
      </w:pPr>
      <w:bookmarkStart w:id="647" w:name="_Toc94107217"/>
      <w:bookmarkStart w:id="648" w:name="_Toc17995"/>
      <w:bookmarkStart w:id="649" w:name="_Toc142508376"/>
      <w:bookmarkStart w:id="650" w:name="_Toc24378"/>
      <w:bookmarkStart w:id="651" w:name="_Toc486167716"/>
      <w:bookmarkStart w:id="652" w:name="_Toc104991883"/>
      <w:bookmarkStart w:id="653" w:name="_Toc739_WPSOffice_Level2"/>
      <w:bookmarkStart w:id="654" w:name="_Toc333"/>
      <w:bookmarkStart w:id="655" w:name="_Toc1977736"/>
      <w:bookmarkStart w:id="656" w:name="_Toc140596936"/>
      <w:bookmarkStart w:id="657" w:name="_Toc533708130"/>
      <w:bookmarkStart w:id="658" w:name="_Toc102860081"/>
      <w:bookmarkStart w:id="659" w:name="_Toc102860425"/>
      <w:bookmarkStart w:id="660" w:name="_Toc26821"/>
      <w:bookmarkEnd w:id="643"/>
      <w:bookmarkEnd w:id="644"/>
      <w:bookmarkEnd w:id="645"/>
      <w:bookmarkEnd w:id="646"/>
      <w:r>
        <w:rPr>
          <w:rFonts w:asciiTheme="minorEastAsia" w:eastAsiaTheme="minorEastAsia" w:hAnsiTheme="minorEastAsia" w:cs="宋体" w:hint="eastAsia"/>
          <w:b/>
          <w:kern w:val="0"/>
          <w:sz w:val="32"/>
          <w:szCs w:val="32"/>
        </w:rPr>
        <w:lastRenderedPageBreak/>
        <w:t>八</w:t>
      </w:r>
      <w:r>
        <w:rPr>
          <w:rFonts w:asciiTheme="minorEastAsia" w:eastAsiaTheme="minorEastAsia" w:hAnsiTheme="minorEastAsia" w:cs="宋体" w:hint="eastAsia"/>
          <w:b/>
          <w:kern w:val="0"/>
          <w:sz w:val="32"/>
          <w:szCs w:val="32"/>
          <w:lang w:val="zh-CN"/>
        </w:rPr>
        <w:t>、合同条款偏离表格式</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rsidR="0083105A" w:rsidRDefault="00385C15">
      <w:pPr>
        <w:autoSpaceDE w:val="0"/>
        <w:autoSpaceDN w:val="0"/>
        <w:adjustRightInd w:val="0"/>
        <w:spacing w:line="360" w:lineRule="auto"/>
        <w:jc w:val="center"/>
        <w:rPr>
          <w:rFonts w:asciiTheme="minorEastAsia" w:eastAsiaTheme="minorEastAsia" w:hAnsiTheme="minorEastAsia" w:cs="宋体"/>
          <w:b/>
          <w:bCs/>
          <w:kern w:val="0"/>
          <w:sz w:val="28"/>
          <w:szCs w:val="30"/>
          <w:lang w:val="zh-CN"/>
        </w:rPr>
      </w:pPr>
      <w:bookmarkStart w:id="661" w:name="_Toc26412_WPSOffice_Level3"/>
      <w:r>
        <w:rPr>
          <w:rFonts w:asciiTheme="minorEastAsia" w:eastAsiaTheme="minorEastAsia" w:hAnsiTheme="minorEastAsia" w:cs="宋体" w:hint="eastAsia"/>
          <w:b/>
          <w:bCs/>
          <w:kern w:val="0"/>
          <w:sz w:val="28"/>
          <w:szCs w:val="30"/>
          <w:lang w:val="zh-CN"/>
        </w:rPr>
        <w:t>东莞市供水设施更新改造项目-松山湖新城路给水管网改造工程第三方检测服务采购项目合同条款偏离表</w:t>
      </w:r>
      <w:bookmarkEnd w:id="661"/>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425"/>
        <w:gridCol w:w="3055"/>
        <w:gridCol w:w="1346"/>
        <w:gridCol w:w="3524"/>
      </w:tblGrid>
      <w:tr w:rsidR="0083105A">
        <w:trPr>
          <w:cantSplit/>
          <w:trHeight w:val="448"/>
        </w:trPr>
        <w:tc>
          <w:tcPr>
            <w:tcW w:w="1020" w:type="dxa"/>
            <w:vMerge w:val="restart"/>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4480" w:type="dxa"/>
            <w:gridSpan w:val="2"/>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招标文件要求</w:t>
            </w:r>
          </w:p>
        </w:tc>
        <w:tc>
          <w:tcPr>
            <w:tcW w:w="4870" w:type="dxa"/>
            <w:gridSpan w:val="2"/>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投标文件内容</w:t>
            </w:r>
          </w:p>
        </w:tc>
      </w:tr>
      <w:tr w:rsidR="0083105A">
        <w:trPr>
          <w:cantSplit/>
          <w:trHeight w:val="514"/>
        </w:trPr>
        <w:tc>
          <w:tcPr>
            <w:tcW w:w="1020" w:type="dxa"/>
            <w:vMerge/>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条款号</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简要内容</w:t>
            </w:r>
          </w:p>
        </w:tc>
        <w:tc>
          <w:tcPr>
            <w:tcW w:w="1346"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偏离情况</w:t>
            </w:r>
          </w:p>
        </w:tc>
        <w:tc>
          <w:tcPr>
            <w:tcW w:w="3524"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具体偏离内容</w:t>
            </w: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kern w:val="0"/>
                <w:szCs w:val="21"/>
              </w:rPr>
              <w:t>一</w:t>
            </w:r>
            <w:proofErr w:type="gramEnd"/>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Times New Roman"/>
                <w:kern w:val="0"/>
                <w:szCs w:val="21"/>
              </w:rPr>
            </w:pPr>
            <w:r>
              <w:rPr>
                <w:rFonts w:asciiTheme="minorEastAsia" w:eastAsiaTheme="minorEastAsia" w:hAnsiTheme="minorEastAsia" w:cs="宋体" w:hint="eastAsia"/>
                <w:kern w:val="0"/>
                <w:szCs w:val="21"/>
              </w:rPr>
              <w:t>工程概况</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二</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Times New Roman"/>
                <w:kern w:val="0"/>
                <w:szCs w:val="21"/>
              </w:rPr>
            </w:pPr>
            <w:r>
              <w:rPr>
                <w:rFonts w:asciiTheme="minorEastAsia" w:eastAsiaTheme="minorEastAsia" w:hAnsiTheme="minorEastAsia" w:cs="宋体" w:hint="eastAsia"/>
                <w:kern w:val="0"/>
                <w:szCs w:val="21"/>
              </w:rPr>
              <w:t>检测内容</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三</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Times New Roman"/>
                <w:kern w:val="0"/>
                <w:szCs w:val="21"/>
              </w:rPr>
            </w:pPr>
            <w:r>
              <w:rPr>
                <w:rFonts w:asciiTheme="minorEastAsia" w:eastAsiaTheme="minorEastAsia" w:hAnsiTheme="minorEastAsia" w:cs="宋体" w:hint="eastAsia"/>
                <w:kern w:val="0"/>
                <w:szCs w:val="21"/>
              </w:rPr>
              <w:t>检测数量</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四</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Times New Roman"/>
                <w:kern w:val="0"/>
                <w:szCs w:val="21"/>
              </w:rPr>
            </w:pPr>
            <w:r>
              <w:rPr>
                <w:rFonts w:asciiTheme="minorEastAsia" w:eastAsiaTheme="minorEastAsia" w:hAnsiTheme="minorEastAsia" w:cs="宋体" w:hint="eastAsia"/>
                <w:kern w:val="0"/>
                <w:szCs w:val="21"/>
              </w:rPr>
              <w:t>检测依据（如有新规范，以新的为准）</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五</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Times New Roman"/>
                <w:kern w:val="0"/>
                <w:szCs w:val="21"/>
              </w:rPr>
            </w:pPr>
            <w:r>
              <w:rPr>
                <w:rFonts w:asciiTheme="minorEastAsia" w:eastAsiaTheme="minorEastAsia" w:hAnsiTheme="minorEastAsia" w:cs="宋体" w:hint="eastAsia"/>
                <w:kern w:val="0"/>
                <w:szCs w:val="21"/>
              </w:rPr>
              <w:t>检测费用支付方式</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六</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Times New Roman"/>
                <w:kern w:val="0"/>
                <w:szCs w:val="21"/>
              </w:rPr>
            </w:pPr>
            <w:r>
              <w:rPr>
                <w:rFonts w:asciiTheme="minorEastAsia" w:eastAsiaTheme="minorEastAsia" w:hAnsiTheme="minorEastAsia" w:cs="宋体" w:hint="eastAsia"/>
                <w:kern w:val="0"/>
                <w:szCs w:val="21"/>
              </w:rPr>
              <w:t>双方权利及义务</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七</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Times New Roman"/>
                <w:kern w:val="0"/>
                <w:szCs w:val="21"/>
              </w:rPr>
            </w:pPr>
            <w:r>
              <w:rPr>
                <w:rFonts w:asciiTheme="minorEastAsia" w:eastAsiaTheme="minorEastAsia" w:hAnsiTheme="minorEastAsia" w:cs="宋体" w:hint="eastAsia"/>
                <w:kern w:val="0"/>
                <w:szCs w:val="21"/>
              </w:rPr>
              <w:t>成果要求</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八</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Times New Roman"/>
                <w:kern w:val="0"/>
                <w:szCs w:val="21"/>
              </w:rPr>
            </w:pPr>
            <w:r>
              <w:rPr>
                <w:rFonts w:asciiTheme="minorEastAsia" w:eastAsiaTheme="minorEastAsia" w:hAnsiTheme="minorEastAsia" w:cs="宋体" w:hint="eastAsia"/>
                <w:kern w:val="0"/>
                <w:szCs w:val="21"/>
              </w:rPr>
              <w:t>质量控制标准</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九</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Times New Roman"/>
                <w:kern w:val="0"/>
                <w:szCs w:val="21"/>
              </w:rPr>
            </w:pPr>
            <w:r>
              <w:rPr>
                <w:rFonts w:asciiTheme="minorEastAsia" w:eastAsiaTheme="minorEastAsia" w:hAnsiTheme="minorEastAsia" w:cs="宋体" w:hint="eastAsia"/>
                <w:kern w:val="0"/>
                <w:szCs w:val="21"/>
              </w:rPr>
              <w:t>人员及设备要求</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十</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Times New Roman"/>
                <w:kern w:val="0"/>
                <w:szCs w:val="21"/>
              </w:rPr>
            </w:pPr>
            <w:r>
              <w:rPr>
                <w:rFonts w:asciiTheme="minorEastAsia" w:eastAsiaTheme="minorEastAsia" w:hAnsiTheme="minorEastAsia" w:cs="宋体" w:hint="eastAsia"/>
                <w:kern w:val="0"/>
                <w:szCs w:val="21"/>
              </w:rPr>
              <w:t>违约责任</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十一</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Times New Roman"/>
                <w:kern w:val="0"/>
                <w:szCs w:val="21"/>
              </w:rPr>
            </w:pPr>
            <w:r>
              <w:rPr>
                <w:rFonts w:asciiTheme="minorEastAsia" w:eastAsiaTheme="minorEastAsia" w:hAnsiTheme="minorEastAsia" w:cs="宋体" w:hint="eastAsia"/>
                <w:kern w:val="0"/>
                <w:szCs w:val="21"/>
              </w:rPr>
              <w:t>履约担保</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十二</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Times New Roman"/>
                <w:kern w:val="0"/>
                <w:szCs w:val="21"/>
              </w:rPr>
            </w:pPr>
            <w:r>
              <w:rPr>
                <w:rFonts w:asciiTheme="minorEastAsia" w:eastAsiaTheme="minorEastAsia" w:hAnsiTheme="minorEastAsia" w:cs="宋体" w:hint="eastAsia"/>
                <w:kern w:val="0"/>
                <w:szCs w:val="21"/>
              </w:rPr>
              <w:t>其他约定</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十三</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Times New Roman"/>
                <w:kern w:val="0"/>
                <w:szCs w:val="21"/>
              </w:rPr>
            </w:pPr>
            <w:r>
              <w:rPr>
                <w:rFonts w:asciiTheme="minorEastAsia" w:eastAsiaTheme="minorEastAsia" w:hAnsiTheme="minorEastAsia" w:cs="宋体" w:hint="eastAsia"/>
                <w:kern w:val="0"/>
                <w:szCs w:val="21"/>
              </w:rPr>
              <w:t>附则</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十四</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合同争议</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十五</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合同生效</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16</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十六</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合同份数</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附件一</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《工程量清单计价表》</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18</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r>
              <w:rPr>
                <w:rFonts w:asciiTheme="minorEastAsia" w:eastAsiaTheme="minorEastAsia" w:hAnsiTheme="minorEastAsia" w:cs="宋体" w:hint="eastAsia"/>
                <w:kern w:val="0"/>
                <w:szCs w:val="21"/>
              </w:rPr>
              <w:t>二</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廉洁协议书</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19</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附件三</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安全生产责任书</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附件四</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诚信履约承诺书</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9"/>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21</w:t>
            </w:r>
          </w:p>
        </w:tc>
        <w:tc>
          <w:tcPr>
            <w:tcW w:w="142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附件五</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检测单位履约考核评分表</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22</w:t>
            </w:r>
          </w:p>
        </w:tc>
        <w:tc>
          <w:tcPr>
            <w:tcW w:w="1425" w:type="dxa"/>
            <w:vAlign w:val="center"/>
          </w:tcPr>
          <w:p w:rsidR="0083105A" w:rsidRDefault="00385C15">
            <w:pPr>
              <w:pStyle w:val="22"/>
              <w:snapToGrid w:val="0"/>
              <w:spacing w:line="400" w:lineRule="exact"/>
              <w:ind w:firstLineChars="0" w:firstLine="0"/>
              <w:jc w:val="center"/>
              <w:rPr>
                <w:rFonts w:asciiTheme="minorEastAsia" w:eastAsiaTheme="minorEastAsia" w:hAnsiTheme="minorEastAsia" w:cs="宋体"/>
                <w:kern w:val="0"/>
                <w:szCs w:val="21"/>
              </w:rPr>
            </w:pPr>
            <w:proofErr w:type="gramStart"/>
            <w:r>
              <w:rPr>
                <w:rFonts w:asciiTheme="minorEastAsia" w:eastAsiaTheme="minorEastAsia" w:hAnsiTheme="minorEastAsia" w:hint="eastAsia"/>
                <w:sz w:val="21"/>
                <w:szCs w:val="21"/>
              </w:rPr>
              <w:t>一</w:t>
            </w:r>
            <w:proofErr w:type="gramEnd"/>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不可撤销银行履约保函</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23</w:t>
            </w:r>
          </w:p>
        </w:tc>
        <w:tc>
          <w:tcPr>
            <w:tcW w:w="1425" w:type="dxa"/>
            <w:vAlign w:val="center"/>
          </w:tcPr>
          <w:p w:rsidR="0083105A" w:rsidRDefault="00385C15">
            <w:pPr>
              <w:pStyle w:val="22"/>
              <w:snapToGrid w:val="0"/>
              <w:spacing w:line="400" w:lineRule="exact"/>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hint="eastAsia"/>
                <w:sz w:val="21"/>
                <w:szCs w:val="21"/>
              </w:rPr>
              <w:t>二</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履约保证保险凭证</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r w:rsidR="0083105A">
        <w:trPr>
          <w:trHeight w:val="574"/>
        </w:trPr>
        <w:tc>
          <w:tcPr>
            <w:tcW w:w="1020"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24</w:t>
            </w:r>
          </w:p>
        </w:tc>
        <w:tc>
          <w:tcPr>
            <w:tcW w:w="1425" w:type="dxa"/>
            <w:vAlign w:val="center"/>
          </w:tcPr>
          <w:p w:rsidR="0083105A" w:rsidRDefault="00385C15">
            <w:pPr>
              <w:pStyle w:val="22"/>
              <w:snapToGrid w:val="0"/>
              <w:spacing w:line="400" w:lineRule="exact"/>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hint="eastAsia"/>
                <w:sz w:val="21"/>
                <w:szCs w:val="21"/>
              </w:rPr>
              <w:t>三</w:t>
            </w:r>
          </w:p>
        </w:tc>
        <w:tc>
          <w:tcPr>
            <w:tcW w:w="3055" w:type="dxa"/>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担保公司履约担保书</w:t>
            </w:r>
          </w:p>
        </w:tc>
        <w:tc>
          <w:tcPr>
            <w:tcW w:w="1346"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c>
          <w:tcPr>
            <w:tcW w:w="3524" w:type="dxa"/>
            <w:vAlign w:val="center"/>
          </w:tcPr>
          <w:p w:rsidR="0083105A" w:rsidRDefault="0083105A">
            <w:pPr>
              <w:autoSpaceDE w:val="0"/>
              <w:autoSpaceDN w:val="0"/>
              <w:adjustRightInd w:val="0"/>
              <w:spacing w:line="400" w:lineRule="exact"/>
              <w:jc w:val="center"/>
              <w:rPr>
                <w:rFonts w:asciiTheme="minorEastAsia" w:eastAsiaTheme="minorEastAsia" w:hAnsiTheme="minorEastAsia" w:cs="宋体"/>
                <w:kern w:val="0"/>
                <w:szCs w:val="21"/>
              </w:rPr>
            </w:pPr>
          </w:p>
        </w:tc>
      </w:tr>
    </w:tbl>
    <w:p w:rsidR="0083105A" w:rsidRDefault="0083105A" w:rsidP="00FA282A">
      <w:pPr>
        <w:autoSpaceDE w:val="0"/>
        <w:autoSpaceDN w:val="0"/>
        <w:adjustRightInd w:val="0"/>
        <w:snapToGrid w:val="0"/>
        <w:spacing w:line="360" w:lineRule="auto"/>
        <w:ind w:leftChars="-158" w:left="187" w:hangingChars="247" w:hanging="519"/>
        <w:jc w:val="left"/>
        <w:rPr>
          <w:rFonts w:asciiTheme="minorEastAsia" w:eastAsiaTheme="minorEastAsia" w:hAnsiTheme="minorEastAsia" w:cs="Times New Roman"/>
          <w:szCs w:val="24"/>
          <w:lang w:val="zh-CN"/>
        </w:rPr>
      </w:pPr>
    </w:p>
    <w:p w:rsidR="0083105A" w:rsidRDefault="00385C15">
      <w:pPr>
        <w:autoSpaceDE w:val="0"/>
        <w:autoSpaceDN w:val="0"/>
        <w:adjustRightInd w:val="0"/>
        <w:snapToGrid w:val="0"/>
        <w:spacing w:line="360" w:lineRule="auto"/>
        <w:ind w:leftChars="-101" w:left="166" w:hangingChars="180" w:hanging="378"/>
        <w:jc w:val="left"/>
        <w:rPr>
          <w:rFonts w:asciiTheme="minorEastAsia" w:eastAsiaTheme="minorEastAsia" w:hAnsiTheme="minorEastAsia" w:cs="Times New Roman"/>
          <w:szCs w:val="24"/>
          <w:lang w:val="zh-CN"/>
        </w:rPr>
      </w:pPr>
      <w:r>
        <w:rPr>
          <w:rFonts w:asciiTheme="minorEastAsia" w:eastAsiaTheme="minorEastAsia" w:hAnsiTheme="minorEastAsia" w:cs="Times New Roman" w:hint="eastAsia"/>
          <w:szCs w:val="24"/>
          <w:lang w:val="zh-CN"/>
        </w:rPr>
        <w:t>备注：</w:t>
      </w:r>
    </w:p>
    <w:p w:rsidR="0083105A" w:rsidRDefault="00385C15">
      <w:pPr>
        <w:spacing w:line="360" w:lineRule="auto"/>
        <w:ind w:leftChars="18" w:left="605" w:hangingChars="270" w:hanging="567"/>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Times New Roman" w:hint="eastAsia"/>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w:t>
      </w:r>
      <w:proofErr w:type="gramStart"/>
      <w:r>
        <w:rPr>
          <w:rFonts w:asciiTheme="minorEastAsia" w:eastAsiaTheme="minorEastAsia" w:hAnsiTheme="minorEastAsia" w:cs="Times New Roman" w:hint="eastAsia"/>
          <w:b/>
          <w:kern w:val="0"/>
          <w:szCs w:val="21"/>
          <w:u w:val="single"/>
        </w:rPr>
        <w:t>未逐</w:t>
      </w:r>
      <w:proofErr w:type="gramEnd"/>
      <w:r>
        <w:rPr>
          <w:rFonts w:asciiTheme="minorEastAsia" w:eastAsiaTheme="minorEastAsia" w:hAnsiTheme="minorEastAsia" w:cs="Times New Roman" w:hint="eastAsia"/>
          <w:b/>
          <w:kern w:val="0"/>
          <w:szCs w:val="21"/>
          <w:u w:val="single"/>
        </w:rPr>
        <w:t>条填写视为完全满足招标文件要求</w:t>
      </w:r>
      <w:r>
        <w:rPr>
          <w:rFonts w:asciiTheme="minorEastAsia" w:eastAsiaTheme="minorEastAsia" w:hAnsiTheme="minorEastAsia" w:cs="Times New Roman" w:hint="eastAsia"/>
          <w:b/>
          <w:kern w:val="0"/>
          <w:szCs w:val="21"/>
        </w:rPr>
        <w:t>。</w:t>
      </w:r>
    </w:p>
    <w:p w:rsidR="0083105A" w:rsidRDefault="00385C15">
      <w:pPr>
        <w:spacing w:line="360" w:lineRule="auto"/>
        <w:ind w:leftChars="18" w:left="605" w:hangingChars="270" w:hanging="567"/>
        <w:rPr>
          <w:rFonts w:asciiTheme="minorEastAsia" w:eastAsiaTheme="minorEastAsia" w:hAnsiTheme="minorEastAsia" w:cs="宋体"/>
          <w:szCs w:val="21"/>
        </w:rPr>
      </w:pPr>
      <w:r>
        <w:rPr>
          <w:rFonts w:asciiTheme="minorEastAsia" w:eastAsiaTheme="minorEastAsia" w:hAnsiTheme="minorEastAsia" w:cs="宋体" w:hint="eastAsia"/>
          <w:szCs w:val="21"/>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rsidR="0083105A" w:rsidRDefault="00385C15">
      <w:pPr>
        <w:spacing w:line="360" w:lineRule="auto"/>
        <w:ind w:leftChars="18" w:left="605" w:hangingChars="270" w:hanging="567"/>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3）招标文件“第五篇 相关保函格式”作为重要的商务条款，投标人的响应情况列入本合同条款偏离表。</w:t>
      </w:r>
    </w:p>
    <w:p w:rsidR="0083105A" w:rsidRDefault="00385C15">
      <w:pPr>
        <w:spacing w:line="360" w:lineRule="auto"/>
        <w:ind w:leftChars="18" w:left="605" w:hangingChars="270" w:hanging="567"/>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4</w:t>
      </w:r>
      <w:r>
        <w:rPr>
          <w:rFonts w:asciiTheme="minorEastAsia" w:eastAsiaTheme="minorEastAsia" w:hAnsiTheme="minorEastAsia" w:cs="宋体" w:hint="eastAsia"/>
          <w:szCs w:val="21"/>
        </w:rPr>
        <w:t>）如投标人差异内容较多可另附页说明，并在本偏离表“具体偏离内容”项注明其在投标文件中的具体页码。</w:t>
      </w:r>
    </w:p>
    <w:p w:rsidR="0083105A" w:rsidRDefault="0083105A">
      <w:pPr>
        <w:spacing w:line="360" w:lineRule="auto"/>
        <w:ind w:leftChars="-100" w:left="357" w:hangingChars="270" w:hanging="567"/>
        <w:rPr>
          <w:rFonts w:asciiTheme="minorEastAsia" w:eastAsiaTheme="minorEastAsia" w:hAnsiTheme="minorEastAsia" w:cs="宋体"/>
          <w:szCs w:val="21"/>
        </w:rPr>
      </w:pPr>
    </w:p>
    <w:p w:rsidR="0083105A" w:rsidRDefault="0083105A">
      <w:pPr>
        <w:spacing w:line="360" w:lineRule="auto"/>
        <w:ind w:leftChars="-100" w:left="357" w:hangingChars="270" w:hanging="567"/>
        <w:rPr>
          <w:rFonts w:asciiTheme="minorEastAsia" w:eastAsiaTheme="minorEastAsia" w:hAnsiTheme="minorEastAsia" w:cs="宋体"/>
          <w:szCs w:val="21"/>
        </w:rPr>
      </w:pPr>
    </w:p>
    <w:p w:rsidR="0083105A" w:rsidRDefault="0083105A">
      <w:pPr>
        <w:spacing w:line="360" w:lineRule="auto"/>
        <w:ind w:leftChars="-100" w:left="357" w:hangingChars="270" w:hanging="567"/>
        <w:rPr>
          <w:rFonts w:asciiTheme="minorEastAsia" w:eastAsiaTheme="minorEastAsia" w:hAnsiTheme="minorEastAsia" w:cs="宋体"/>
          <w:szCs w:val="21"/>
        </w:rPr>
      </w:pPr>
    </w:p>
    <w:p w:rsidR="0083105A" w:rsidRDefault="00385C15">
      <w:pPr>
        <w:spacing w:line="360" w:lineRule="auto"/>
        <w:ind w:rightChars="175" w:right="368" w:firstLineChars="2550" w:firstLine="5355"/>
        <w:jc w:val="left"/>
        <w:rPr>
          <w:rFonts w:asciiTheme="minorEastAsia" w:eastAsiaTheme="minorEastAsia" w:hAnsiTheme="minorEastAsia" w:cs="宋体"/>
          <w:kern w:val="0"/>
          <w:szCs w:val="21"/>
          <w:lang w:val="zh-CN"/>
        </w:rPr>
      </w:pPr>
      <w:r>
        <w:rPr>
          <w:rFonts w:asciiTheme="minorEastAsia" w:eastAsiaTheme="minorEastAsia" w:hAnsiTheme="minorEastAsia" w:cs="宋体" w:hint="eastAsia"/>
          <w:szCs w:val="21"/>
          <w:lang w:val="zh-CN"/>
        </w:rPr>
        <w:t>投标人：</w:t>
      </w:r>
      <w:r>
        <w:rPr>
          <w:rFonts w:asciiTheme="minorEastAsia" w:eastAsiaTheme="minorEastAsia" w:hAnsiTheme="minorEastAsia" w:cs="宋体" w:hint="eastAsia"/>
          <w:kern w:val="0"/>
          <w:szCs w:val="21"/>
          <w:lang w:val="zh-CN"/>
        </w:rPr>
        <w:t>（加盖投标人法人公章）</w:t>
      </w:r>
    </w:p>
    <w:p w:rsidR="0083105A" w:rsidRDefault="00385C15">
      <w:pPr>
        <w:autoSpaceDE w:val="0"/>
        <w:autoSpaceDN w:val="0"/>
        <w:adjustRightInd w:val="0"/>
        <w:spacing w:line="360" w:lineRule="auto"/>
        <w:ind w:firstLineChars="2550" w:firstLine="5355"/>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日    期：  年  月  日</w:t>
      </w:r>
    </w:p>
    <w:p w:rsidR="0083105A" w:rsidRDefault="00385C15">
      <w:pPr>
        <w:tabs>
          <w:tab w:val="left" w:pos="567"/>
        </w:tabs>
        <w:autoSpaceDE w:val="0"/>
        <w:autoSpaceDN w:val="0"/>
        <w:adjustRightInd w:val="0"/>
        <w:spacing w:line="360" w:lineRule="auto"/>
        <w:jc w:val="left"/>
        <w:outlineLvl w:val="2"/>
        <w:rPr>
          <w:rFonts w:asciiTheme="minorEastAsia" w:eastAsiaTheme="minorEastAsia" w:hAnsiTheme="minorEastAsia" w:cs="宋体"/>
          <w:b/>
          <w:kern w:val="0"/>
          <w:sz w:val="32"/>
          <w:szCs w:val="32"/>
        </w:rPr>
      </w:pPr>
      <w:r>
        <w:rPr>
          <w:rFonts w:asciiTheme="minorEastAsia" w:eastAsiaTheme="minorEastAsia" w:hAnsiTheme="minorEastAsia" w:cs="宋体" w:hint="eastAsia"/>
          <w:b/>
          <w:bCs/>
          <w:kern w:val="0"/>
          <w:sz w:val="30"/>
          <w:szCs w:val="30"/>
          <w:lang w:val="zh-CN"/>
        </w:rPr>
        <w:br w:type="page"/>
      </w:r>
      <w:bookmarkStart w:id="662" w:name="_Toc94107218"/>
      <w:bookmarkStart w:id="663" w:name="_Toc5473"/>
      <w:bookmarkStart w:id="664" w:name="_Toc102860082"/>
      <w:bookmarkStart w:id="665" w:name="_Toc3222"/>
      <w:bookmarkStart w:id="666" w:name="_Toc104991884"/>
      <w:bookmarkStart w:id="667" w:name="_Toc29505"/>
      <w:bookmarkStart w:id="668" w:name="_Toc140596937"/>
      <w:bookmarkStart w:id="669" w:name="_Toc142508377"/>
      <w:bookmarkStart w:id="670" w:name="_Toc102860426"/>
      <w:bookmarkStart w:id="671" w:name="_Toc13179"/>
      <w:bookmarkStart w:id="672" w:name="_Toc486167717"/>
      <w:bookmarkStart w:id="673" w:name="_Toc27980_WPSOffice_Level2"/>
      <w:r>
        <w:rPr>
          <w:rFonts w:asciiTheme="minorEastAsia" w:eastAsiaTheme="minorEastAsia" w:hAnsiTheme="minorEastAsia" w:cs="宋体" w:hint="eastAsia"/>
          <w:b/>
          <w:kern w:val="0"/>
          <w:sz w:val="32"/>
          <w:szCs w:val="32"/>
        </w:rPr>
        <w:lastRenderedPageBreak/>
        <w:t>九、业绩表格式</w:t>
      </w:r>
      <w:bookmarkEnd w:id="662"/>
      <w:bookmarkEnd w:id="663"/>
      <w:bookmarkEnd w:id="664"/>
      <w:bookmarkEnd w:id="665"/>
      <w:bookmarkEnd w:id="666"/>
      <w:bookmarkEnd w:id="667"/>
      <w:bookmarkEnd w:id="668"/>
      <w:bookmarkEnd w:id="669"/>
      <w:bookmarkEnd w:id="670"/>
      <w:bookmarkEnd w:id="671"/>
    </w:p>
    <w:p w:rsidR="0083105A" w:rsidRDefault="00385C15">
      <w:pPr>
        <w:tabs>
          <w:tab w:val="left" w:pos="567"/>
        </w:tabs>
        <w:autoSpaceDE w:val="0"/>
        <w:autoSpaceDN w:val="0"/>
        <w:adjustRightInd w:val="0"/>
        <w:spacing w:line="360" w:lineRule="auto"/>
        <w:jc w:val="center"/>
        <w:outlineLvl w:val="2"/>
        <w:rPr>
          <w:rFonts w:asciiTheme="minorEastAsia" w:eastAsiaTheme="minorEastAsia" w:hAnsiTheme="minorEastAsia" w:cs="宋体"/>
          <w:b/>
          <w:kern w:val="0"/>
          <w:sz w:val="32"/>
          <w:szCs w:val="32"/>
          <w:lang w:val="zh-CN"/>
        </w:rPr>
      </w:pPr>
      <w:bookmarkStart w:id="674" w:name="_Toc5231"/>
      <w:r>
        <w:rPr>
          <w:rFonts w:asciiTheme="minorEastAsia" w:eastAsiaTheme="minorEastAsia" w:hAnsiTheme="minorEastAsia" w:cs="宋体" w:hint="eastAsia"/>
          <w:b/>
          <w:kern w:val="0"/>
          <w:sz w:val="32"/>
          <w:szCs w:val="32"/>
          <w:lang w:val="zh-CN"/>
        </w:rPr>
        <w:t>投标人2020年1月1日（以合同签订日期为准）至今承接的市政工程检测业绩表</w:t>
      </w:r>
      <w:bookmarkEnd w:id="674"/>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60"/>
        <w:gridCol w:w="954"/>
        <w:gridCol w:w="954"/>
        <w:gridCol w:w="956"/>
        <w:gridCol w:w="956"/>
        <w:gridCol w:w="956"/>
        <w:gridCol w:w="1114"/>
        <w:gridCol w:w="956"/>
        <w:gridCol w:w="956"/>
        <w:gridCol w:w="956"/>
        <w:gridCol w:w="788"/>
      </w:tblGrid>
      <w:tr w:rsidR="0083105A">
        <w:trPr>
          <w:cantSplit/>
          <w:trHeight w:hRule="exact" w:val="1627"/>
          <w:jc w:val="center"/>
        </w:trPr>
        <w:tc>
          <w:tcPr>
            <w:tcW w:w="660"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序号</w:t>
            </w:r>
          </w:p>
        </w:tc>
        <w:tc>
          <w:tcPr>
            <w:tcW w:w="954"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项目名称</w:t>
            </w:r>
          </w:p>
        </w:tc>
        <w:tc>
          <w:tcPr>
            <w:tcW w:w="954"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lang w:val="zh-CN"/>
              </w:rPr>
              <w:t>项目规模</w:t>
            </w:r>
          </w:p>
        </w:tc>
        <w:tc>
          <w:tcPr>
            <w:tcW w:w="956"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合同金额（万元）</w:t>
            </w:r>
          </w:p>
        </w:tc>
        <w:tc>
          <w:tcPr>
            <w:tcW w:w="956"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合同主要服务内容</w:t>
            </w:r>
          </w:p>
        </w:tc>
        <w:tc>
          <w:tcPr>
            <w:tcW w:w="956"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合同期限</w:t>
            </w:r>
          </w:p>
        </w:tc>
        <w:tc>
          <w:tcPr>
            <w:tcW w:w="1114"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签约日期</w:t>
            </w:r>
          </w:p>
        </w:tc>
        <w:tc>
          <w:tcPr>
            <w:tcW w:w="956"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服务完成情况</w:t>
            </w:r>
          </w:p>
        </w:tc>
        <w:tc>
          <w:tcPr>
            <w:tcW w:w="956"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服务质量情况</w:t>
            </w:r>
          </w:p>
        </w:tc>
        <w:tc>
          <w:tcPr>
            <w:tcW w:w="956"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业主联系人及电话</w:t>
            </w:r>
          </w:p>
        </w:tc>
        <w:tc>
          <w:tcPr>
            <w:tcW w:w="788"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备注</w:t>
            </w:r>
          </w:p>
        </w:tc>
      </w:tr>
      <w:tr w:rsidR="0083105A">
        <w:trPr>
          <w:cantSplit/>
          <w:trHeight w:hRule="exact" w:val="760"/>
          <w:jc w:val="center"/>
        </w:trPr>
        <w:tc>
          <w:tcPr>
            <w:tcW w:w="660" w:type="dxa"/>
            <w:vAlign w:val="center"/>
          </w:tcPr>
          <w:p w:rsidR="0083105A" w:rsidRDefault="0083105A">
            <w:pPr>
              <w:jc w:val="center"/>
              <w:rPr>
                <w:rFonts w:asciiTheme="minorEastAsia" w:eastAsiaTheme="minorEastAsia" w:hAnsiTheme="minorEastAsia" w:cs="宋体"/>
                <w:szCs w:val="21"/>
              </w:rPr>
            </w:pPr>
          </w:p>
        </w:tc>
        <w:tc>
          <w:tcPr>
            <w:tcW w:w="954" w:type="dxa"/>
            <w:vAlign w:val="center"/>
          </w:tcPr>
          <w:p w:rsidR="0083105A" w:rsidRDefault="0083105A">
            <w:pPr>
              <w:jc w:val="center"/>
              <w:rPr>
                <w:rFonts w:asciiTheme="minorEastAsia" w:eastAsiaTheme="minorEastAsia" w:hAnsiTheme="minorEastAsia" w:cs="宋体"/>
                <w:szCs w:val="21"/>
              </w:rPr>
            </w:pPr>
          </w:p>
        </w:tc>
        <w:tc>
          <w:tcPr>
            <w:tcW w:w="954" w:type="dxa"/>
            <w:vAlign w:val="center"/>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1114" w:type="dxa"/>
            <w:vAlign w:val="center"/>
          </w:tcPr>
          <w:p w:rsidR="0083105A" w:rsidRDefault="0083105A">
            <w:pPr>
              <w:jc w:val="center"/>
              <w:rPr>
                <w:rFonts w:asciiTheme="minorEastAsia" w:eastAsiaTheme="minorEastAsia" w:hAnsiTheme="minorEastAsia" w:cs="宋体"/>
                <w:szCs w:val="21"/>
              </w:rPr>
            </w:pPr>
          </w:p>
        </w:tc>
        <w:tc>
          <w:tcPr>
            <w:tcW w:w="956" w:type="dxa"/>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788" w:type="dxa"/>
            <w:vAlign w:val="center"/>
          </w:tcPr>
          <w:p w:rsidR="0083105A" w:rsidRDefault="0083105A">
            <w:pPr>
              <w:jc w:val="center"/>
              <w:rPr>
                <w:rFonts w:asciiTheme="minorEastAsia" w:eastAsiaTheme="minorEastAsia" w:hAnsiTheme="minorEastAsia" w:cs="宋体"/>
                <w:szCs w:val="21"/>
              </w:rPr>
            </w:pPr>
          </w:p>
        </w:tc>
      </w:tr>
      <w:tr w:rsidR="0083105A">
        <w:trPr>
          <w:cantSplit/>
          <w:trHeight w:hRule="exact" w:val="760"/>
          <w:jc w:val="center"/>
        </w:trPr>
        <w:tc>
          <w:tcPr>
            <w:tcW w:w="660" w:type="dxa"/>
            <w:vAlign w:val="center"/>
          </w:tcPr>
          <w:p w:rsidR="0083105A" w:rsidRDefault="0083105A">
            <w:pPr>
              <w:jc w:val="center"/>
              <w:rPr>
                <w:rFonts w:asciiTheme="minorEastAsia" w:eastAsiaTheme="minorEastAsia" w:hAnsiTheme="minorEastAsia" w:cs="宋体"/>
                <w:szCs w:val="21"/>
              </w:rPr>
            </w:pPr>
          </w:p>
        </w:tc>
        <w:tc>
          <w:tcPr>
            <w:tcW w:w="954" w:type="dxa"/>
            <w:vAlign w:val="center"/>
          </w:tcPr>
          <w:p w:rsidR="0083105A" w:rsidRDefault="0083105A">
            <w:pPr>
              <w:jc w:val="center"/>
              <w:rPr>
                <w:rFonts w:asciiTheme="minorEastAsia" w:eastAsiaTheme="minorEastAsia" w:hAnsiTheme="minorEastAsia" w:cs="宋体"/>
                <w:szCs w:val="21"/>
              </w:rPr>
            </w:pPr>
          </w:p>
        </w:tc>
        <w:tc>
          <w:tcPr>
            <w:tcW w:w="954" w:type="dxa"/>
            <w:vAlign w:val="center"/>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1114" w:type="dxa"/>
            <w:vAlign w:val="center"/>
          </w:tcPr>
          <w:p w:rsidR="0083105A" w:rsidRDefault="0083105A">
            <w:pPr>
              <w:jc w:val="center"/>
              <w:rPr>
                <w:rFonts w:asciiTheme="minorEastAsia" w:eastAsiaTheme="minorEastAsia" w:hAnsiTheme="minorEastAsia" w:cs="宋体"/>
                <w:szCs w:val="21"/>
              </w:rPr>
            </w:pPr>
          </w:p>
        </w:tc>
        <w:tc>
          <w:tcPr>
            <w:tcW w:w="956" w:type="dxa"/>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788" w:type="dxa"/>
            <w:vAlign w:val="center"/>
          </w:tcPr>
          <w:p w:rsidR="0083105A" w:rsidRDefault="0083105A">
            <w:pPr>
              <w:jc w:val="center"/>
              <w:rPr>
                <w:rFonts w:asciiTheme="minorEastAsia" w:eastAsiaTheme="minorEastAsia" w:hAnsiTheme="minorEastAsia" w:cs="宋体"/>
                <w:szCs w:val="21"/>
              </w:rPr>
            </w:pPr>
          </w:p>
        </w:tc>
      </w:tr>
      <w:tr w:rsidR="0083105A">
        <w:trPr>
          <w:cantSplit/>
          <w:trHeight w:hRule="exact" w:val="760"/>
          <w:jc w:val="center"/>
        </w:trPr>
        <w:tc>
          <w:tcPr>
            <w:tcW w:w="660" w:type="dxa"/>
            <w:vAlign w:val="center"/>
          </w:tcPr>
          <w:p w:rsidR="0083105A" w:rsidRDefault="0083105A">
            <w:pPr>
              <w:jc w:val="center"/>
              <w:rPr>
                <w:rFonts w:asciiTheme="minorEastAsia" w:eastAsiaTheme="minorEastAsia" w:hAnsiTheme="minorEastAsia" w:cs="宋体"/>
                <w:szCs w:val="21"/>
              </w:rPr>
            </w:pPr>
          </w:p>
        </w:tc>
        <w:tc>
          <w:tcPr>
            <w:tcW w:w="954" w:type="dxa"/>
            <w:vAlign w:val="center"/>
          </w:tcPr>
          <w:p w:rsidR="0083105A" w:rsidRDefault="0083105A">
            <w:pPr>
              <w:jc w:val="center"/>
              <w:rPr>
                <w:rFonts w:asciiTheme="minorEastAsia" w:eastAsiaTheme="minorEastAsia" w:hAnsiTheme="minorEastAsia" w:cs="宋体"/>
                <w:szCs w:val="21"/>
              </w:rPr>
            </w:pPr>
          </w:p>
        </w:tc>
        <w:tc>
          <w:tcPr>
            <w:tcW w:w="954" w:type="dxa"/>
            <w:vAlign w:val="center"/>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1114" w:type="dxa"/>
            <w:vAlign w:val="center"/>
          </w:tcPr>
          <w:p w:rsidR="0083105A" w:rsidRDefault="0083105A">
            <w:pPr>
              <w:jc w:val="center"/>
              <w:rPr>
                <w:rFonts w:asciiTheme="minorEastAsia" w:eastAsiaTheme="minorEastAsia" w:hAnsiTheme="minorEastAsia" w:cs="宋体"/>
                <w:szCs w:val="21"/>
              </w:rPr>
            </w:pPr>
          </w:p>
        </w:tc>
        <w:tc>
          <w:tcPr>
            <w:tcW w:w="956" w:type="dxa"/>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788" w:type="dxa"/>
            <w:vAlign w:val="center"/>
          </w:tcPr>
          <w:p w:rsidR="0083105A" w:rsidRDefault="0083105A">
            <w:pPr>
              <w:jc w:val="center"/>
              <w:rPr>
                <w:rFonts w:asciiTheme="minorEastAsia" w:eastAsiaTheme="minorEastAsia" w:hAnsiTheme="minorEastAsia" w:cs="宋体"/>
                <w:szCs w:val="21"/>
              </w:rPr>
            </w:pPr>
          </w:p>
        </w:tc>
      </w:tr>
      <w:tr w:rsidR="0083105A">
        <w:trPr>
          <w:cantSplit/>
          <w:trHeight w:hRule="exact" w:val="760"/>
          <w:jc w:val="center"/>
        </w:trPr>
        <w:tc>
          <w:tcPr>
            <w:tcW w:w="660" w:type="dxa"/>
            <w:vAlign w:val="center"/>
          </w:tcPr>
          <w:p w:rsidR="0083105A" w:rsidRDefault="0083105A">
            <w:pPr>
              <w:jc w:val="center"/>
              <w:rPr>
                <w:rFonts w:asciiTheme="minorEastAsia" w:eastAsiaTheme="minorEastAsia" w:hAnsiTheme="minorEastAsia" w:cs="宋体"/>
                <w:szCs w:val="21"/>
              </w:rPr>
            </w:pPr>
          </w:p>
        </w:tc>
        <w:tc>
          <w:tcPr>
            <w:tcW w:w="954" w:type="dxa"/>
            <w:vAlign w:val="center"/>
          </w:tcPr>
          <w:p w:rsidR="0083105A" w:rsidRDefault="0083105A">
            <w:pPr>
              <w:jc w:val="center"/>
              <w:rPr>
                <w:rFonts w:asciiTheme="minorEastAsia" w:eastAsiaTheme="minorEastAsia" w:hAnsiTheme="minorEastAsia" w:cs="宋体"/>
                <w:szCs w:val="21"/>
              </w:rPr>
            </w:pPr>
          </w:p>
        </w:tc>
        <w:tc>
          <w:tcPr>
            <w:tcW w:w="954" w:type="dxa"/>
            <w:vAlign w:val="center"/>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1114" w:type="dxa"/>
            <w:vAlign w:val="center"/>
          </w:tcPr>
          <w:p w:rsidR="0083105A" w:rsidRDefault="0083105A">
            <w:pPr>
              <w:jc w:val="center"/>
              <w:rPr>
                <w:rFonts w:asciiTheme="minorEastAsia" w:eastAsiaTheme="minorEastAsia" w:hAnsiTheme="minorEastAsia" w:cs="宋体"/>
                <w:szCs w:val="21"/>
              </w:rPr>
            </w:pPr>
          </w:p>
        </w:tc>
        <w:tc>
          <w:tcPr>
            <w:tcW w:w="956" w:type="dxa"/>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956" w:type="dxa"/>
            <w:vAlign w:val="center"/>
          </w:tcPr>
          <w:p w:rsidR="0083105A" w:rsidRDefault="0083105A">
            <w:pPr>
              <w:jc w:val="center"/>
              <w:rPr>
                <w:rFonts w:asciiTheme="minorEastAsia" w:eastAsiaTheme="minorEastAsia" w:hAnsiTheme="minorEastAsia" w:cs="宋体"/>
                <w:szCs w:val="21"/>
              </w:rPr>
            </w:pPr>
          </w:p>
        </w:tc>
        <w:tc>
          <w:tcPr>
            <w:tcW w:w="788" w:type="dxa"/>
            <w:vAlign w:val="center"/>
          </w:tcPr>
          <w:p w:rsidR="0083105A" w:rsidRDefault="0083105A">
            <w:pPr>
              <w:jc w:val="center"/>
              <w:rPr>
                <w:rFonts w:asciiTheme="minorEastAsia" w:eastAsiaTheme="minorEastAsia" w:hAnsiTheme="minorEastAsia" w:cs="宋体"/>
                <w:szCs w:val="21"/>
              </w:rPr>
            </w:pPr>
          </w:p>
        </w:tc>
      </w:tr>
    </w:tbl>
    <w:p w:rsidR="0083105A" w:rsidRDefault="0083105A" w:rsidP="00FA282A">
      <w:pPr>
        <w:autoSpaceDE w:val="0"/>
        <w:autoSpaceDN w:val="0"/>
        <w:adjustRightInd w:val="0"/>
        <w:snapToGrid w:val="0"/>
        <w:spacing w:line="360" w:lineRule="auto"/>
        <w:ind w:leftChars="-158" w:left="187" w:hangingChars="247" w:hanging="519"/>
        <w:jc w:val="left"/>
        <w:rPr>
          <w:rFonts w:asciiTheme="minorEastAsia" w:eastAsiaTheme="minorEastAsia" w:hAnsiTheme="minorEastAsia" w:cs="Times New Roman"/>
          <w:szCs w:val="24"/>
          <w:lang w:val="zh-CN"/>
        </w:rPr>
      </w:pPr>
    </w:p>
    <w:p w:rsidR="0083105A" w:rsidRDefault="00385C15">
      <w:pPr>
        <w:autoSpaceDE w:val="0"/>
        <w:autoSpaceDN w:val="0"/>
        <w:adjustRightInd w:val="0"/>
        <w:snapToGrid w:val="0"/>
        <w:spacing w:line="360" w:lineRule="auto"/>
        <w:ind w:leftChars="-41" w:left="481" w:hangingChars="270" w:hanging="567"/>
        <w:jc w:val="left"/>
        <w:rPr>
          <w:rFonts w:asciiTheme="minorEastAsia" w:eastAsiaTheme="minorEastAsia" w:hAnsiTheme="minorEastAsia" w:cs="Times New Roman"/>
          <w:szCs w:val="24"/>
          <w:lang w:val="zh-CN"/>
        </w:rPr>
      </w:pPr>
      <w:r>
        <w:rPr>
          <w:rFonts w:asciiTheme="minorEastAsia" w:eastAsiaTheme="minorEastAsia" w:hAnsiTheme="minorEastAsia" w:cs="Times New Roman" w:hint="eastAsia"/>
          <w:szCs w:val="24"/>
          <w:lang w:val="zh-CN"/>
        </w:rPr>
        <w:t>备注：</w:t>
      </w:r>
    </w:p>
    <w:p w:rsidR="0083105A" w:rsidRDefault="00385C15">
      <w:pPr>
        <w:autoSpaceDE w:val="0"/>
        <w:autoSpaceDN w:val="0"/>
        <w:adjustRightInd w:val="0"/>
        <w:snapToGrid w:val="0"/>
        <w:spacing w:line="360" w:lineRule="auto"/>
        <w:ind w:leftChars="-41" w:left="481" w:hangingChars="270" w:hanging="567"/>
        <w:jc w:val="left"/>
        <w:rPr>
          <w:rFonts w:asciiTheme="minorEastAsia" w:eastAsiaTheme="minorEastAsia" w:hAnsiTheme="minorEastAsia" w:cs="Times New Roman"/>
          <w:szCs w:val="24"/>
          <w:lang w:val="zh-CN"/>
        </w:rPr>
      </w:pPr>
      <w:r>
        <w:rPr>
          <w:rFonts w:asciiTheme="minorEastAsia" w:eastAsiaTheme="minorEastAsia" w:hAnsiTheme="minorEastAsia" w:cs="Times New Roman" w:hint="eastAsia"/>
          <w:szCs w:val="24"/>
          <w:lang w:val="zh-CN"/>
        </w:rPr>
        <w:t>（1）</w:t>
      </w:r>
      <w:r>
        <w:rPr>
          <w:rFonts w:asciiTheme="minorEastAsia" w:eastAsiaTheme="minorEastAsia" w:hAnsiTheme="minorEastAsia" w:cs="Times New Roman"/>
          <w:szCs w:val="24"/>
          <w:lang w:val="zh-CN"/>
        </w:rPr>
        <w:t>业绩按单项合同采购金额从高到低的方式排列</w:t>
      </w:r>
      <w:r>
        <w:rPr>
          <w:rFonts w:asciiTheme="minorEastAsia" w:eastAsiaTheme="minorEastAsia" w:hAnsiTheme="minorEastAsia" w:cs="Times New Roman" w:hint="eastAsia"/>
          <w:szCs w:val="24"/>
          <w:lang w:val="zh-CN"/>
        </w:rPr>
        <w:t>，</w:t>
      </w:r>
      <w:r>
        <w:rPr>
          <w:rFonts w:asciiTheme="minorEastAsia" w:eastAsiaTheme="minorEastAsia" w:hAnsiTheme="minorEastAsia" w:cs="Times New Roman" w:hint="eastAsia"/>
          <w:bCs/>
          <w:szCs w:val="24"/>
          <w:lang w:val="zh-CN"/>
        </w:rPr>
        <w:t>同一个单项合同的业绩可以同时在资格业绩和评分业绩重复放置</w:t>
      </w:r>
      <w:r>
        <w:rPr>
          <w:rFonts w:asciiTheme="minorEastAsia" w:eastAsiaTheme="minorEastAsia" w:hAnsiTheme="minorEastAsia" w:cs="Times New Roman" w:hint="eastAsia"/>
          <w:szCs w:val="24"/>
          <w:lang w:val="zh-CN"/>
        </w:rPr>
        <w:t>。</w:t>
      </w:r>
    </w:p>
    <w:p w:rsidR="0083105A" w:rsidRDefault="00385C15">
      <w:pPr>
        <w:autoSpaceDE w:val="0"/>
        <w:autoSpaceDN w:val="0"/>
        <w:adjustRightInd w:val="0"/>
        <w:snapToGrid w:val="0"/>
        <w:spacing w:line="360" w:lineRule="auto"/>
        <w:ind w:leftChars="-41" w:left="481" w:hangingChars="270" w:hanging="567"/>
        <w:jc w:val="left"/>
        <w:rPr>
          <w:rFonts w:asciiTheme="minorEastAsia" w:eastAsiaTheme="minorEastAsia" w:hAnsiTheme="minorEastAsia" w:cs="Times New Roman"/>
          <w:szCs w:val="24"/>
          <w:lang w:val="zh-CN"/>
        </w:rPr>
      </w:pPr>
      <w:r>
        <w:rPr>
          <w:rFonts w:asciiTheme="minorEastAsia" w:eastAsiaTheme="minorEastAsia" w:hAnsiTheme="minorEastAsia" w:cs="Times New Roman" w:hint="eastAsia"/>
          <w:szCs w:val="24"/>
          <w:lang w:val="zh-CN"/>
        </w:rPr>
        <w:t>（</w:t>
      </w:r>
      <w:r>
        <w:rPr>
          <w:rFonts w:asciiTheme="minorEastAsia" w:eastAsiaTheme="minorEastAsia" w:hAnsiTheme="minorEastAsia" w:cs="Times New Roman"/>
          <w:szCs w:val="24"/>
          <w:lang w:val="zh-CN"/>
        </w:rPr>
        <w:t>2</w:t>
      </w:r>
      <w:r>
        <w:rPr>
          <w:rFonts w:asciiTheme="minorEastAsia" w:eastAsiaTheme="minorEastAsia" w:hAnsiTheme="minorEastAsia" w:cs="Times New Roman" w:hint="eastAsia"/>
          <w:szCs w:val="24"/>
          <w:lang w:val="zh-CN"/>
        </w:rPr>
        <w:t>）业绩须附合同复印件，否则不得分。</w:t>
      </w:r>
    </w:p>
    <w:p w:rsidR="0083105A" w:rsidRDefault="00385C15">
      <w:pPr>
        <w:autoSpaceDE w:val="0"/>
        <w:autoSpaceDN w:val="0"/>
        <w:adjustRightInd w:val="0"/>
        <w:snapToGrid w:val="0"/>
        <w:spacing w:line="360" w:lineRule="auto"/>
        <w:ind w:leftChars="-41" w:left="481" w:hangingChars="270" w:hanging="567"/>
        <w:jc w:val="left"/>
        <w:rPr>
          <w:rFonts w:asciiTheme="minorEastAsia" w:eastAsiaTheme="minorEastAsia" w:hAnsiTheme="minorEastAsia" w:cs="Times New Roman"/>
          <w:szCs w:val="24"/>
          <w:lang w:val="zh-CN"/>
        </w:rPr>
      </w:pPr>
      <w:r>
        <w:rPr>
          <w:rFonts w:asciiTheme="minorEastAsia" w:eastAsiaTheme="minorEastAsia" w:hAnsiTheme="minorEastAsia" w:cs="Times New Roman" w:hint="eastAsia"/>
          <w:szCs w:val="24"/>
          <w:lang w:val="zh-CN"/>
        </w:rPr>
        <w:t>（</w:t>
      </w:r>
      <w:r>
        <w:rPr>
          <w:rFonts w:asciiTheme="minorEastAsia" w:eastAsiaTheme="minorEastAsia" w:hAnsiTheme="minorEastAsia" w:cs="Times New Roman" w:hint="eastAsia"/>
          <w:szCs w:val="24"/>
        </w:rPr>
        <w:t>3</w:t>
      </w:r>
      <w:r>
        <w:rPr>
          <w:rFonts w:asciiTheme="minorEastAsia" w:eastAsiaTheme="minorEastAsia" w:hAnsiTheme="minorEastAsia" w:cs="Times New Roman" w:hint="eastAsia"/>
          <w:szCs w:val="24"/>
          <w:lang w:val="zh-CN"/>
        </w:rPr>
        <w:t>）合同业绩证明材料必须能反映评分条件[合同签订日期为2020年1月1日或以后，业绩类型为市政工程检测，合同金额（</w:t>
      </w:r>
      <w:proofErr w:type="gramStart"/>
      <w:r>
        <w:rPr>
          <w:rFonts w:asciiTheme="minorEastAsia" w:eastAsiaTheme="minorEastAsia" w:hAnsiTheme="minorEastAsia" w:cs="Times New Roman" w:hint="eastAsia"/>
          <w:szCs w:val="24"/>
          <w:lang w:val="zh-CN"/>
        </w:rPr>
        <w:t>若合同</w:t>
      </w:r>
      <w:proofErr w:type="gramEnd"/>
      <w:r>
        <w:rPr>
          <w:rFonts w:asciiTheme="minorEastAsia" w:eastAsiaTheme="minorEastAsia" w:hAnsiTheme="minorEastAsia" w:cs="Times New Roman" w:hint="eastAsia"/>
          <w:szCs w:val="24"/>
          <w:lang w:val="zh-CN"/>
        </w:rPr>
        <w:t>内容无法反映合同金额的，需提供可反映合同金额的结算资料复印件）]，否则需同时提供</w:t>
      </w:r>
      <w:r>
        <w:rPr>
          <w:rFonts w:asciiTheme="minorEastAsia" w:eastAsiaTheme="minorEastAsia" w:hAnsiTheme="minorEastAsia" w:cs="宋体" w:hint="eastAsia"/>
          <w:szCs w:val="21"/>
        </w:rPr>
        <w:t>合同委托方</w:t>
      </w:r>
      <w:r>
        <w:rPr>
          <w:rFonts w:asciiTheme="minorEastAsia" w:eastAsiaTheme="minorEastAsia" w:hAnsiTheme="minorEastAsia" w:cs="Times New Roman" w:hint="eastAsia"/>
          <w:szCs w:val="24"/>
          <w:lang w:val="zh-CN"/>
        </w:rPr>
        <w:t>出具的书面补充情况说明文件复印件（</w:t>
      </w:r>
      <w:r>
        <w:rPr>
          <w:rFonts w:asciiTheme="minorEastAsia" w:eastAsiaTheme="minorEastAsia" w:hAnsiTheme="minorEastAsia" w:cs="Times New Roman" w:hint="eastAsia"/>
          <w:szCs w:val="24"/>
        </w:rPr>
        <w:t>需加盖委托方公章，即复印件能显示委托方公章</w:t>
      </w:r>
      <w:r>
        <w:rPr>
          <w:rFonts w:asciiTheme="minorEastAsia" w:eastAsiaTheme="minorEastAsia" w:hAnsiTheme="minorEastAsia" w:cs="Times New Roman" w:hint="eastAsia"/>
          <w:szCs w:val="24"/>
          <w:lang w:val="zh-CN"/>
        </w:rPr>
        <w:t>）。</w:t>
      </w:r>
    </w:p>
    <w:p w:rsidR="0083105A" w:rsidRDefault="00385C15">
      <w:pPr>
        <w:autoSpaceDE w:val="0"/>
        <w:autoSpaceDN w:val="0"/>
        <w:adjustRightInd w:val="0"/>
        <w:snapToGrid w:val="0"/>
        <w:spacing w:line="360" w:lineRule="auto"/>
        <w:ind w:leftChars="-41" w:left="481" w:hangingChars="270" w:hanging="567"/>
        <w:jc w:val="left"/>
        <w:rPr>
          <w:rFonts w:asciiTheme="minorEastAsia" w:eastAsiaTheme="minorEastAsia" w:hAnsiTheme="minorEastAsia" w:cs="宋体"/>
          <w:kern w:val="0"/>
          <w:szCs w:val="21"/>
        </w:rPr>
      </w:pPr>
      <w:r>
        <w:rPr>
          <w:rFonts w:asciiTheme="minorEastAsia" w:eastAsiaTheme="minorEastAsia" w:hAnsiTheme="minorEastAsia" w:cs="Times New Roman" w:hint="eastAsia"/>
          <w:szCs w:val="24"/>
          <w:lang w:val="zh-CN"/>
        </w:rPr>
        <w:t>（</w:t>
      </w:r>
      <w:r>
        <w:rPr>
          <w:rFonts w:asciiTheme="minorEastAsia" w:eastAsiaTheme="minorEastAsia" w:hAnsiTheme="minorEastAsia" w:cs="Times New Roman"/>
          <w:szCs w:val="24"/>
          <w:lang w:val="zh-CN"/>
        </w:rPr>
        <w:t>4</w:t>
      </w:r>
      <w:r>
        <w:rPr>
          <w:rFonts w:asciiTheme="minorEastAsia" w:eastAsiaTheme="minorEastAsia" w:hAnsiTheme="minorEastAsia" w:cs="Times New Roman" w:hint="eastAsia"/>
          <w:szCs w:val="24"/>
          <w:lang w:val="zh-CN"/>
        </w:rPr>
        <w:t>）</w:t>
      </w:r>
      <w:r>
        <w:rPr>
          <w:rFonts w:asciiTheme="minorEastAsia" w:eastAsiaTheme="minorEastAsia" w:hAnsiTheme="minorEastAsia" w:cs="Times New Roman" w:hint="eastAsia"/>
          <w:bCs/>
          <w:szCs w:val="24"/>
          <w:lang w:val="zh-CN"/>
        </w:rPr>
        <w:t>未按上述要求在此格式下提供证明材料的业绩，或在此格式下</w:t>
      </w:r>
      <w:r>
        <w:rPr>
          <w:rFonts w:asciiTheme="minorEastAsia" w:eastAsiaTheme="minorEastAsia" w:hAnsiTheme="minorEastAsia" w:cs="Times New Roman" w:hint="eastAsia"/>
          <w:szCs w:val="24"/>
          <w:lang w:val="zh-CN"/>
        </w:rPr>
        <w:t>所附材料无法证明填报项目符合本项评分要求的业绩，在评标时将不予考虑</w:t>
      </w:r>
      <w:r>
        <w:rPr>
          <w:rFonts w:asciiTheme="minorEastAsia" w:eastAsiaTheme="minorEastAsia" w:hAnsiTheme="minorEastAsia" w:cs="Times New Roman" w:hint="eastAsia"/>
          <w:kern w:val="0"/>
          <w:szCs w:val="21"/>
        </w:rPr>
        <w:t>。</w:t>
      </w:r>
    </w:p>
    <w:p w:rsidR="0083105A" w:rsidRDefault="0083105A">
      <w:pPr>
        <w:autoSpaceDE w:val="0"/>
        <w:autoSpaceDN w:val="0"/>
        <w:adjustRightInd w:val="0"/>
        <w:spacing w:line="360" w:lineRule="auto"/>
        <w:ind w:firstLineChars="2400" w:firstLine="5040"/>
        <w:jc w:val="left"/>
        <w:rPr>
          <w:rFonts w:asciiTheme="minorEastAsia" w:eastAsiaTheme="minorEastAsia" w:hAnsiTheme="minorEastAsia" w:cs="Times New Roman"/>
          <w:szCs w:val="24"/>
          <w:lang w:val="zh-CN"/>
        </w:rPr>
      </w:pPr>
    </w:p>
    <w:p w:rsidR="0083105A" w:rsidRDefault="00385C15">
      <w:pPr>
        <w:autoSpaceDE w:val="0"/>
        <w:autoSpaceDN w:val="0"/>
        <w:adjustRightInd w:val="0"/>
        <w:spacing w:line="360" w:lineRule="auto"/>
        <w:ind w:firstLineChars="2400" w:firstLine="5040"/>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szCs w:val="24"/>
          <w:lang w:val="zh-CN"/>
        </w:rPr>
        <w:t>投标人：（加盖投标人法人公章）</w:t>
      </w:r>
    </w:p>
    <w:p w:rsidR="0083105A" w:rsidRDefault="00385C15">
      <w:pPr>
        <w:autoSpaceDE w:val="0"/>
        <w:autoSpaceDN w:val="0"/>
        <w:adjustRightInd w:val="0"/>
        <w:spacing w:line="360" w:lineRule="auto"/>
        <w:ind w:firstLineChars="2400" w:firstLine="5040"/>
        <w:jc w:val="left"/>
        <w:rPr>
          <w:rFonts w:asciiTheme="minorEastAsia" w:eastAsiaTheme="minorEastAsia" w:hAnsiTheme="minorEastAsia" w:cs="Times New Roman"/>
          <w:szCs w:val="24"/>
          <w:lang w:val="zh-CN"/>
        </w:rPr>
      </w:pPr>
      <w:r>
        <w:rPr>
          <w:rFonts w:asciiTheme="minorEastAsia" w:eastAsiaTheme="minorEastAsia" w:hAnsiTheme="minorEastAsia" w:cs="Times New Roman" w:hint="eastAsia"/>
          <w:szCs w:val="24"/>
          <w:lang w:val="zh-CN"/>
        </w:rPr>
        <w:t>日期：   年   月   日</w:t>
      </w:r>
    </w:p>
    <w:p w:rsidR="0083105A" w:rsidRDefault="0083105A">
      <w:pPr>
        <w:autoSpaceDE w:val="0"/>
        <w:autoSpaceDN w:val="0"/>
        <w:adjustRightInd w:val="0"/>
        <w:spacing w:line="360" w:lineRule="auto"/>
        <w:rPr>
          <w:rFonts w:asciiTheme="minorEastAsia" w:eastAsiaTheme="minorEastAsia" w:hAnsiTheme="minorEastAsia" w:cs="Times New Roman"/>
          <w:b/>
          <w:bCs/>
          <w:sz w:val="30"/>
          <w:szCs w:val="30"/>
          <w:lang w:val="zh-CN"/>
        </w:rPr>
      </w:pPr>
    </w:p>
    <w:p w:rsidR="0083105A" w:rsidRDefault="0083105A">
      <w:pPr>
        <w:autoSpaceDE w:val="0"/>
        <w:autoSpaceDN w:val="0"/>
        <w:adjustRightInd w:val="0"/>
        <w:spacing w:line="360" w:lineRule="auto"/>
        <w:ind w:firstLine="602"/>
        <w:rPr>
          <w:rFonts w:asciiTheme="minorEastAsia" w:eastAsiaTheme="minorEastAsia" w:hAnsiTheme="minorEastAsia" w:cs="Times New Roman"/>
          <w:b/>
          <w:bCs/>
          <w:sz w:val="30"/>
          <w:szCs w:val="30"/>
          <w:lang w:val="zh-CN"/>
        </w:rPr>
      </w:pPr>
    </w:p>
    <w:p w:rsidR="0083105A" w:rsidRDefault="00385C15">
      <w:pPr>
        <w:rPr>
          <w:rFonts w:asciiTheme="minorEastAsia" w:eastAsiaTheme="minorEastAsia" w:hAnsiTheme="minorEastAsia" w:cs="宋体"/>
          <w:b/>
          <w:bCs/>
          <w:kern w:val="0"/>
          <w:sz w:val="32"/>
          <w:szCs w:val="32"/>
          <w:lang w:val="zh-CN"/>
        </w:rPr>
      </w:pPr>
      <w:bookmarkStart w:id="675" w:name="_Toc104991885"/>
      <w:bookmarkStart w:id="676" w:name="_Toc140596938"/>
      <w:bookmarkStart w:id="677" w:name="_Toc142508378"/>
      <w:bookmarkStart w:id="678" w:name="_Toc18413"/>
      <w:bookmarkStart w:id="679" w:name="_Toc533708132"/>
      <w:bookmarkStart w:id="680" w:name="_Toc19890"/>
      <w:bookmarkStart w:id="681" w:name="_Toc102860427"/>
      <w:bookmarkStart w:id="682" w:name="_Toc1977737"/>
      <w:bookmarkStart w:id="683" w:name="_Toc94107220"/>
      <w:bookmarkStart w:id="684" w:name="_Toc31965"/>
      <w:bookmarkStart w:id="685" w:name="_Toc102860083"/>
      <w:bookmarkStart w:id="686" w:name="_Toc486167719"/>
      <w:bookmarkStart w:id="687" w:name="_Toc18175_WPSOffice_Level2"/>
      <w:bookmarkEnd w:id="672"/>
      <w:bookmarkEnd w:id="673"/>
      <w:r>
        <w:rPr>
          <w:rFonts w:asciiTheme="minorEastAsia" w:eastAsiaTheme="minorEastAsia" w:hAnsiTheme="minorEastAsia" w:cs="宋体" w:hint="eastAsia"/>
          <w:b/>
          <w:bCs/>
          <w:kern w:val="0"/>
          <w:sz w:val="32"/>
          <w:szCs w:val="32"/>
          <w:lang w:val="zh-CN"/>
        </w:rPr>
        <w:br w:type="page"/>
      </w:r>
    </w:p>
    <w:p w:rsidR="0083105A" w:rsidRDefault="00385C15">
      <w:pPr>
        <w:tabs>
          <w:tab w:val="left" w:pos="567"/>
        </w:tabs>
        <w:autoSpaceDE w:val="0"/>
        <w:autoSpaceDN w:val="0"/>
        <w:adjustRightInd w:val="0"/>
        <w:spacing w:line="360" w:lineRule="auto"/>
        <w:jc w:val="left"/>
        <w:outlineLvl w:val="2"/>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lastRenderedPageBreak/>
        <w:t>十、拟投入人员情况格式</w:t>
      </w:r>
    </w:p>
    <w:p w:rsidR="0083105A" w:rsidRDefault="00385C15">
      <w:pPr>
        <w:spacing w:beforeLines="50" w:before="120"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（1）拟投入人员情况一览表</w:t>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4"/>
        <w:gridCol w:w="737"/>
        <w:gridCol w:w="737"/>
        <w:gridCol w:w="737"/>
        <w:gridCol w:w="1795"/>
        <w:gridCol w:w="1544"/>
        <w:gridCol w:w="1805"/>
        <w:gridCol w:w="1031"/>
      </w:tblGrid>
      <w:tr w:rsidR="0083105A">
        <w:trPr>
          <w:trHeight w:val="649"/>
          <w:jc w:val="center"/>
        </w:trPr>
        <w:tc>
          <w:tcPr>
            <w:tcW w:w="704" w:type="dxa"/>
            <w:vAlign w:val="center"/>
          </w:tcPr>
          <w:p w:rsidR="0083105A" w:rsidRDefault="00385C15">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序号</w:t>
            </w:r>
          </w:p>
        </w:tc>
        <w:tc>
          <w:tcPr>
            <w:tcW w:w="1274" w:type="dxa"/>
            <w:vAlign w:val="center"/>
          </w:tcPr>
          <w:p w:rsidR="0083105A" w:rsidRDefault="00385C15">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姓名</w:t>
            </w:r>
          </w:p>
        </w:tc>
        <w:tc>
          <w:tcPr>
            <w:tcW w:w="737" w:type="dxa"/>
            <w:vAlign w:val="center"/>
          </w:tcPr>
          <w:p w:rsidR="0083105A" w:rsidRDefault="00385C15">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性别</w:t>
            </w:r>
          </w:p>
        </w:tc>
        <w:tc>
          <w:tcPr>
            <w:tcW w:w="737" w:type="dxa"/>
            <w:vAlign w:val="center"/>
          </w:tcPr>
          <w:p w:rsidR="0083105A" w:rsidRDefault="00385C15">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年龄</w:t>
            </w:r>
          </w:p>
        </w:tc>
        <w:tc>
          <w:tcPr>
            <w:tcW w:w="737" w:type="dxa"/>
            <w:vAlign w:val="center"/>
          </w:tcPr>
          <w:p w:rsidR="0083105A" w:rsidRDefault="00385C15">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学历</w:t>
            </w:r>
          </w:p>
        </w:tc>
        <w:tc>
          <w:tcPr>
            <w:tcW w:w="1795" w:type="dxa"/>
            <w:vAlign w:val="center"/>
          </w:tcPr>
          <w:p w:rsidR="0083105A" w:rsidRDefault="00385C15">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职称证书</w:t>
            </w:r>
          </w:p>
        </w:tc>
        <w:tc>
          <w:tcPr>
            <w:tcW w:w="1544" w:type="dxa"/>
            <w:vAlign w:val="center"/>
          </w:tcPr>
          <w:p w:rsidR="0083105A" w:rsidRDefault="00385C15">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拟任职务</w:t>
            </w:r>
          </w:p>
        </w:tc>
        <w:tc>
          <w:tcPr>
            <w:tcW w:w="1805" w:type="dxa"/>
            <w:vAlign w:val="center"/>
          </w:tcPr>
          <w:p w:rsidR="0083105A" w:rsidRDefault="00385C15">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从事本行业年限</w:t>
            </w:r>
          </w:p>
        </w:tc>
        <w:tc>
          <w:tcPr>
            <w:tcW w:w="1031" w:type="dxa"/>
            <w:vAlign w:val="center"/>
          </w:tcPr>
          <w:p w:rsidR="0083105A" w:rsidRDefault="00385C15">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备注</w:t>
            </w:r>
          </w:p>
        </w:tc>
      </w:tr>
      <w:tr w:rsidR="0083105A">
        <w:trPr>
          <w:trHeight w:val="613"/>
          <w:jc w:val="center"/>
        </w:trPr>
        <w:tc>
          <w:tcPr>
            <w:tcW w:w="704" w:type="dxa"/>
            <w:vAlign w:val="center"/>
          </w:tcPr>
          <w:p w:rsidR="0083105A" w:rsidRDefault="0083105A">
            <w:pPr>
              <w:spacing w:line="360" w:lineRule="auto"/>
              <w:jc w:val="center"/>
              <w:rPr>
                <w:rFonts w:asciiTheme="minorEastAsia" w:eastAsiaTheme="minorEastAsia" w:hAnsiTheme="minorEastAsia" w:cs="宋体"/>
                <w:szCs w:val="21"/>
              </w:rPr>
            </w:pPr>
          </w:p>
        </w:tc>
        <w:tc>
          <w:tcPr>
            <w:tcW w:w="1274"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1795" w:type="dxa"/>
            <w:vAlign w:val="center"/>
          </w:tcPr>
          <w:p w:rsidR="0083105A" w:rsidRDefault="0083105A">
            <w:pPr>
              <w:spacing w:line="360" w:lineRule="auto"/>
              <w:jc w:val="center"/>
              <w:rPr>
                <w:rFonts w:asciiTheme="minorEastAsia" w:eastAsiaTheme="minorEastAsia" w:hAnsiTheme="minorEastAsia" w:cs="宋体"/>
                <w:szCs w:val="21"/>
              </w:rPr>
            </w:pPr>
          </w:p>
        </w:tc>
        <w:tc>
          <w:tcPr>
            <w:tcW w:w="1544" w:type="dxa"/>
            <w:vAlign w:val="center"/>
          </w:tcPr>
          <w:p w:rsidR="0083105A" w:rsidRDefault="0083105A">
            <w:pPr>
              <w:spacing w:line="360" w:lineRule="auto"/>
              <w:jc w:val="center"/>
              <w:rPr>
                <w:rFonts w:asciiTheme="minorEastAsia" w:eastAsiaTheme="minorEastAsia" w:hAnsiTheme="minorEastAsia" w:cs="宋体"/>
                <w:szCs w:val="21"/>
              </w:rPr>
            </w:pPr>
          </w:p>
        </w:tc>
        <w:tc>
          <w:tcPr>
            <w:tcW w:w="1805" w:type="dxa"/>
            <w:vAlign w:val="center"/>
          </w:tcPr>
          <w:p w:rsidR="0083105A" w:rsidRDefault="0083105A">
            <w:pPr>
              <w:spacing w:line="360" w:lineRule="auto"/>
              <w:jc w:val="center"/>
              <w:rPr>
                <w:rFonts w:asciiTheme="minorEastAsia" w:eastAsiaTheme="minorEastAsia" w:hAnsiTheme="minorEastAsia" w:cs="宋体"/>
                <w:szCs w:val="21"/>
              </w:rPr>
            </w:pPr>
          </w:p>
        </w:tc>
        <w:tc>
          <w:tcPr>
            <w:tcW w:w="1031" w:type="dxa"/>
            <w:vAlign w:val="center"/>
          </w:tcPr>
          <w:p w:rsidR="0083105A" w:rsidRDefault="0083105A">
            <w:pPr>
              <w:spacing w:line="360" w:lineRule="auto"/>
              <w:jc w:val="center"/>
              <w:rPr>
                <w:rFonts w:asciiTheme="minorEastAsia" w:eastAsiaTheme="minorEastAsia" w:hAnsiTheme="minorEastAsia" w:cs="宋体"/>
                <w:szCs w:val="21"/>
              </w:rPr>
            </w:pPr>
          </w:p>
        </w:tc>
      </w:tr>
      <w:tr w:rsidR="0083105A">
        <w:trPr>
          <w:trHeight w:val="608"/>
          <w:jc w:val="center"/>
        </w:trPr>
        <w:tc>
          <w:tcPr>
            <w:tcW w:w="704" w:type="dxa"/>
            <w:vAlign w:val="center"/>
          </w:tcPr>
          <w:p w:rsidR="0083105A" w:rsidRDefault="0083105A">
            <w:pPr>
              <w:spacing w:line="360" w:lineRule="auto"/>
              <w:jc w:val="center"/>
              <w:rPr>
                <w:rFonts w:asciiTheme="minorEastAsia" w:eastAsiaTheme="minorEastAsia" w:hAnsiTheme="minorEastAsia" w:cs="宋体"/>
                <w:szCs w:val="21"/>
              </w:rPr>
            </w:pPr>
          </w:p>
        </w:tc>
        <w:tc>
          <w:tcPr>
            <w:tcW w:w="1274"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1795" w:type="dxa"/>
            <w:vAlign w:val="center"/>
          </w:tcPr>
          <w:p w:rsidR="0083105A" w:rsidRDefault="0083105A">
            <w:pPr>
              <w:spacing w:line="360" w:lineRule="auto"/>
              <w:jc w:val="center"/>
              <w:rPr>
                <w:rFonts w:asciiTheme="minorEastAsia" w:eastAsiaTheme="minorEastAsia" w:hAnsiTheme="minorEastAsia" w:cs="宋体"/>
                <w:szCs w:val="21"/>
              </w:rPr>
            </w:pPr>
          </w:p>
        </w:tc>
        <w:tc>
          <w:tcPr>
            <w:tcW w:w="1544" w:type="dxa"/>
            <w:vAlign w:val="center"/>
          </w:tcPr>
          <w:p w:rsidR="0083105A" w:rsidRDefault="0083105A">
            <w:pPr>
              <w:spacing w:line="360" w:lineRule="auto"/>
              <w:jc w:val="center"/>
              <w:rPr>
                <w:rFonts w:asciiTheme="minorEastAsia" w:eastAsiaTheme="minorEastAsia" w:hAnsiTheme="minorEastAsia" w:cs="宋体"/>
                <w:szCs w:val="21"/>
              </w:rPr>
            </w:pPr>
          </w:p>
        </w:tc>
        <w:tc>
          <w:tcPr>
            <w:tcW w:w="1805" w:type="dxa"/>
            <w:vAlign w:val="center"/>
          </w:tcPr>
          <w:p w:rsidR="0083105A" w:rsidRDefault="0083105A">
            <w:pPr>
              <w:spacing w:line="360" w:lineRule="auto"/>
              <w:jc w:val="center"/>
              <w:rPr>
                <w:rFonts w:asciiTheme="minorEastAsia" w:eastAsiaTheme="minorEastAsia" w:hAnsiTheme="minorEastAsia" w:cs="宋体"/>
                <w:szCs w:val="21"/>
              </w:rPr>
            </w:pPr>
          </w:p>
        </w:tc>
        <w:tc>
          <w:tcPr>
            <w:tcW w:w="1031" w:type="dxa"/>
            <w:vAlign w:val="center"/>
          </w:tcPr>
          <w:p w:rsidR="0083105A" w:rsidRDefault="0083105A">
            <w:pPr>
              <w:spacing w:line="360" w:lineRule="auto"/>
              <w:jc w:val="center"/>
              <w:rPr>
                <w:rFonts w:asciiTheme="minorEastAsia" w:eastAsiaTheme="minorEastAsia" w:hAnsiTheme="minorEastAsia" w:cs="宋体"/>
                <w:szCs w:val="21"/>
              </w:rPr>
            </w:pPr>
          </w:p>
        </w:tc>
      </w:tr>
      <w:tr w:rsidR="0083105A">
        <w:trPr>
          <w:trHeight w:val="616"/>
          <w:jc w:val="center"/>
        </w:trPr>
        <w:tc>
          <w:tcPr>
            <w:tcW w:w="704" w:type="dxa"/>
            <w:vAlign w:val="center"/>
          </w:tcPr>
          <w:p w:rsidR="0083105A" w:rsidRDefault="0083105A">
            <w:pPr>
              <w:spacing w:line="360" w:lineRule="auto"/>
              <w:jc w:val="center"/>
              <w:rPr>
                <w:rFonts w:asciiTheme="minorEastAsia" w:eastAsiaTheme="minorEastAsia" w:hAnsiTheme="minorEastAsia" w:cs="宋体"/>
                <w:szCs w:val="21"/>
              </w:rPr>
            </w:pPr>
          </w:p>
        </w:tc>
        <w:tc>
          <w:tcPr>
            <w:tcW w:w="1274"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1795" w:type="dxa"/>
            <w:vAlign w:val="center"/>
          </w:tcPr>
          <w:p w:rsidR="0083105A" w:rsidRDefault="0083105A">
            <w:pPr>
              <w:spacing w:line="360" w:lineRule="auto"/>
              <w:jc w:val="center"/>
              <w:rPr>
                <w:rFonts w:asciiTheme="minorEastAsia" w:eastAsiaTheme="minorEastAsia" w:hAnsiTheme="minorEastAsia" w:cs="宋体"/>
                <w:szCs w:val="21"/>
              </w:rPr>
            </w:pPr>
          </w:p>
        </w:tc>
        <w:tc>
          <w:tcPr>
            <w:tcW w:w="1544" w:type="dxa"/>
            <w:vAlign w:val="center"/>
          </w:tcPr>
          <w:p w:rsidR="0083105A" w:rsidRDefault="0083105A">
            <w:pPr>
              <w:spacing w:line="360" w:lineRule="auto"/>
              <w:jc w:val="center"/>
              <w:rPr>
                <w:rFonts w:asciiTheme="minorEastAsia" w:eastAsiaTheme="minorEastAsia" w:hAnsiTheme="minorEastAsia" w:cs="宋体"/>
                <w:szCs w:val="21"/>
              </w:rPr>
            </w:pPr>
          </w:p>
        </w:tc>
        <w:tc>
          <w:tcPr>
            <w:tcW w:w="1805" w:type="dxa"/>
            <w:vAlign w:val="center"/>
          </w:tcPr>
          <w:p w:rsidR="0083105A" w:rsidRDefault="0083105A">
            <w:pPr>
              <w:spacing w:line="360" w:lineRule="auto"/>
              <w:jc w:val="center"/>
              <w:rPr>
                <w:rFonts w:asciiTheme="minorEastAsia" w:eastAsiaTheme="minorEastAsia" w:hAnsiTheme="minorEastAsia" w:cs="宋体"/>
                <w:szCs w:val="21"/>
              </w:rPr>
            </w:pPr>
          </w:p>
        </w:tc>
        <w:tc>
          <w:tcPr>
            <w:tcW w:w="1031" w:type="dxa"/>
            <w:vAlign w:val="center"/>
          </w:tcPr>
          <w:p w:rsidR="0083105A" w:rsidRDefault="0083105A">
            <w:pPr>
              <w:spacing w:line="360" w:lineRule="auto"/>
              <w:jc w:val="center"/>
              <w:rPr>
                <w:rFonts w:asciiTheme="minorEastAsia" w:eastAsiaTheme="minorEastAsia" w:hAnsiTheme="minorEastAsia" w:cs="宋体"/>
                <w:szCs w:val="21"/>
              </w:rPr>
            </w:pPr>
          </w:p>
        </w:tc>
      </w:tr>
      <w:tr w:rsidR="0083105A">
        <w:trPr>
          <w:trHeight w:val="616"/>
          <w:jc w:val="center"/>
        </w:trPr>
        <w:tc>
          <w:tcPr>
            <w:tcW w:w="704" w:type="dxa"/>
            <w:vAlign w:val="center"/>
          </w:tcPr>
          <w:p w:rsidR="0083105A" w:rsidRDefault="0083105A">
            <w:pPr>
              <w:spacing w:line="360" w:lineRule="auto"/>
              <w:jc w:val="center"/>
              <w:rPr>
                <w:rFonts w:asciiTheme="minorEastAsia" w:eastAsiaTheme="minorEastAsia" w:hAnsiTheme="minorEastAsia" w:cs="宋体"/>
                <w:szCs w:val="21"/>
              </w:rPr>
            </w:pPr>
          </w:p>
        </w:tc>
        <w:tc>
          <w:tcPr>
            <w:tcW w:w="1274"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1795" w:type="dxa"/>
            <w:vAlign w:val="center"/>
          </w:tcPr>
          <w:p w:rsidR="0083105A" w:rsidRDefault="0083105A">
            <w:pPr>
              <w:spacing w:line="360" w:lineRule="auto"/>
              <w:jc w:val="center"/>
              <w:rPr>
                <w:rFonts w:asciiTheme="minorEastAsia" w:eastAsiaTheme="minorEastAsia" w:hAnsiTheme="minorEastAsia" w:cs="宋体"/>
                <w:szCs w:val="21"/>
              </w:rPr>
            </w:pPr>
          </w:p>
        </w:tc>
        <w:tc>
          <w:tcPr>
            <w:tcW w:w="1544" w:type="dxa"/>
            <w:vAlign w:val="center"/>
          </w:tcPr>
          <w:p w:rsidR="0083105A" w:rsidRDefault="0083105A">
            <w:pPr>
              <w:spacing w:line="360" w:lineRule="auto"/>
              <w:jc w:val="center"/>
              <w:rPr>
                <w:rFonts w:asciiTheme="minorEastAsia" w:eastAsiaTheme="minorEastAsia" w:hAnsiTheme="minorEastAsia" w:cs="宋体"/>
                <w:szCs w:val="21"/>
              </w:rPr>
            </w:pPr>
          </w:p>
        </w:tc>
        <w:tc>
          <w:tcPr>
            <w:tcW w:w="1805" w:type="dxa"/>
            <w:vAlign w:val="center"/>
          </w:tcPr>
          <w:p w:rsidR="0083105A" w:rsidRDefault="0083105A">
            <w:pPr>
              <w:spacing w:line="360" w:lineRule="auto"/>
              <w:jc w:val="center"/>
              <w:rPr>
                <w:rFonts w:asciiTheme="minorEastAsia" w:eastAsiaTheme="minorEastAsia" w:hAnsiTheme="minorEastAsia" w:cs="宋体"/>
                <w:szCs w:val="21"/>
              </w:rPr>
            </w:pPr>
          </w:p>
        </w:tc>
        <w:tc>
          <w:tcPr>
            <w:tcW w:w="1031" w:type="dxa"/>
            <w:vAlign w:val="center"/>
          </w:tcPr>
          <w:p w:rsidR="0083105A" w:rsidRDefault="0083105A">
            <w:pPr>
              <w:spacing w:line="360" w:lineRule="auto"/>
              <w:jc w:val="center"/>
              <w:rPr>
                <w:rFonts w:asciiTheme="minorEastAsia" w:eastAsiaTheme="minorEastAsia" w:hAnsiTheme="minorEastAsia" w:cs="宋体"/>
                <w:szCs w:val="21"/>
              </w:rPr>
            </w:pPr>
          </w:p>
        </w:tc>
      </w:tr>
      <w:tr w:rsidR="0083105A">
        <w:trPr>
          <w:trHeight w:val="616"/>
          <w:jc w:val="center"/>
        </w:trPr>
        <w:tc>
          <w:tcPr>
            <w:tcW w:w="704" w:type="dxa"/>
            <w:vAlign w:val="center"/>
          </w:tcPr>
          <w:p w:rsidR="0083105A" w:rsidRDefault="0083105A">
            <w:pPr>
              <w:spacing w:line="360" w:lineRule="auto"/>
              <w:jc w:val="center"/>
              <w:rPr>
                <w:rFonts w:asciiTheme="minorEastAsia" w:eastAsiaTheme="minorEastAsia" w:hAnsiTheme="minorEastAsia" w:cs="宋体"/>
                <w:szCs w:val="21"/>
              </w:rPr>
            </w:pPr>
          </w:p>
        </w:tc>
        <w:tc>
          <w:tcPr>
            <w:tcW w:w="1274"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1795" w:type="dxa"/>
            <w:vAlign w:val="center"/>
          </w:tcPr>
          <w:p w:rsidR="0083105A" w:rsidRDefault="0083105A">
            <w:pPr>
              <w:spacing w:line="360" w:lineRule="auto"/>
              <w:jc w:val="center"/>
              <w:rPr>
                <w:rFonts w:asciiTheme="minorEastAsia" w:eastAsiaTheme="minorEastAsia" w:hAnsiTheme="minorEastAsia" w:cs="宋体"/>
                <w:szCs w:val="21"/>
              </w:rPr>
            </w:pPr>
          </w:p>
        </w:tc>
        <w:tc>
          <w:tcPr>
            <w:tcW w:w="1544" w:type="dxa"/>
            <w:vAlign w:val="center"/>
          </w:tcPr>
          <w:p w:rsidR="0083105A" w:rsidRDefault="0083105A">
            <w:pPr>
              <w:spacing w:line="360" w:lineRule="auto"/>
              <w:jc w:val="center"/>
              <w:rPr>
                <w:rFonts w:asciiTheme="minorEastAsia" w:eastAsiaTheme="minorEastAsia" w:hAnsiTheme="minorEastAsia" w:cs="宋体"/>
                <w:szCs w:val="21"/>
              </w:rPr>
            </w:pPr>
          </w:p>
        </w:tc>
        <w:tc>
          <w:tcPr>
            <w:tcW w:w="1805" w:type="dxa"/>
            <w:vAlign w:val="center"/>
          </w:tcPr>
          <w:p w:rsidR="0083105A" w:rsidRDefault="0083105A">
            <w:pPr>
              <w:spacing w:line="360" w:lineRule="auto"/>
              <w:jc w:val="center"/>
              <w:rPr>
                <w:rFonts w:asciiTheme="minorEastAsia" w:eastAsiaTheme="minorEastAsia" w:hAnsiTheme="minorEastAsia" w:cs="宋体"/>
                <w:szCs w:val="21"/>
              </w:rPr>
            </w:pPr>
          </w:p>
        </w:tc>
        <w:tc>
          <w:tcPr>
            <w:tcW w:w="1031" w:type="dxa"/>
            <w:vAlign w:val="center"/>
          </w:tcPr>
          <w:p w:rsidR="0083105A" w:rsidRDefault="0083105A">
            <w:pPr>
              <w:spacing w:line="360" w:lineRule="auto"/>
              <w:jc w:val="center"/>
              <w:rPr>
                <w:rFonts w:asciiTheme="minorEastAsia" w:eastAsiaTheme="minorEastAsia" w:hAnsiTheme="minorEastAsia" w:cs="宋体"/>
                <w:szCs w:val="21"/>
              </w:rPr>
            </w:pPr>
          </w:p>
        </w:tc>
      </w:tr>
      <w:tr w:rsidR="0083105A">
        <w:trPr>
          <w:trHeight w:val="616"/>
          <w:jc w:val="center"/>
        </w:trPr>
        <w:tc>
          <w:tcPr>
            <w:tcW w:w="704" w:type="dxa"/>
            <w:vAlign w:val="center"/>
          </w:tcPr>
          <w:p w:rsidR="0083105A" w:rsidRDefault="0083105A">
            <w:pPr>
              <w:spacing w:line="360" w:lineRule="auto"/>
              <w:jc w:val="center"/>
              <w:rPr>
                <w:rFonts w:asciiTheme="minorEastAsia" w:eastAsiaTheme="minorEastAsia" w:hAnsiTheme="minorEastAsia" w:cs="宋体"/>
                <w:szCs w:val="21"/>
              </w:rPr>
            </w:pPr>
          </w:p>
        </w:tc>
        <w:tc>
          <w:tcPr>
            <w:tcW w:w="1274"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1795" w:type="dxa"/>
            <w:vAlign w:val="center"/>
          </w:tcPr>
          <w:p w:rsidR="0083105A" w:rsidRDefault="0083105A">
            <w:pPr>
              <w:spacing w:line="360" w:lineRule="auto"/>
              <w:jc w:val="center"/>
              <w:rPr>
                <w:rFonts w:asciiTheme="minorEastAsia" w:eastAsiaTheme="minorEastAsia" w:hAnsiTheme="minorEastAsia" w:cs="宋体"/>
                <w:szCs w:val="21"/>
              </w:rPr>
            </w:pPr>
          </w:p>
        </w:tc>
        <w:tc>
          <w:tcPr>
            <w:tcW w:w="1544" w:type="dxa"/>
            <w:vAlign w:val="center"/>
          </w:tcPr>
          <w:p w:rsidR="0083105A" w:rsidRDefault="0083105A">
            <w:pPr>
              <w:spacing w:line="360" w:lineRule="auto"/>
              <w:jc w:val="center"/>
              <w:rPr>
                <w:rFonts w:asciiTheme="minorEastAsia" w:eastAsiaTheme="minorEastAsia" w:hAnsiTheme="minorEastAsia" w:cs="宋体"/>
                <w:szCs w:val="21"/>
              </w:rPr>
            </w:pPr>
          </w:p>
        </w:tc>
        <w:tc>
          <w:tcPr>
            <w:tcW w:w="1805" w:type="dxa"/>
            <w:vAlign w:val="center"/>
          </w:tcPr>
          <w:p w:rsidR="0083105A" w:rsidRDefault="0083105A">
            <w:pPr>
              <w:spacing w:line="360" w:lineRule="auto"/>
              <w:jc w:val="center"/>
              <w:rPr>
                <w:rFonts w:asciiTheme="minorEastAsia" w:eastAsiaTheme="minorEastAsia" w:hAnsiTheme="minorEastAsia" w:cs="宋体"/>
                <w:szCs w:val="21"/>
              </w:rPr>
            </w:pPr>
          </w:p>
        </w:tc>
        <w:tc>
          <w:tcPr>
            <w:tcW w:w="1031" w:type="dxa"/>
            <w:vAlign w:val="center"/>
          </w:tcPr>
          <w:p w:rsidR="0083105A" w:rsidRDefault="0083105A">
            <w:pPr>
              <w:spacing w:line="360" w:lineRule="auto"/>
              <w:jc w:val="center"/>
              <w:rPr>
                <w:rFonts w:asciiTheme="minorEastAsia" w:eastAsiaTheme="minorEastAsia" w:hAnsiTheme="minorEastAsia" w:cs="宋体"/>
                <w:szCs w:val="21"/>
              </w:rPr>
            </w:pPr>
          </w:p>
        </w:tc>
      </w:tr>
      <w:tr w:rsidR="0083105A">
        <w:trPr>
          <w:trHeight w:val="616"/>
          <w:jc w:val="center"/>
        </w:trPr>
        <w:tc>
          <w:tcPr>
            <w:tcW w:w="704" w:type="dxa"/>
            <w:vAlign w:val="center"/>
          </w:tcPr>
          <w:p w:rsidR="0083105A" w:rsidRDefault="0083105A">
            <w:pPr>
              <w:spacing w:line="360" w:lineRule="auto"/>
              <w:jc w:val="center"/>
              <w:rPr>
                <w:rFonts w:asciiTheme="minorEastAsia" w:eastAsiaTheme="minorEastAsia" w:hAnsiTheme="minorEastAsia" w:cs="宋体"/>
                <w:szCs w:val="21"/>
              </w:rPr>
            </w:pPr>
          </w:p>
        </w:tc>
        <w:tc>
          <w:tcPr>
            <w:tcW w:w="1274"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1795" w:type="dxa"/>
            <w:vAlign w:val="center"/>
          </w:tcPr>
          <w:p w:rsidR="0083105A" w:rsidRDefault="0083105A">
            <w:pPr>
              <w:spacing w:line="360" w:lineRule="auto"/>
              <w:jc w:val="center"/>
              <w:rPr>
                <w:rFonts w:asciiTheme="minorEastAsia" w:eastAsiaTheme="minorEastAsia" w:hAnsiTheme="minorEastAsia" w:cs="宋体"/>
                <w:szCs w:val="21"/>
              </w:rPr>
            </w:pPr>
          </w:p>
        </w:tc>
        <w:tc>
          <w:tcPr>
            <w:tcW w:w="1544" w:type="dxa"/>
            <w:vAlign w:val="center"/>
          </w:tcPr>
          <w:p w:rsidR="0083105A" w:rsidRDefault="0083105A">
            <w:pPr>
              <w:spacing w:line="360" w:lineRule="auto"/>
              <w:jc w:val="center"/>
              <w:rPr>
                <w:rFonts w:asciiTheme="minorEastAsia" w:eastAsiaTheme="minorEastAsia" w:hAnsiTheme="minorEastAsia" w:cs="宋体"/>
                <w:szCs w:val="21"/>
              </w:rPr>
            </w:pPr>
          </w:p>
        </w:tc>
        <w:tc>
          <w:tcPr>
            <w:tcW w:w="1805" w:type="dxa"/>
            <w:vAlign w:val="center"/>
          </w:tcPr>
          <w:p w:rsidR="0083105A" w:rsidRDefault="0083105A">
            <w:pPr>
              <w:spacing w:line="360" w:lineRule="auto"/>
              <w:jc w:val="center"/>
              <w:rPr>
                <w:rFonts w:asciiTheme="minorEastAsia" w:eastAsiaTheme="minorEastAsia" w:hAnsiTheme="minorEastAsia" w:cs="宋体"/>
                <w:szCs w:val="21"/>
              </w:rPr>
            </w:pPr>
          </w:p>
        </w:tc>
        <w:tc>
          <w:tcPr>
            <w:tcW w:w="1031" w:type="dxa"/>
            <w:vAlign w:val="center"/>
          </w:tcPr>
          <w:p w:rsidR="0083105A" w:rsidRDefault="0083105A">
            <w:pPr>
              <w:spacing w:line="360" w:lineRule="auto"/>
              <w:jc w:val="center"/>
              <w:rPr>
                <w:rFonts w:asciiTheme="minorEastAsia" w:eastAsiaTheme="minorEastAsia" w:hAnsiTheme="minorEastAsia" w:cs="宋体"/>
                <w:szCs w:val="21"/>
              </w:rPr>
            </w:pPr>
          </w:p>
        </w:tc>
      </w:tr>
      <w:tr w:rsidR="0083105A">
        <w:trPr>
          <w:trHeight w:val="610"/>
          <w:jc w:val="center"/>
        </w:trPr>
        <w:tc>
          <w:tcPr>
            <w:tcW w:w="704" w:type="dxa"/>
            <w:vAlign w:val="center"/>
          </w:tcPr>
          <w:p w:rsidR="0083105A" w:rsidRDefault="0083105A">
            <w:pPr>
              <w:spacing w:line="360" w:lineRule="auto"/>
              <w:jc w:val="center"/>
              <w:rPr>
                <w:rFonts w:asciiTheme="minorEastAsia" w:eastAsiaTheme="minorEastAsia" w:hAnsiTheme="minorEastAsia" w:cs="宋体"/>
                <w:szCs w:val="21"/>
              </w:rPr>
            </w:pPr>
          </w:p>
        </w:tc>
        <w:tc>
          <w:tcPr>
            <w:tcW w:w="1274"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1795" w:type="dxa"/>
            <w:vAlign w:val="center"/>
          </w:tcPr>
          <w:p w:rsidR="0083105A" w:rsidRDefault="0083105A">
            <w:pPr>
              <w:spacing w:line="360" w:lineRule="auto"/>
              <w:jc w:val="center"/>
              <w:rPr>
                <w:rFonts w:asciiTheme="minorEastAsia" w:eastAsiaTheme="minorEastAsia" w:hAnsiTheme="minorEastAsia" w:cs="宋体"/>
                <w:szCs w:val="21"/>
              </w:rPr>
            </w:pPr>
          </w:p>
        </w:tc>
        <w:tc>
          <w:tcPr>
            <w:tcW w:w="1544" w:type="dxa"/>
            <w:vAlign w:val="center"/>
          </w:tcPr>
          <w:p w:rsidR="0083105A" w:rsidRDefault="0083105A">
            <w:pPr>
              <w:spacing w:line="360" w:lineRule="auto"/>
              <w:jc w:val="center"/>
              <w:rPr>
                <w:rFonts w:asciiTheme="minorEastAsia" w:eastAsiaTheme="minorEastAsia" w:hAnsiTheme="minorEastAsia" w:cs="宋体"/>
                <w:szCs w:val="21"/>
              </w:rPr>
            </w:pPr>
          </w:p>
        </w:tc>
        <w:tc>
          <w:tcPr>
            <w:tcW w:w="1805" w:type="dxa"/>
            <w:vAlign w:val="center"/>
          </w:tcPr>
          <w:p w:rsidR="0083105A" w:rsidRDefault="0083105A">
            <w:pPr>
              <w:spacing w:line="360" w:lineRule="auto"/>
              <w:jc w:val="center"/>
              <w:rPr>
                <w:rFonts w:asciiTheme="minorEastAsia" w:eastAsiaTheme="minorEastAsia" w:hAnsiTheme="minorEastAsia" w:cs="宋体"/>
                <w:szCs w:val="21"/>
              </w:rPr>
            </w:pPr>
          </w:p>
        </w:tc>
        <w:tc>
          <w:tcPr>
            <w:tcW w:w="1031" w:type="dxa"/>
            <w:vAlign w:val="center"/>
          </w:tcPr>
          <w:p w:rsidR="0083105A" w:rsidRDefault="0083105A">
            <w:pPr>
              <w:spacing w:line="360" w:lineRule="auto"/>
              <w:jc w:val="center"/>
              <w:rPr>
                <w:rFonts w:asciiTheme="minorEastAsia" w:eastAsiaTheme="minorEastAsia" w:hAnsiTheme="minorEastAsia" w:cs="宋体"/>
                <w:szCs w:val="21"/>
              </w:rPr>
            </w:pPr>
          </w:p>
        </w:tc>
      </w:tr>
      <w:tr w:rsidR="0083105A">
        <w:trPr>
          <w:trHeight w:val="618"/>
          <w:jc w:val="center"/>
        </w:trPr>
        <w:tc>
          <w:tcPr>
            <w:tcW w:w="704" w:type="dxa"/>
            <w:vAlign w:val="center"/>
          </w:tcPr>
          <w:p w:rsidR="0083105A" w:rsidRDefault="0083105A">
            <w:pPr>
              <w:spacing w:line="360" w:lineRule="auto"/>
              <w:jc w:val="center"/>
              <w:rPr>
                <w:rFonts w:asciiTheme="minorEastAsia" w:eastAsiaTheme="minorEastAsia" w:hAnsiTheme="minorEastAsia" w:cs="宋体"/>
                <w:szCs w:val="21"/>
              </w:rPr>
            </w:pPr>
          </w:p>
        </w:tc>
        <w:tc>
          <w:tcPr>
            <w:tcW w:w="1274"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1795" w:type="dxa"/>
            <w:vAlign w:val="center"/>
          </w:tcPr>
          <w:p w:rsidR="0083105A" w:rsidRDefault="0083105A">
            <w:pPr>
              <w:spacing w:line="360" w:lineRule="auto"/>
              <w:jc w:val="center"/>
              <w:rPr>
                <w:rFonts w:asciiTheme="minorEastAsia" w:eastAsiaTheme="minorEastAsia" w:hAnsiTheme="minorEastAsia" w:cs="宋体"/>
                <w:szCs w:val="21"/>
              </w:rPr>
            </w:pPr>
          </w:p>
        </w:tc>
        <w:tc>
          <w:tcPr>
            <w:tcW w:w="1544" w:type="dxa"/>
            <w:vAlign w:val="center"/>
          </w:tcPr>
          <w:p w:rsidR="0083105A" w:rsidRDefault="0083105A">
            <w:pPr>
              <w:spacing w:line="360" w:lineRule="auto"/>
              <w:jc w:val="center"/>
              <w:rPr>
                <w:rFonts w:asciiTheme="minorEastAsia" w:eastAsiaTheme="minorEastAsia" w:hAnsiTheme="minorEastAsia" w:cs="宋体"/>
                <w:szCs w:val="21"/>
              </w:rPr>
            </w:pPr>
          </w:p>
        </w:tc>
        <w:tc>
          <w:tcPr>
            <w:tcW w:w="1805" w:type="dxa"/>
            <w:vAlign w:val="center"/>
          </w:tcPr>
          <w:p w:rsidR="0083105A" w:rsidRDefault="0083105A">
            <w:pPr>
              <w:spacing w:line="360" w:lineRule="auto"/>
              <w:jc w:val="center"/>
              <w:rPr>
                <w:rFonts w:asciiTheme="minorEastAsia" w:eastAsiaTheme="minorEastAsia" w:hAnsiTheme="minorEastAsia" w:cs="宋体"/>
                <w:szCs w:val="21"/>
              </w:rPr>
            </w:pPr>
          </w:p>
        </w:tc>
        <w:tc>
          <w:tcPr>
            <w:tcW w:w="1031" w:type="dxa"/>
            <w:vAlign w:val="center"/>
          </w:tcPr>
          <w:p w:rsidR="0083105A" w:rsidRDefault="0083105A">
            <w:pPr>
              <w:spacing w:line="360" w:lineRule="auto"/>
              <w:jc w:val="center"/>
              <w:rPr>
                <w:rFonts w:asciiTheme="minorEastAsia" w:eastAsiaTheme="minorEastAsia" w:hAnsiTheme="minorEastAsia" w:cs="宋体"/>
                <w:szCs w:val="21"/>
              </w:rPr>
            </w:pPr>
          </w:p>
        </w:tc>
      </w:tr>
      <w:tr w:rsidR="0083105A">
        <w:trPr>
          <w:trHeight w:val="612"/>
          <w:jc w:val="center"/>
        </w:trPr>
        <w:tc>
          <w:tcPr>
            <w:tcW w:w="704" w:type="dxa"/>
            <w:vAlign w:val="center"/>
          </w:tcPr>
          <w:p w:rsidR="0083105A" w:rsidRDefault="0083105A">
            <w:pPr>
              <w:spacing w:line="360" w:lineRule="auto"/>
              <w:jc w:val="center"/>
              <w:rPr>
                <w:rFonts w:asciiTheme="minorEastAsia" w:eastAsiaTheme="minorEastAsia" w:hAnsiTheme="minorEastAsia" w:cs="宋体"/>
                <w:szCs w:val="21"/>
              </w:rPr>
            </w:pPr>
          </w:p>
        </w:tc>
        <w:tc>
          <w:tcPr>
            <w:tcW w:w="1274"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737" w:type="dxa"/>
            <w:vAlign w:val="center"/>
          </w:tcPr>
          <w:p w:rsidR="0083105A" w:rsidRDefault="0083105A">
            <w:pPr>
              <w:spacing w:line="360" w:lineRule="auto"/>
              <w:jc w:val="center"/>
              <w:rPr>
                <w:rFonts w:asciiTheme="minorEastAsia" w:eastAsiaTheme="minorEastAsia" w:hAnsiTheme="minorEastAsia" w:cs="宋体"/>
                <w:szCs w:val="21"/>
              </w:rPr>
            </w:pPr>
          </w:p>
        </w:tc>
        <w:tc>
          <w:tcPr>
            <w:tcW w:w="1795" w:type="dxa"/>
            <w:vAlign w:val="center"/>
          </w:tcPr>
          <w:p w:rsidR="0083105A" w:rsidRDefault="0083105A">
            <w:pPr>
              <w:spacing w:line="360" w:lineRule="auto"/>
              <w:jc w:val="center"/>
              <w:rPr>
                <w:rFonts w:asciiTheme="minorEastAsia" w:eastAsiaTheme="minorEastAsia" w:hAnsiTheme="minorEastAsia" w:cs="宋体"/>
                <w:szCs w:val="21"/>
              </w:rPr>
            </w:pPr>
          </w:p>
        </w:tc>
        <w:tc>
          <w:tcPr>
            <w:tcW w:w="1544" w:type="dxa"/>
            <w:vAlign w:val="center"/>
          </w:tcPr>
          <w:p w:rsidR="0083105A" w:rsidRDefault="0083105A">
            <w:pPr>
              <w:spacing w:line="360" w:lineRule="auto"/>
              <w:jc w:val="center"/>
              <w:rPr>
                <w:rFonts w:asciiTheme="minorEastAsia" w:eastAsiaTheme="minorEastAsia" w:hAnsiTheme="minorEastAsia" w:cs="宋体"/>
                <w:szCs w:val="21"/>
              </w:rPr>
            </w:pPr>
          </w:p>
        </w:tc>
        <w:tc>
          <w:tcPr>
            <w:tcW w:w="1805" w:type="dxa"/>
            <w:vAlign w:val="center"/>
          </w:tcPr>
          <w:p w:rsidR="0083105A" w:rsidRDefault="0083105A">
            <w:pPr>
              <w:spacing w:line="360" w:lineRule="auto"/>
              <w:jc w:val="center"/>
              <w:rPr>
                <w:rFonts w:asciiTheme="minorEastAsia" w:eastAsiaTheme="minorEastAsia" w:hAnsiTheme="minorEastAsia" w:cs="宋体"/>
                <w:szCs w:val="21"/>
              </w:rPr>
            </w:pPr>
          </w:p>
        </w:tc>
        <w:tc>
          <w:tcPr>
            <w:tcW w:w="1031" w:type="dxa"/>
            <w:vAlign w:val="center"/>
          </w:tcPr>
          <w:p w:rsidR="0083105A" w:rsidRDefault="0083105A">
            <w:pPr>
              <w:spacing w:line="360" w:lineRule="auto"/>
              <w:jc w:val="center"/>
              <w:rPr>
                <w:rFonts w:asciiTheme="minorEastAsia" w:eastAsiaTheme="minorEastAsia" w:hAnsiTheme="minorEastAsia" w:cs="宋体"/>
                <w:szCs w:val="21"/>
              </w:rPr>
            </w:pPr>
          </w:p>
        </w:tc>
      </w:tr>
    </w:tbl>
    <w:p w:rsidR="0083105A" w:rsidRDefault="00385C15">
      <w:pPr>
        <w:overflowPunct w:val="0"/>
        <w:spacing w:before="120" w:line="360" w:lineRule="auto"/>
        <w:ind w:leftChars="-73" w:left="267" w:hangingChars="200" w:hanging="420"/>
        <w:rPr>
          <w:rFonts w:asciiTheme="minorEastAsia" w:eastAsiaTheme="minorEastAsia" w:hAnsiTheme="minorEastAsia" w:cs="宋体"/>
          <w:szCs w:val="21"/>
        </w:rPr>
      </w:pPr>
      <w:r>
        <w:rPr>
          <w:rFonts w:asciiTheme="minorEastAsia" w:eastAsiaTheme="minorEastAsia" w:hAnsiTheme="minorEastAsia" w:cs="宋体" w:hint="eastAsia"/>
          <w:szCs w:val="21"/>
        </w:rPr>
        <w:t>备注：</w:t>
      </w:r>
    </w:p>
    <w:p w:rsidR="0083105A" w:rsidRDefault="00385C15">
      <w:pPr>
        <w:overflowPunct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（1）此表格式供参照，投标人可以根据本表格式内容</w:t>
      </w:r>
      <w:proofErr w:type="gramStart"/>
      <w:r>
        <w:rPr>
          <w:rFonts w:asciiTheme="minorEastAsia" w:eastAsiaTheme="minorEastAsia" w:hAnsiTheme="minorEastAsia" w:cs="宋体" w:hint="eastAsia"/>
          <w:szCs w:val="21"/>
        </w:rPr>
        <w:t>自行划表填写</w:t>
      </w:r>
      <w:proofErr w:type="gramEnd"/>
      <w:r>
        <w:rPr>
          <w:rFonts w:asciiTheme="minorEastAsia" w:eastAsiaTheme="minorEastAsia" w:hAnsiTheme="minorEastAsia" w:cs="宋体" w:hint="eastAsia"/>
          <w:szCs w:val="21"/>
        </w:rPr>
        <w:t>；</w:t>
      </w:r>
    </w:p>
    <w:p w:rsidR="0083105A" w:rsidRDefault="00385C15">
      <w:pPr>
        <w:spacing w:line="360" w:lineRule="auto"/>
        <w:ind w:right="420"/>
        <w:rPr>
          <w:rFonts w:asciiTheme="minorEastAsia" w:eastAsiaTheme="minorEastAsia" w:hAnsiTheme="minorEastAsia" w:cs="宋体"/>
          <w:szCs w:val="21"/>
        </w:rPr>
      </w:pPr>
      <w:r>
        <w:rPr>
          <w:rFonts w:asciiTheme="minorEastAsia" w:eastAsiaTheme="minorEastAsia" w:hAnsiTheme="minorEastAsia" w:cs="宋体" w:hint="eastAsia"/>
          <w:szCs w:val="21"/>
        </w:rPr>
        <w:t>（2）以上人员须提供身份证、职称证书、社会保障部门出具的最近1年（</w:t>
      </w:r>
      <w:r>
        <w:rPr>
          <w:rFonts w:asciiTheme="minorEastAsia" w:eastAsiaTheme="minorEastAsia" w:hAnsiTheme="minorEastAsia" w:cs="宋体" w:hint="eastAsia"/>
          <w:b/>
          <w:bCs/>
          <w:szCs w:val="21"/>
        </w:rPr>
        <w:t>即2024年2月至2025年1月</w:t>
      </w:r>
      <w:r>
        <w:rPr>
          <w:rFonts w:asciiTheme="minorEastAsia" w:eastAsiaTheme="minorEastAsia" w:hAnsiTheme="minorEastAsia" w:cs="宋体" w:hint="eastAsia"/>
          <w:szCs w:val="21"/>
        </w:rPr>
        <w:t>）在投标人单位缴纳社保有效凭证等证明材料复印件加盖投标人公章；</w:t>
      </w:r>
    </w:p>
    <w:p w:rsidR="0083105A" w:rsidRDefault="00385C15">
      <w:pPr>
        <w:spacing w:line="360" w:lineRule="auto"/>
        <w:ind w:right="420"/>
        <w:rPr>
          <w:rFonts w:asciiTheme="minorEastAsia" w:eastAsiaTheme="minorEastAsia" w:hAnsiTheme="minorEastAsia" w:cs="宋体"/>
          <w:szCs w:val="21"/>
        </w:rPr>
      </w:pPr>
      <w:r>
        <w:rPr>
          <w:rFonts w:asciiTheme="minorEastAsia" w:eastAsiaTheme="minorEastAsia" w:hAnsiTheme="minorEastAsia" w:cs="宋体" w:hint="eastAsia"/>
          <w:szCs w:val="21"/>
        </w:rPr>
        <w:t>（3）同</w:t>
      </w:r>
      <w:proofErr w:type="gramStart"/>
      <w:r>
        <w:rPr>
          <w:rFonts w:asciiTheme="minorEastAsia" w:eastAsiaTheme="minorEastAsia" w:hAnsiTheme="minorEastAsia" w:cs="宋体" w:hint="eastAsia"/>
          <w:szCs w:val="21"/>
        </w:rPr>
        <w:t>一人员</w:t>
      </w:r>
      <w:proofErr w:type="gramEnd"/>
      <w:r>
        <w:rPr>
          <w:rFonts w:asciiTheme="minorEastAsia" w:eastAsiaTheme="minorEastAsia" w:hAnsiTheme="minorEastAsia" w:cs="宋体" w:hint="eastAsia"/>
          <w:szCs w:val="21"/>
        </w:rPr>
        <w:t>具备多个种类证书不重复得分；</w:t>
      </w:r>
    </w:p>
    <w:p w:rsidR="0083105A" w:rsidRDefault="00385C15">
      <w:pPr>
        <w:spacing w:line="360" w:lineRule="auto"/>
        <w:ind w:right="420"/>
        <w:rPr>
          <w:rFonts w:asciiTheme="minorEastAsia" w:eastAsiaTheme="minorEastAsia" w:hAnsiTheme="minorEastAsia" w:cs="宋体"/>
          <w:szCs w:val="21"/>
        </w:rPr>
      </w:pPr>
      <w:r>
        <w:rPr>
          <w:rFonts w:asciiTheme="minorEastAsia" w:eastAsiaTheme="minorEastAsia" w:hAnsiTheme="minorEastAsia" w:cs="宋体" w:hint="eastAsia"/>
          <w:szCs w:val="21"/>
        </w:rPr>
        <w:t>（4）同</w:t>
      </w:r>
      <w:proofErr w:type="gramStart"/>
      <w:r>
        <w:rPr>
          <w:rFonts w:asciiTheme="minorEastAsia" w:eastAsiaTheme="minorEastAsia" w:hAnsiTheme="minorEastAsia" w:cs="宋体" w:hint="eastAsia"/>
          <w:szCs w:val="21"/>
        </w:rPr>
        <w:t>一人员</w:t>
      </w:r>
      <w:proofErr w:type="gramEnd"/>
      <w:r>
        <w:rPr>
          <w:rFonts w:asciiTheme="minorEastAsia" w:eastAsiaTheme="minorEastAsia" w:hAnsiTheme="minorEastAsia" w:cs="宋体" w:hint="eastAsia"/>
          <w:szCs w:val="21"/>
        </w:rPr>
        <w:t>具备同一种类证书或同一个专业含有多个等级的仅按最高等级证书计算一次得分。</w:t>
      </w:r>
    </w:p>
    <w:p w:rsidR="0083105A" w:rsidRDefault="0083105A">
      <w:pPr>
        <w:spacing w:line="360" w:lineRule="auto"/>
        <w:ind w:right="420"/>
        <w:rPr>
          <w:rFonts w:asciiTheme="minorEastAsia" w:eastAsiaTheme="minorEastAsia" w:hAnsiTheme="minorEastAsia" w:cs="宋体"/>
          <w:szCs w:val="21"/>
          <w:lang w:val="zh-CN"/>
        </w:rPr>
      </w:pPr>
    </w:p>
    <w:p w:rsidR="0083105A" w:rsidRDefault="00385C15">
      <w:pPr>
        <w:spacing w:line="360" w:lineRule="auto"/>
        <w:ind w:leftChars="176" w:left="685" w:hangingChars="150" w:hanging="315"/>
        <w:jc w:val="righ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投标人：（加盖投标人法人公章）</w:t>
      </w:r>
    </w:p>
    <w:p w:rsidR="0083105A" w:rsidRDefault="00385C15">
      <w:pPr>
        <w:spacing w:line="360" w:lineRule="auto"/>
        <w:ind w:leftChars="176" w:left="685" w:hangingChars="150" w:hanging="315"/>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lang w:val="zh-CN"/>
        </w:rPr>
        <w:t>日期：   年    月     日</w:t>
      </w:r>
    </w:p>
    <w:p w:rsidR="0083105A" w:rsidRDefault="0083105A">
      <w:pPr>
        <w:spacing w:line="360" w:lineRule="auto"/>
        <w:ind w:firstLineChars="2400" w:firstLine="5040"/>
        <w:rPr>
          <w:rFonts w:asciiTheme="minorEastAsia" w:eastAsiaTheme="minorEastAsia" w:hAnsiTheme="minorEastAsia" w:cs="宋体"/>
          <w:szCs w:val="21"/>
          <w:lang w:val="zh-CN"/>
        </w:rPr>
      </w:pPr>
    </w:p>
    <w:p w:rsidR="0083105A" w:rsidRDefault="00385C15">
      <w:pPr>
        <w:pageBreakBefore/>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lastRenderedPageBreak/>
        <w:t>（2）拟投入项目负责人简历表</w:t>
      </w:r>
    </w:p>
    <w:tbl>
      <w:tblPr>
        <w:tblW w:w="10370" w:type="dxa"/>
        <w:jc w:val="center"/>
        <w:tblLayout w:type="fixed"/>
        <w:tblLook w:val="04A0" w:firstRow="1" w:lastRow="0" w:firstColumn="1" w:lastColumn="0" w:noHBand="0" w:noVBand="1"/>
      </w:tblPr>
      <w:tblGrid>
        <w:gridCol w:w="2303"/>
        <w:gridCol w:w="406"/>
        <w:gridCol w:w="577"/>
        <w:gridCol w:w="975"/>
        <w:gridCol w:w="531"/>
        <w:gridCol w:w="1037"/>
        <w:gridCol w:w="637"/>
        <w:gridCol w:w="473"/>
        <w:gridCol w:w="506"/>
        <w:gridCol w:w="944"/>
        <w:gridCol w:w="508"/>
        <w:gridCol w:w="1473"/>
      </w:tblGrid>
      <w:tr w:rsidR="0083105A">
        <w:trPr>
          <w:trHeight w:val="915"/>
          <w:jc w:val="center"/>
        </w:trPr>
        <w:tc>
          <w:tcPr>
            <w:tcW w:w="2303" w:type="dxa"/>
            <w:tcBorders>
              <w:top w:val="single" w:sz="8" w:space="0" w:color="auto"/>
              <w:left w:val="single" w:sz="8" w:space="0" w:color="auto"/>
              <w:bottom w:val="single" w:sz="8" w:space="0" w:color="auto"/>
              <w:right w:val="single" w:sz="8" w:space="0" w:color="auto"/>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姓名</w:t>
            </w:r>
          </w:p>
        </w:tc>
        <w:tc>
          <w:tcPr>
            <w:tcW w:w="2489" w:type="dxa"/>
            <w:gridSpan w:val="4"/>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037" w:type="dxa"/>
            <w:tcBorders>
              <w:top w:val="single" w:sz="8" w:space="0" w:color="auto"/>
              <w:left w:val="nil"/>
              <w:bottom w:val="single" w:sz="8" w:space="0" w:color="auto"/>
              <w:right w:val="single" w:sz="8" w:space="0" w:color="auto"/>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性别</w:t>
            </w:r>
          </w:p>
        </w:tc>
        <w:tc>
          <w:tcPr>
            <w:tcW w:w="1616"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452"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年龄</w:t>
            </w:r>
          </w:p>
        </w:tc>
        <w:tc>
          <w:tcPr>
            <w:tcW w:w="1473" w:type="dxa"/>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r w:rsidR="0083105A">
        <w:trPr>
          <w:trHeight w:val="915"/>
          <w:jc w:val="center"/>
        </w:trPr>
        <w:tc>
          <w:tcPr>
            <w:tcW w:w="2303" w:type="dxa"/>
            <w:tcBorders>
              <w:top w:val="nil"/>
              <w:left w:val="single" w:sz="8" w:space="0" w:color="auto"/>
              <w:bottom w:val="single" w:sz="8" w:space="0" w:color="auto"/>
              <w:right w:val="single" w:sz="8" w:space="0" w:color="auto"/>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职务</w:t>
            </w:r>
          </w:p>
        </w:tc>
        <w:tc>
          <w:tcPr>
            <w:tcW w:w="2489" w:type="dxa"/>
            <w:gridSpan w:val="4"/>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037" w:type="dxa"/>
            <w:tcBorders>
              <w:top w:val="nil"/>
              <w:left w:val="nil"/>
              <w:bottom w:val="single" w:sz="8" w:space="0" w:color="auto"/>
              <w:right w:val="single" w:sz="8" w:space="0" w:color="auto"/>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职称</w:t>
            </w:r>
          </w:p>
        </w:tc>
        <w:tc>
          <w:tcPr>
            <w:tcW w:w="1616"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452"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学历</w:t>
            </w:r>
          </w:p>
        </w:tc>
        <w:tc>
          <w:tcPr>
            <w:tcW w:w="1473" w:type="dxa"/>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r w:rsidR="0083105A">
        <w:trPr>
          <w:trHeight w:val="915"/>
          <w:jc w:val="center"/>
        </w:trPr>
        <w:tc>
          <w:tcPr>
            <w:tcW w:w="3286" w:type="dxa"/>
            <w:gridSpan w:val="3"/>
            <w:tcBorders>
              <w:top w:val="single" w:sz="8" w:space="0" w:color="auto"/>
              <w:left w:val="single" w:sz="8" w:space="0" w:color="auto"/>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参加工作时间</w:t>
            </w:r>
          </w:p>
        </w:tc>
        <w:tc>
          <w:tcPr>
            <w:tcW w:w="3653" w:type="dxa"/>
            <w:gridSpan w:val="5"/>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958"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担任</w:t>
            </w:r>
            <w:r>
              <w:rPr>
                <w:rFonts w:asciiTheme="minorEastAsia" w:eastAsiaTheme="minorEastAsia" w:hAnsiTheme="minorEastAsia" w:cs="宋体" w:hint="eastAsia"/>
                <w:b/>
                <w:bCs/>
                <w:szCs w:val="21"/>
                <w:u w:val="single"/>
              </w:rPr>
              <w:t xml:space="preserve"> </w:t>
            </w:r>
            <w:r>
              <w:rPr>
                <w:rFonts w:asciiTheme="minorEastAsia" w:eastAsiaTheme="minorEastAsia" w:hAnsiTheme="minorEastAsia" w:cs="宋体" w:hint="eastAsia"/>
                <w:szCs w:val="21"/>
                <w:u w:val="single"/>
              </w:rPr>
              <w:t xml:space="preserve">    （职位名称）</w:t>
            </w:r>
            <w:r>
              <w:rPr>
                <w:rFonts w:asciiTheme="minorEastAsia" w:eastAsiaTheme="minorEastAsia" w:hAnsiTheme="minorEastAsia" w:cs="宋体" w:hint="eastAsia"/>
                <w:szCs w:val="21"/>
              </w:rPr>
              <w:t>年限</w:t>
            </w:r>
          </w:p>
        </w:tc>
        <w:tc>
          <w:tcPr>
            <w:tcW w:w="1473" w:type="dxa"/>
            <w:tcBorders>
              <w:top w:val="nil"/>
              <w:left w:val="nil"/>
              <w:bottom w:val="single" w:sz="8" w:space="0" w:color="auto"/>
              <w:right w:val="single" w:sz="8" w:space="0" w:color="auto"/>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r w:rsidR="0083105A">
        <w:trPr>
          <w:trHeight w:val="915"/>
          <w:jc w:val="center"/>
        </w:trPr>
        <w:tc>
          <w:tcPr>
            <w:tcW w:w="3286" w:type="dxa"/>
            <w:gridSpan w:val="3"/>
            <w:tcBorders>
              <w:top w:val="single" w:sz="8" w:space="0" w:color="auto"/>
              <w:left w:val="single" w:sz="8" w:space="0" w:color="auto"/>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资格证书编号</w:t>
            </w:r>
          </w:p>
        </w:tc>
        <w:tc>
          <w:tcPr>
            <w:tcW w:w="3653" w:type="dxa"/>
            <w:gridSpan w:val="5"/>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958"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联系电话</w:t>
            </w:r>
          </w:p>
        </w:tc>
        <w:tc>
          <w:tcPr>
            <w:tcW w:w="1473" w:type="dxa"/>
            <w:tcBorders>
              <w:top w:val="nil"/>
              <w:left w:val="nil"/>
              <w:bottom w:val="single" w:sz="8" w:space="0" w:color="auto"/>
              <w:right w:val="single" w:sz="8" w:space="0" w:color="auto"/>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r w:rsidR="0083105A">
        <w:trPr>
          <w:trHeight w:val="915"/>
          <w:jc w:val="center"/>
        </w:trPr>
        <w:tc>
          <w:tcPr>
            <w:tcW w:w="10370" w:type="dxa"/>
            <w:gridSpan w:val="12"/>
            <w:tcBorders>
              <w:top w:val="single" w:sz="8" w:space="0" w:color="auto"/>
              <w:left w:val="single" w:sz="8" w:space="0" w:color="auto"/>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主要类似项目业绩</w:t>
            </w:r>
          </w:p>
        </w:tc>
      </w:tr>
      <w:tr w:rsidR="0083105A">
        <w:trPr>
          <w:trHeight w:val="915"/>
          <w:jc w:val="center"/>
        </w:trPr>
        <w:tc>
          <w:tcPr>
            <w:tcW w:w="2709" w:type="dxa"/>
            <w:gridSpan w:val="2"/>
            <w:tcBorders>
              <w:top w:val="single" w:sz="8" w:space="0" w:color="auto"/>
              <w:left w:val="single" w:sz="8" w:space="0" w:color="auto"/>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项目名称</w:t>
            </w:r>
          </w:p>
        </w:tc>
        <w:tc>
          <w:tcPr>
            <w:tcW w:w="1552"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发包单位</w:t>
            </w:r>
          </w:p>
        </w:tc>
        <w:tc>
          <w:tcPr>
            <w:tcW w:w="2205"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服务内容</w:t>
            </w:r>
          </w:p>
        </w:tc>
        <w:tc>
          <w:tcPr>
            <w:tcW w:w="1923"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本人在该项目中所任职务</w:t>
            </w:r>
          </w:p>
        </w:tc>
        <w:tc>
          <w:tcPr>
            <w:tcW w:w="1981"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起止时间</w:t>
            </w:r>
          </w:p>
        </w:tc>
      </w:tr>
      <w:tr w:rsidR="0083105A">
        <w:trPr>
          <w:trHeight w:val="915"/>
          <w:jc w:val="center"/>
        </w:trPr>
        <w:tc>
          <w:tcPr>
            <w:tcW w:w="2709" w:type="dxa"/>
            <w:gridSpan w:val="2"/>
            <w:tcBorders>
              <w:top w:val="single" w:sz="8" w:space="0" w:color="auto"/>
              <w:left w:val="single" w:sz="8" w:space="0" w:color="auto"/>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552"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2205"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923"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981"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r w:rsidR="0083105A">
        <w:trPr>
          <w:trHeight w:val="915"/>
          <w:jc w:val="center"/>
        </w:trPr>
        <w:tc>
          <w:tcPr>
            <w:tcW w:w="2709" w:type="dxa"/>
            <w:gridSpan w:val="2"/>
            <w:tcBorders>
              <w:top w:val="single" w:sz="8" w:space="0" w:color="auto"/>
              <w:left w:val="single" w:sz="8" w:space="0" w:color="auto"/>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552"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2205"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923"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981"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r w:rsidR="0083105A">
        <w:trPr>
          <w:trHeight w:val="915"/>
          <w:jc w:val="center"/>
        </w:trPr>
        <w:tc>
          <w:tcPr>
            <w:tcW w:w="2709" w:type="dxa"/>
            <w:gridSpan w:val="2"/>
            <w:tcBorders>
              <w:top w:val="single" w:sz="8" w:space="0" w:color="auto"/>
              <w:left w:val="single" w:sz="8" w:space="0" w:color="auto"/>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552"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2205"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923"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981"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bl>
    <w:p w:rsidR="0083105A" w:rsidRDefault="00385C1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备注：</w:t>
      </w:r>
    </w:p>
    <w:p w:rsidR="0083105A" w:rsidRDefault="00385C15">
      <w:pPr>
        <w:overflowPunct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（1）拟投入本项目的项目负责人需提供本简历表；</w:t>
      </w:r>
    </w:p>
    <w:p w:rsidR="0083105A" w:rsidRDefault="00385C15">
      <w:pPr>
        <w:overflowPunct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（2）须提供身份证、职称证书、社会保障部门出具的最近1年（</w:t>
      </w:r>
      <w:r>
        <w:rPr>
          <w:rFonts w:asciiTheme="minorEastAsia" w:eastAsiaTheme="minorEastAsia" w:hAnsiTheme="minorEastAsia" w:cs="宋体" w:hint="eastAsia"/>
          <w:b/>
          <w:bCs/>
          <w:szCs w:val="21"/>
        </w:rPr>
        <w:t>即2024年2月至2025年1月</w:t>
      </w:r>
      <w:r>
        <w:rPr>
          <w:rFonts w:asciiTheme="minorEastAsia" w:eastAsiaTheme="minorEastAsia" w:hAnsiTheme="minorEastAsia" w:cs="宋体" w:hint="eastAsia"/>
          <w:szCs w:val="21"/>
        </w:rPr>
        <w:t>）在投标人单位缴纳社保有效凭证等证明材料复印件加盖投标人公章；</w:t>
      </w:r>
    </w:p>
    <w:p w:rsidR="0083105A" w:rsidRDefault="00385C15">
      <w:pPr>
        <w:overflowPunct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3）项目负责人业绩须附合同复印件，合同业绩证明材料必须能反映评审条件（合同签订日期为2020年1月1日或以后，业绩类型为市政工程检测，项目负责人信息），否则需同时提供合同委托方出具的书面补充情况说明文件复印件（</w:t>
      </w:r>
      <w:r>
        <w:rPr>
          <w:rFonts w:asciiTheme="minorEastAsia" w:eastAsiaTheme="minorEastAsia" w:hAnsiTheme="minorEastAsia" w:cs="Times New Roman" w:hint="eastAsia"/>
          <w:szCs w:val="24"/>
        </w:rPr>
        <w:t>需加盖委托方公章，即复印件能显示委托方公章</w:t>
      </w:r>
      <w:r>
        <w:rPr>
          <w:rFonts w:asciiTheme="minorEastAsia" w:eastAsiaTheme="minorEastAsia" w:hAnsiTheme="minorEastAsia" w:cs="宋体" w:hint="eastAsia"/>
          <w:szCs w:val="21"/>
        </w:rPr>
        <w:t>）。</w:t>
      </w:r>
    </w:p>
    <w:p w:rsidR="0083105A" w:rsidRDefault="00385C15">
      <w:pPr>
        <w:spacing w:line="360" w:lineRule="auto"/>
        <w:ind w:leftChars="176" w:left="685" w:hangingChars="150" w:hanging="315"/>
        <w:jc w:val="right"/>
        <w:rPr>
          <w:rFonts w:asciiTheme="minorEastAsia" w:eastAsiaTheme="minorEastAsia" w:hAnsiTheme="minorEastAsia" w:cs="宋体"/>
          <w:szCs w:val="21"/>
          <w:lang w:val="zh-CN"/>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lang w:val="zh-CN"/>
        </w:rPr>
        <w:t>投标人：（加盖投标人法人公章）</w:t>
      </w:r>
    </w:p>
    <w:p w:rsidR="0083105A" w:rsidRDefault="00385C15">
      <w:pPr>
        <w:spacing w:line="360" w:lineRule="auto"/>
        <w:ind w:leftChars="176" w:left="685" w:hangingChars="150" w:hanging="315"/>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lang w:val="zh-CN"/>
        </w:rPr>
        <w:t>日期：   年    月     日</w:t>
      </w:r>
    </w:p>
    <w:p w:rsidR="0083105A" w:rsidRDefault="0083105A">
      <w:pPr>
        <w:rPr>
          <w:rFonts w:asciiTheme="minorEastAsia" w:eastAsiaTheme="minorEastAsia" w:hAnsiTheme="minorEastAsia" w:cs="宋体"/>
          <w:szCs w:val="21"/>
          <w:lang w:val="zh-CN"/>
        </w:rPr>
      </w:pPr>
    </w:p>
    <w:p w:rsidR="0083105A" w:rsidRDefault="00385C15">
      <w:pPr>
        <w:pageBreakBefore/>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lastRenderedPageBreak/>
        <w:t>（3）拟投入技术负责人简历表</w:t>
      </w:r>
    </w:p>
    <w:tbl>
      <w:tblPr>
        <w:tblW w:w="10370" w:type="dxa"/>
        <w:jc w:val="center"/>
        <w:tblLayout w:type="fixed"/>
        <w:tblLook w:val="04A0" w:firstRow="1" w:lastRow="0" w:firstColumn="1" w:lastColumn="0" w:noHBand="0" w:noVBand="1"/>
      </w:tblPr>
      <w:tblGrid>
        <w:gridCol w:w="2303"/>
        <w:gridCol w:w="406"/>
        <w:gridCol w:w="577"/>
        <w:gridCol w:w="975"/>
        <w:gridCol w:w="531"/>
        <w:gridCol w:w="1037"/>
        <w:gridCol w:w="637"/>
        <w:gridCol w:w="473"/>
        <w:gridCol w:w="506"/>
        <w:gridCol w:w="944"/>
        <w:gridCol w:w="508"/>
        <w:gridCol w:w="1473"/>
      </w:tblGrid>
      <w:tr w:rsidR="0083105A">
        <w:trPr>
          <w:trHeight w:val="915"/>
          <w:jc w:val="center"/>
        </w:trPr>
        <w:tc>
          <w:tcPr>
            <w:tcW w:w="2303" w:type="dxa"/>
            <w:tcBorders>
              <w:top w:val="single" w:sz="8" w:space="0" w:color="auto"/>
              <w:left w:val="single" w:sz="8" w:space="0" w:color="auto"/>
              <w:bottom w:val="single" w:sz="8" w:space="0" w:color="auto"/>
              <w:right w:val="single" w:sz="8" w:space="0" w:color="auto"/>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姓名</w:t>
            </w:r>
          </w:p>
        </w:tc>
        <w:tc>
          <w:tcPr>
            <w:tcW w:w="2489" w:type="dxa"/>
            <w:gridSpan w:val="4"/>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037" w:type="dxa"/>
            <w:tcBorders>
              <w:top w:val="single" w:sz="8" w:space="0" w:color="auto"/>
              <w:left w:val="nil"/>
              <w:bottom w:val="single" w:sz="8" w:space="0" w:color="auto"/>
              <w:right w:val="single" w:sz="8" w:space="0" w:color="auto"/>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性别</w:t>
            </w:r>
          </w:p>
        </w:tc>
        <w:tc>
          <w:tcPr>
            <w:tcW w:w="1616"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452"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年龄</w:t>
            </w:r>
          </w:p>
        </w:tc>
        <w:tc>
          <w:tcPr>
            <w:tcW w:w="1473" w:type="dxa"/>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r w:rsidR="0083105A">
        <w:trPr>
          <w:trHeight w:val="915"/>
          <w:jc w:val="center"/>
        </w:trPr>
        <w:tc>
          <w:tcPr>
            <w:tcW w:w="2303" w:type="dxa"/>
            <w:tcBorders>
              <w:top w:val="nil"/>
              <w:left w:val="single" w:sz="8" w:space="0" w:color="auto"/>
              <w:bottom w:val="single" w:sz="8" w:space="0" w:color="auto"/>
              <w:right w:val="single" w:sz="8" w:space="0" w:color="auto"/>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职务</w:t>
            </w:r>
          </w:p>
        </w:tc>
        <w:tc>
          <w:tcPr>
            <w:tcW w:w="2489" w:type="dxa"/>
            <w:gridSpan w:val="4"/>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037" w:type="dxa"/>
            <w:tcBorders>
              <w:top w:val="nil"/>
              <w:left w:val="nil"/>
              <w:bottom w:val="single" w:sz="8" w:space="0" w:color="auto"/>
              <w:right w:val="single" w:sz="8" w:space="0" w:color="auto"/>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职称</w:t>
            </w:r>
          </w:p>
        </w:tc>
        <w:tc>
          <w:tcPr>
            <w:tcW w:w="1616"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452"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学历</w:t>
            </w:r>
          </w:p>
        </w:tc>
        <w:tc>
          <w:tcPr>
            <w:tcW w:w="1473" w:type="dxa"/>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r w:rsidR="0083105A">
        <w:trPr>
          <w:trHeight w:val="915"/>
          <w:jc w:val="center"/>
        </w:trPr>
        <w:tc>
          <w:tcPr>
            <w:tcW w:w="3286" w:type="dxa"/>
            <w:gridSpan w:val="3"/>
            <w:tcBorders>
              <w:top w:val="single" w:sz="8" w:space="0" w:color="auto"/>
              <w:left w:val="single" w:sz="8" w:space="0" w:color="auto"/>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参加工作时间</w:t>
            </w:r>
          </w:p>
        </w:tc>
        <w:tc>
          <w:tcPr>
            <w:tcW w:w="3653" w:type="dxa"/>
            <w:gridSpan w:val="5"/>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958"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担任</w:t>
            </w:r>
            <w:r>
              <w:rPr>
                <w:rFonts w:asciiTheme="minorEastAsia" w:eastAsiaTheme="minorEastAsia" w:hAnsiTheme="minorEastAsia" w:cs="宋体" w:hint="eastAsia"/>
                <w:b/>
                <w:bCs/>
                <w:szCs w:val="21"/>
                <w:u w:val="single"/>
              </w:rPr>
              <w:t xml:space="preserve"> </w:t>
            </w:r>
            <w:r>
              <w:rPr>
                <w:rFonts w:asciiTheme="minorEastAsia" w:eastAsiaTheme="minorEastAsia" w:hAnsiTheme="minorEastAsia" w:cs="宋体" w:hint="eastAsia"/>
                <w:szCs w:val="21"/>
                <w:u w:val="single"/>
              </w:rPr>
              <w:t xml:space="preserve">    （职位名称）</w:t>
            </w:r>
            <w:r>
              <w:rPr>
                <w:rFonts w:asciiTheme="minorEastAsia" w:eastAsiaTheme="minorEastAsia" w:hAnsiTheme="minorEastAsia" w:cs="宋体" w:hint="eastAsia"/>
                <w:szCs w:val="21"/>
              </w:rPr>
              <w:t>年限</w:t>
            </w:r>
          </w:p>
        </w:tc>
        <w:tc>
          <w:tcPr>
            <w:tcW w:w="1473" w:type="dxa"/>
            <w:tcBorders>
              <w:top w:val="nil"/>
              <w:left w:val="nil"/>
              <w:bottom w:val="single" w:sz="8" w:space="0" w:color="auto"/>
              <w:right w:val="single" w:sz="8" w:space="0" w:color="auto"/>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r w:rsidR="0083105A">
        <w:trPr>
          <w:trHeight w:val="915"/>
          <w:jc w:val="center"/>
        </w:trPr>
        <w:tc>
          <w:tcPr>
            <w:tcW w:w="3286" w:type="dxa"/>
            <w:gridSpan w:val="3"/>
            <w:tcBorders>
              <w:top w:val="single" w:sz="8" w:space="0" w:color="auto"/>
              <w:left w:val="single" w:sz="8" w:space="0" w:color="auto"/>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资格证书编号</w:t>
            </w:r>
          </w:p>
        </w:tc>
        <w:tc>
          <w:tcPr>
            <w:tcW w:w="3653" w:type="dxa"/>
            <w:gridSpan w:val="5"/>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958"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联系电话</w:t>
            </w:r>
          </w:p>
        </w:tc>
        <w:tc>
          <w:tcPr>
            <w:tcW w:w="1473" w:type="dxa"/>
            <w:tcBorders>
              <w:top w:val="nil"/>
              <w:left w:val="nil"/>
              <w:bottom w:val="single" w:sz="8" w:space="0" w:color="auto"/>
              <w:right w:val="single" w:sz="8" w:space="0" w:color="auto"/>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r w:rsidR="0083105A">
        <w:trPr>
          <w:trHeight w:val="915"/>
          <w:jc w:val="center"/>
        </w:trPr>
        <w:tc>
          <w:tcPr>
            <w:tcW w:w="10370" w:type="dxa"/>
            <w:gridSpan w:val="12"/>
            <w:tcBorders>
              <w:top w:val="single" w:sz="8" w:space="0" w:color="auto"/>
              <w:left w:val="single" w:sz="8" w:space="0" w:color="auto"/>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主要类似项目业绩</w:t>
            </w:r>
          </w:p>
        </w:tc>
      </w:tr>
      <w:tr w:rsidR="0083105A">
        <w:trPr>
          <w:trHeight w:val="915"/>
          <w:jc w:val="center"/>
        </w:trPr>
        <w:tc>
          <w:tcPr>
            <w:tcW w:w="2709" w:type="dxa"/>
            <w:gridSpan w:val="2"/>
            <w:tcBorders>
              <w:top w:val="single" w:sz="8" w:space="0" w:color="auto"/>
              <w:left w:val="single" w:sz="8" w:space="0" w:color="auto"/>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项目名称</w:t>
            </w:r>
          </w:p>
        </w:tc>
        <w:tc>
          <w:tcPr>
            <w:tcW w:w="1552"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发包单位</w:t>
            </w:r>
          </w:p>
        </w:tc>
        <w:tc>
          <w:tcPr>
            <w:tcW w:w="2205"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服务内容</w:t>
            </w:r>
          </w:p>
        </w:tc>
        <w:tc>
          <w:tcPr>
            <w:tcW w:w="1923"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本人在该项目中所任职务</w:t>
            </w:r>
          </w:p>
        </w:tc>
        <w:tc>
          <w:tcPr>
            <w:tcW w:w="1981"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起止时间</w:t>
            </w:r>
          </w:p>
        </w:tc>
      </w:tr>
      <w:tr w:rsidR="0083105A">
        <w:trPr>
          <w:trHeight w:val="915"/>
          <w:jc w:val="center"/>
        </w:trPr>
        <w:tc>
          <w:tcPr>
            <w:tcW w:w="2709" w:type="dxa"/>
            <w:gridSpan w:val="2"/>
            <w:tcBorders>
              <w:top w:val="single" w:sz="8" w:space="0" w:color="auto"/>
              <w:left w:val="single" w:sz="8" w:space="0" w:color="auto"/>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552"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2205"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923"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981"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r w:rsidR="0083105A">
        <w:trPr>
          <w:trHeight w:val="915"/>
          <w:jc w:val="center"/>
        </w:trPr>
        <w:tc>
          <w:tcPr>
            <w:tcW w:w="2709" w:type="dxa"/>
            <w:gridSpan w:val="2"/>
            <w:tcBorders>
              <w:top w:val="single" w:sz="8" w:space="0" w:color="auto"/>
              <w:left w:val="single" w:sz="8" w:space="0" w:color="auto"/>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552"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2205"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923"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981"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r w:rsidR="0083105A">
        <w:trPr>
          <w:trHeight w:val="915"/>
          <w:jc w:val="center"/>
        </w:trPr>
        <w:tc>
          <w:tcPr>
            <w:tcW w:w="2709" w:type="dxa"/>
            <w:gridSpan w:val="2"/>
            <w:tcBorders>
              <w:top w:val="single" w:sz="8" w:space="0" w:color="auto"/>
              <w:left w:val="single" w:sz="8" w:space="0" w:color="auto"/>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552"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2205"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923" w:type="dxa"/>
            <w:gridSpan w:val="3"/>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c>
          <w:tcPr>
            <w:tcW w:w="1981" w:type="dxa"/>
            <w:gridSpan w:val="2"/>
            <w:tcBorders>
              <w:top w:val="single" w:sz="8" w:space="0" w:color="auto"/>
              <w:left w:val="nil"/>
              <w:bottom w:val="single" w:sz="8" w:space="0" w:color="auto"/>
              <w:right w:val="single" w:sz="8" w:space="0" w:color="000000"/>
            </w:tcBorders>
            <w:vAlign w:val="center"/>
          </w:tcPr>
          <w:p w:rsidR="0083105A" w:rsidRDefault="00385C15">
            <w:pPr>
              <w:widowControl/>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bl>
    <w:p w:rsidR="0083105A" w:rsidRDefault="00385C1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备注：</w:t>
      </w:r>
    </w:p>
    <w:p w:rsidR="0083105A" w:rsidRDefault="00385C15">
      <w:pPr>
        <w:overflowPunct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（1）拟投入本项目的技术负责人需提供本简历表；</w:t>
      </w:r>
    </w:p>
    <w:p w:rsidR="0083105A" w:rsidRDefault="00385C15">
      <w:pPr>
        <w:overflowPunct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（2）须提供身份证、职称证书、社会保障部门出具的最近1年（</w:t>
      </w:r>
      <w:r>
        <w:rPr>
          <w:rFonts w:asciiTheme="minorEastAsia" w:eastAsiaTheme="minorEastAsia" w:hAnsiTheme="minorEastAsia" w:cs="宋体" w:hint="eastAsia"/>
          <w:b/>
          <w:bCs/>
          <w:szCs w:val="21"/>
        </w:rPr>
        <w:t>即2024年2月至2025年1月</w:t>
      </w:r>
      <w:r>
        <w:rPr>
          <w:rFonts w:asciiTheme="minorEastAsia" w:eastAsiaTheme="minorEastAsia" w:hAnsiTheme="minorEastAsia" w:cs="宋体" w:hint="eastAsia"/>
          <w:szCs w:val="21"/>
        </w:rPr>
        <w:t>）在投标人单位缴纳社保有效凭证等证明材料复印件加盖投标人公章；</w:t>
      </w:r>
    </w:p>
    <w:p w:rsidR="0083105A" w:rsidRDefault="00385C15">
      <w:pPr>
        <w:overflowPunct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3）技术负责人业绩须附合同复印件，合同业绩证明材料必须能反映评审条件（合同签订日期为2020年1月1日或以后，业绩类型为市政工程检测，技术负责人信息），否则需同时提供合同委托方出具的书面补充情况说明文件复印件（</w:t>
      </w:r>
      <w:r>
        <w:rPr>
          <w:rFonts w:asciiTheme="minorEastAsia" w:eastAsiaTheme="minorEastAsia" w:hAnsiTheme="minorEastAsia" w:cs="Times New Roman" w:hint="eastAsia"/>
          <w:szCs w:val="24"/>
        </w:rPr>
        <w:t>需加盖委托方公章，即复印件能显示委托方公章</w:t>
      </w:r>
      <w:r>
        <w:rPr>
          <w:rFonts w:asciiTheme="minorEastAsia" w:eastAsiaTheme="minorEastAsia" w:hAnsiTheme="minorEastAsia" w:cs="宋体" w:hint="eastAsia"/>
          <w:szCs w:val="21"/>
        </w:rPr>
        <w:t>）。</w:t>
      </w:r>
    </w:p>
    <w:p w:rsidR="0083105A" w:rsidRDefault="00385C15">
      <w:pPr>
        <w:spacing w:line="360" w:lineRule="auto"/>
        <w:ind w:leftChars="176" w:left="685" w:hangingChars="150" w:hanging="315"/>
        <w:jc w:val="righ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投标人：（加盖投标人法人公章）</w:t>
      </w:r>
    </w:p>
    <w:p w:rsidR="0083105A" w:rsidRDefault="00385C15">
      <w:pPr>
        <w:spacing w:line="360" w:lineRule="auto"/>
        <w:ind w:leftChars="176" w:left="685" w:hangingChars="150" w:hanging="315"/>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lang w:val="zh-CN"/>
        </w:rPr>
        <w:t>日期：   年    月     日</w:t>
      </w:r>
    </w:p>
    <w:p w:rsidR="0083105A" w:rsidRDefault="00385C15">
      <w:pPr>
        <w:numPr>
          <w:ilvl w:val="0"/>
          <w:numId w:val="5"/>
        </w:numPr>
        <w:rPr>
          <w:rFonts w:asciiTheme="minorEastAsia" w:eastAsiaTheme="minorEastAsia" w:hAnsiTheme="minorEastAsia" w:cs="宋体"/>
          <w:b/>
          <w:bCs/>
          <w:kern w:val="0"/>
          <w:sz w:val="32"/>
          <w:szCs w:val="32"/>
          <w:lang w:val="zh-CN"/>
        </w:rPr>
      </w:pPr>
      <w:r>
        <w:rPr>
          <w:rFonts w:asciiTheme="minorEastAsia" w:eastAsiaTheme="minorEastAsia" w:hAnsiTheme="minorEastAsia" w:cs="宋体" w:hint="eastAsia"/>
          <w:b/>
          <w:bCs/>
          <w:kern w:val="0"/>
          <w:sz w:val="32"/>
          <w:szCs w:val="32"/>
          <w:lang w:val="zh-CN"/>
        </w:rPr>
        <w:br w:type="page"/>
      </w:r>
    </w:p>
    <w:p w:rsidR="0083105A" w:rsidRDefault="00385C15">
      <w:pPr>
        <w:pageBreakBefore/>
        <w:spacing w:before="120" w:after="120" w:line="360" w:lineRule="auto"/>
        <w:jc w:val="left"/>
        <w:outlineLvl w:val="2"/>
        <w:rPr>
          <w:rFonts w:asciiTheme="minorEastAsia" w:eastAsiaTheme="minorEastAsia" w:hAnsiTheme="minorEastAsia" w:cs="宋体"/>
          <w:b/>
          <w:bCs/>
          <w:kern w:val="0"/>
          <w:sz w:val="32"/>
          <w:szCs w:val="32"/>
          <w:lang w:val="zh-CN"/>
        </w:rPr>
      </w:pPr>
      <w:bookmarkStart w:id="688" w:name="_Toc3977"/>
      <w:r>
        <w:rPr>
          <w:rFonts w:asciiTheme="minorEastAsia" w:eastAsiaTheme="minorEastAsia" w:hAnsiTheme="minorEastAsia" w:cs="宋体" w:hint="eastAsia"/>
          <w:b/>
          <w:bCs/>
          <w:kern w:val="0"/>
          <w:sz w:val="32"/>
          <w:szCs w:val="32"/>
          <w:lang w:val="zh-CN"/>
        </w:rPr>
        <w:lastRenderedPageBreak/>
        <w:t>十</w:t>
      </w:r>
      <w:r>
        <w:rPr>
          <w:rFonts w:asciiTheme="minorEastAsia" w:eastAsiaTheme="minorEastAsia" w:hAnsiTheme="minorEastAsia" w:cs="宋体" w:hint="eastAsia"/>
          <w:b/>
          <w:bCs/>
          <w:kern w:val="0"/>
          <w:sz w:val="32"/>
          <w:szCs w:val="32"/>
        </w:rPr>
        <w:t>一</w:t>
      </w:r>
      <w:r>
        <w:rPr>
          <w:rFonts w:asciiTheme="minorEastAsia" w:eastAsiaTheme="minorEastAsia" w:hAnsiTheme="minorEastAsia" w:cs="宋体" w:hint="eastAsia"/>
          <w:b/>
          <w:bCs/>
          <w:kern w:val="0"/>
          <w:sz w:val="32"/>
          <w:szCs w:val="32"/>
          <w:lang w:val="zh-CN"/>
        </w:rPr>
        <w:t>、投标保证金汇入情况说明</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rsidR="0083105A" w:rsidRDefault="0083105A">
      <w:pPr>
        <w:autoSpaceDE w:val="0"/>
        <w:autoSpaceDN w:val="0"/>
        <w:adjustRightInd w:val="0"/>
        <w:spacing w:line="360" w:lineRule="auto"/>
        <w:jc w:val="left"/>
        <w:rPr>
          <w:rFonts w:asciiTheme="minorEastAsia" w:eastAsiaTheme="minorEastAsia" w:hAnsiTheme="minorEastAsia" w:cs="宋体"/>
          <w:szCs w:val="24"/>
        </w:rPr>
      </w:pPr>
    </w:p>
    <w:p w:rsidR="0083105A" w:rsidRDefault="00385C15">
      <w:pPr>
        <w:autoSpaceDE w:val="0"/>
        <w:autoSpaceDN w:val="0"/>
        <w:adjustRightInd w:val="0"/>
        <w:spacing w:line="360" w:lineRule="auto"/>
        <w:jc w:val="center"/>
        <w:rPr>
          <w:rFonts w:asciiTheme="minorEastAsia" w:eastAsiaTheme="minorEastAsia" w:hAnsiTheme="minorEastAsia" w:cs="宋体"/>
          <w:b/>
          <w:bCs/>
          <w:kern w:val="0"/>
          <w:sz w:val="24"/>
          <w:szCs w:val="24"/>
        </w:rPr>
      </w:pPr>
      <w:bookmarkStart w:id="689" w:name="_Toc31832_WPSOffice_Level3"/>
      <w:r>
        <w:rPr>
          <w:rFonts w:asciiTheme="minorEastAsia" w:eastAsiaTheme="minorEastAsia" w:hAnsiTheme="minorEastAsia" w:cs="宋体" w:hint="eastAsia"/>
          <w:b/>
          <w:bCs/>
          <w:kern w:val="0"/>
          <w:sz w:val="24"/>
          <w:szCs w:val="24"/>
        </w:rPr>
        <w:t>投标保证金汇入情况说明</w:t>
      </w:r>
      <w:bookmarkEnd w:id="689"/>
    </w:p>
    <w:p w:rsidR="0083105A" w:rsidRDefault="0083105A">
      <w:pPr>
        <w:autoSpaceDE w:val="0"/>
        <w:autoSpaceDN w:val="0"/>
        <w:adjustRightInd w:val="0"/>
        <w:spacing w:line="360" w:lineRule="auto"/>
        <w:jc w:val="center"/>
        <w:rPr>
          <w:rFonts w:asciiTheme="minorEastAsia" w:eastAsiaTheme="minorEastAsia" w:hAnsiTheme="minorEastAsia" w:cs="宋体"/>
          <w:b/>
          <w:bCs/>
          <w:kern w:val="0"/>
          <w:szCs w:val="24"/>
        </w:rPr>
      </w:pPr>
    </w:p>
    <w:p w:rsidR="0083105A" w:rsidRDefault="00385C15">
      <w:pPr>
        <w:spacing w:line="360" w:lineRule="auto"/>
        <w:ind w:firstLineChars="202" w:firstLine="424"/>
        <w:rPr>
          <w:rFonts w:asciiTheme="minorEastAsia" w:eastAsiaTheme="minorEastAsia" w:hAnsiTheme="minorEastAsia" w:cs="宋体"/>
          <w:szCs w:val="21"/>
        </w:rPr>
      </w:pPr>
      <w:r>
        <w:rPr>
          <w:rFonts w:asciiTheme="minorEastAsia" w:eastAsiaTheme="minorEastAsia" w:hAnsiTheme="minorEastAsia" w:cs="宋体" w:hint="eastAsia"/>
          <w:szCs w:val="21"/>
        </w:rPr>
        <w:t>东莞市水务集团建设管理有限公司：</w:t>
      </w:r>
    </w:p>
    <w:p w:rsidR="0083105A" w:rsidRDefault="00385C15">
      <w:pPr>
        <w:spacing w:line="360" w:lineRule="auto"/>
        <w:ind w:firstLineChars="202" w:firstLine="424"/>
        <w:rPr>
          <w:rFonts w:asciiTheme="minorEastAsia" w:eastAsiaTheme="minorEastAsia" w:hAnsiTheme="minorEastAsia" w:cs="宋体"/>
          <w:szCs w:val="21"/>
        </w:rPr>
      </w:pPr>
      <w:r>
        <w:rPr>
          <w:rFonts w:asciiTheme="minorEastAsia" w:eastAsiaTheme="minorEastAsia" w:hAnsiTheme="minorEastAsia" w:cs="宋体" w:hint="eastAsia"/>
          <w:szCs w:val="21"/>
        </w:rPr>
        <w:t>本单位已按</w:t>
      </w:r>
      <w:r>
        <w:rPr>
          <w:rFonts w:asciiTheme="minorEastAsia" w:eastAsiaTheme="minorEastAsia" w:hAnsiTheme="minorEastAsia" w:cs="宋体" w:hint="eastAsia"/>
          <w:kern w:val="0"/>
          <w:szCs w:val="21"/>
          <w:u w:val="single"/>
        </w:rPr>
        <w:t>东莞市供水设施更新改造项目-松山湖新城路给水管网改造工程第三方检测服务采购项目</w:t>
      </w:r>
      <w:r>
        <w:rPr>
          <w:rFonts w:asciiTheme="minorEastAsia" w:eastAsiaTheme="minorEastAsia" w:hAnsiTheme="minorEastAsia" w:cs="宋体" w:hint="eastAsia"/>
          <w:szCs w:val="21"/>
        </w:rPr>
        <w:t>（招标编号：</w:t>
      </w:r>
      <w:r>
        <w:rPr>
          <w:rFonts w:asciiTheme="minorEastAsia" w:eastAsiaTheme="minorEastAsia" w:hAnsiTheme="minorEastAsia" w:cs="宋体" w:hint="eastAsia"/>
          <w:szCs w:val="21"/>
          <w:u w:val="single"/>
        </w:rPr>
        <w:t>广建咨询（东招）2025-0002号</w:t>
      </w:r>
      <w:r>
        <w:rPr>
          <w:rFonts w:asciiTheme="minorEastAsia" w:eastAsiaTheme="minorEastAsia" w:hAnsiTheme="minorEastAsia" w:cs="宋体" w:hint="eastAsia"/>
          <w:szCs w:val="21"/>
        </w:rPr>
        <w:t>）的招标文件要求，于</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rPr>
        <w:t xml:space="preserve"> </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rPr>
        <w:t xml:space="preserve"> </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rPr>
        <w:t xml:space="preserve"> </w:t>
      </w:r>
      <w:r>
        <w:rPr>
          <w:rFonts w:asciiTheme="minorEastAsia" w:eastAsiaTheme="minorEastAsia" w:hAnsiTheme="minorEastAsia" w:cs="宋体" w:hint="eastAsia"/>
          <w:szCs w:val="21"/>
        </w:rPr>
        <w:t>日前以</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付款形式）方式汇入指定账户（账户名称：</w:t>
      </w:r>
      <w:r>
        <w:rPr>
          <w:rFonts w:asciiTheme="minorEastAsia" w:eastAsiaTheme="minorEastAsia" w:hAnsiTheme="minorEastAsia" w:cs="宋体" w:hint="eastAsia"/>
          <w:b/>
          <w:szCs w:val="21"/>
          <w:u w:val="single"/>
        </w:rPr>
        <w:t xml:space="preserve">                    </w:t>
      </w:r>
      <w:r>
        <w:rPr>
          <w:rFonts w:asciiTheme="minorEastAsia" w:eastAsiaTheme="minorEastAsia" w:hAnsiTheme="minorEastAsia" w:cs="宋体" w:hint="eastAsia"/>
          <w:szCs w:val="21"/>
        </w:rPr>
        <w:t>，账号：</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开户银行：</w:t>
      </w:r>
      <w:r>
        <w:rPr>
          <w:rFonts w:asciiTheme="minorEastAsia" w:eastAsiaTheme="minorEastAsia" w:hAnsiTheme="minorEastAsia" w:cs="宋体" w:hint="eastAsia"/>
          <w:szCs w:val="21"/>
          <w:u w:val="single"/>
          <w:lang w:val="zh-CN"/>
        </w:rPr>
        <w:t xml:space="preserve"> </w:t>
      </w:r>
      <w:r>
        <w:rPr>
          <w:rFonts w:asciiTheme="minorEastAsia" w:eastAsiaTheme="minorEastAsia" w:hAnsiTheme="minorEastAsia" w:cs="宋体"/>
          <w:szCs w:val="21"/>
          <w:u w:val="single"/>
          <w:lang w:val="zh-CN"/>
        </w:rPr>
        <w:t xml:space="preserve">           </w:t>
      </w:r>
      <w:r>
        <w:rPr>
          <w:rFonts w:asciiTheme="minorEastAsia" w:eastAsiaTheme="minorEastAsia" w:hAnsiTheme="minorEastAsia" w:cs="宋体" w:hint="eastAsia"/>
          <w:szCs w:val="21"/>
        </w:rPr>
        <w:t>）。</w:t>
      </w:r>
    </w:p>
    <w:p w:rsidR="0083105A" w:rsidRDefault="00385C15">
      <w:pPr>
        <w:spacing w:line="360" w:lineRule="auto"/>
        <w:ind w:firstLineChars="202" w:firstLine="424"/>
        <w:rPr>
          <w:rFonts w:asciiTheme="minorEastAsia" w:eastAsiaTheme="minorEastAsia" w:hAnsiTheme="minorEastAsia" w:cs="宋体"/>
          <w:szCs w:val="21"/>
        </w:rPr>
      </w:pPr>
      <w:r>
        <w:rPr>
          <w:rFonts w:asciiTheme="minorEastAsia" w:eastAsiaTheme="minorEastAsia" w:hAnsiTheme="minorEastAsia" w:cs="宋体" w:hint="eastAsia"/>
          <w:szCs w:val="21"/>
        </w:rPr>
        <w:t>本单位投标保证金的汇款情况：（详见附件－投标保证金进账单）</w:t>
      </w:r>
    </w:p>
    <w:p w:rsidR="0083105A" w:rsidRDefault="00385C15">
      <w:pPr>
        <w:spacing w:line="360" w:lineRule="auto"/>
        <w:ind w:firstLineChars="202" w:firstLine="424"/>
        <w:rPr>
          <w:rFonts w:asciiTheme="minorEastAsia" w:eastAsiaTheme="minorEastAsia" w:hAnsiTheme="minorEastAsia" w:cs="宋体"/>
          <w:szCs w:val="21"/>
        </w:rPr>
      </w:pPr>
      <w:r>
        <w:rPr>
          <w:rFonts w:asciiTheme="minorEastAsia" w:eastAsiaTheme="minorEastAsia" w:hAnsiTheme="minorEastAsia" w:cs="宋体" w:hint="eastAsia"/>
          <w:szCs w:val="21"/>
        </w:rPr>
        <w:t>汇出时间：</w:t>
      </w:r>
      <w:r>
        <w:rPr>
          <w:rFonts w:asciiTheme="minorEastAsia" w:eastAsiaTheme="minorEastAsia" w:hAnsiTheme="minorEastAsia" w:cs="宋体" w:hint="eastAsia"/>
          <w:szCs w:val="21"/>
          <w:u w:val="single"/>
        </w:rPr>
        <w:t xml:space="preserve">    年   月    日</w:t>
      </w:r>
    </w:p>
    <w:p w:rsidR="0083105A" w:rsidRDefault="00385C15">
      <w:pPr>
        <w:spacing w:line="360" w:lineRule="auto"/>
        <w:ind w:firstLineChars="202" w:firstLine="424"/>
        <w:rPr>
          <w:rFonts w:asciiTheme="minorEastAsia" w:eastAsiaTheme="minorEastAsia" w:hAnsiTheme="minorEastAsia" w:cs="宋体"/>
          <w:szCs w:val="21"/>
          <w:u w:val="single"/>
        </w:rPr>
      </w:pPr>
      <w:r>
        <w:rPr>
          <w:rFonts w:asciiTheme="minorEastAsia" w:eastAsiaTheme="minorEastAsia" w:hAnsiTheme="minorEastAsia" w:cs="宋体" w:hint="eastAsia"/>
          <w:szCs w:val="21"/>
        </w:rPr>
        <w:t>汇款金额：</w:t>
      </w:r>
      <w:r>
        <w:rPr>
          <w:rFonts w:asciiTheme="minorEastAsia" w:eastAsiaTheme="minorEastAsia" w:hAnsiTheme="minorEastAsia" w:cs="宋体" w:hint="eastAsia"/>
          <w:szCs w:val="21"/>
          <w:u w:val="single"/>
        </w:rPr>
        <w:t>（大写）人民币      元（小写：¥      元）</w:t>
      </w:r>
    </w:p>
    <w:p w:rsidR="0083105A" w:rsidRDefault="00385C15">
      <w:pPr>
        <w:spacing w:line="360" w:lineRule="auto"/>
        <w:ind w:firstLineChars="202" w:firstLine="424"/>
        <w:rPr>
          <w:rFonts w:asciiTheme="minorEastAsia" w:eastAsiaTheme="minorEastAsia" w:hAnsiTheme="minorEastAsia" w:cs="宋体"/>
          <w:szCs w:val="21"/>
        </w:rPr>
      </w:pPr>
      <w:r>
        <w:rPr>
          <w:rFonts w:asciiTheme="minorEastAsia" w:eastAsiaTheme="minorEastAsia" w:hAnsiTheme="minorEastAsia" w:cs="宋体" w:hint="eastAsia"/>
          <w:szCs w:val="21"/>
        </w:rPr>
        <w:t>汇款账户名称：</w:t>
      </w:r>
      <w:r>
        <w:rPr>
          <w:rFonts w:asciiTheme="minorEastAsia" w:eastAsiaTheme="minorEastAsia" w:hAnsiTheme="minorEastAsia" w:cs="宋体" w:hint="eastAsia"/>
          <w:szCs w:val="21"/>
          <w:u w:val="single"/>
        </w:rPr>
        <w:t>（必须是投标时使用的账户名）</w:t>
      </w:r>
    </w:p>
    <w:p w:rsidR="0083105A" w:rsidRDefault="00385C15">
      <w:pPr>
        <w:spacing w:line="360" w:lineRule="auto"/>
        <w:ind w:firstLineChars="202" w:firstLine="424"/>
        <w:rPr>
          <w:rFonts w:asciiTheme="minorEastAsia" w:eastAsiaTheme="minorEastAsia" w:hAnsiTheme="minorEastAsia" w:cs="宋体"/>
          <w:szCs w:val="21"/>
        </w:rPr>
      </w:pPr>
      <w:r>
        <w:rPr>
          <w:rFonts w:asciiTheme="minorEastAsia" w:eastAsiaTheme="minorEastAsia" w:hAnsiTheme="minorEastAsia" w:cs="宋体" w:hint="eastAsia"/>
          <w:szCs w:val="21"/>
        </w:rPr>
        <w:t>账号：</w:t>
      </w:r>
      <w:r>
        <w:rPr>
          <w:rFonts w:asciiTheme="minorEastAsia" w:eastAsiaTheme="minorEastAsia" w:hAnsiTheme="minorEastAsia" w:cs="宋体" w:hint="eastAsia"/>
          <w:szCs w:val="21"/>
          <w:u w:val="single"/>
        </w:rPr>
        <w:t>（必须是投标时使用的账号）</w:t>
      </w:r>
    </w:p>
    <w:p w:rsidR="0083105A" w:rsidRDefault="00385C15">
      <w:pPr>
        <w:spacing w:line="360" w:lineRule="auto"/>
        <w:ind w:firstLineChars="202" w:firstLine="424"/>
        <w:rPr>
          <w:rFonts w:asciiTheme="minorEastAsia" w:eastAsiaTheme="minorEastAsia" w:hAnsiTheme="minorEastAsia" w:cs="宋体"/>
          <w:szCs w:val="21"/>
        </w:rPr>
      </w:pPr>
      <w:r>
        <w:rPr>
          <w:rFonts w:asciiTheme="minorEastAsia" w:eastAsiaTheme="minorEastAsia" w:hAnsiTheme="minorEastAsia" w:cs="宋体" w:hint="eastAsia"/>
          <w:szCs w:val="21"/>
        </w:rPr>
        <w:t>开户银行：</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rPr>
        <w:t xml:space="preserve">    </w:t>
      </w:r>
      <w:r>
        <w:rPr>
          <w:rFonts w:asciiTheme="minorEastAsia" w:eastAsiaTheme="minorEastAsia" w:hAnsiTheme="minorEastAsia" w:cs="宋体" w:hint="eastAsia"/>
          <w:szCs w:val="21"/>
          <w:u w:val="single"/>
        </w:rPr>
        <w:t xml:space="preserve">省    </w:t>
      </w:r>
      <w:r>
        <w:rPr>
          <w:rFonts w:asciiTheme="minorEastAsia" w:eastAsiaTheme="minorEastAsia" w:hAnsiTheme="minorEastAsia" w:cs="宋体"/>
          <w:szCs w:val="21"/>
          <w:u w:val="single"/>
        </w:rPr>
        <w:t xml:space="preserve">     </w:t>
      </w:r>
      <w:r>
        <w:rPr>
          <w:rFonts w:asciiTheme="minorEastAsia" w:eastAsiaTheme="minorEastAsia" w:hAnsiTheme="minorEastAsia" w:cs="宋体" w:hint="eastAsia"/>
          <w:szCs w:val="21"/>
          <w:u w:val="single"/>
        </w:rPr>
        <w:t xml:space="preserve">市         </w:t>
      </w:r>
    </w:p>
    <w:p w:rsidR="0083105A" w:rsidRDefault="00385C15">
      <w:pPr>
        <w:spacing w:line="360" w:lineRule="auto"/>
        <w:ind w:firstLineChars="202" w:firstLine="424"/>
        <w:rPr>
          <w:rFonts w:asciiTheme="minorEastAsia" w:eastAsiaTheme="minorEastAsia" w:hAnsiTheme="minorEastAsia" w:cs="宋体"/>
          <w:szCs w:val="21"/>
        </w:rPr>
      </w:pPr>
      <w:r>
        <w:rPr>
          <w:rFonts w:asciiTheme="minorEastAsia" w:eastAsiaTheme="minorEastAsia" w:hAnsiTheme="minorEastAsia" w:cs="宋体" w:hint="eastAsia"/>
          <w:szCs w:val="21"/>
        </w:rPr>
        <w:t>本单位</w:t>
      </w:r>
      <w:proofErr w:type="gramStart"/>
      <w:r>
        <w:rPr>
          <w:rFonts w:asciiTheme="minorEastAsia" w:eastAsiaTheme="minorEastAsia" w:hAnsiTheme="minorEastAsia" w:cs="宋体" w:hint="eastAsia"/>
          <w:szCs w:val="21"/>
        </w:rPr>
        <w:t>谨承诺</w:t>
      </w:r>
      <w:proofErr w:type="gramEnd"/>
      <w:r>
        <w:rPr>
          <w:rFonts w:asciiTheme="minorEastAsia" w:eastAsiaTheme="minorEastAsia" w:hAnsiTheme="minorEastAsia" w:cs="宋体" w:hint="eastAsia"/>
          <w:szCs w:val="21"/>
        </w:rPr>
        <w:t>上述资料是正确、真实的，如因上述证明与事实不符导致的一切损失，本单位保证承担赔偿等一切法律责任。</w:t>
      </w:r>
    </w:p>
    <w:p w:rsidR="0083105A" w:rsidRDefault="00385C15">
      <w:pPr>
        <w:spacing w:line="360" w:lineRule="auto"/>
        <w:ind w:firstLineChars="202" w:firstLine="424"/>
        <w:rPr>
          <w:rFonts w:asciiTheme="minorEastAsia" w:eastAsiaTheme="minorEastAsia" w:hAnsiTheme="minorEastAsia" w:cs="宋体"/>
          <w:szCs w:val="21"/>
        </w:rPr>
      </w:pPr>
      <w:r>
        <w:rPr>
          <w:rFonts w:asciiTheme="minorEastAsia" w:eastAsiaTheme="minorEastAsia" w:hAnsiTheme="minorEastAsia" w:cs="宋体" w:hint="eastAsia"/>
          <w:szCs w:val="21"/>
        </w:rPr>
        <w:t>投标保证金退回时，请按上述资料退回。</w:t>
      </w:r>
    </w:p>
    <w:p w:rsidR="0083105A" w:rsidRDefault="00385C15">
      <w:pPr>
        <w:spacing w:line="360" w:lineRule="auto"/>
        <w:ind w:rightChars="402" w:right="844" w:firstLineChars="202" w:firstLine="424"/>
        <w:jc w:val="right"/>
        <w:rPr>
          <w:rFonts w:asciiTheme="minorEastAsia" w:eastAsiaTheme="minorEastAsia" w:hAnsiTheme="minorEastAsia" w:cs="宋体"/>
          <w:szCs w:val="24"/>
        </w:rPr>
      </w:pPr>
      <w:r>
        <w:rPr>
          <w:rFonts w:asciiTheme="minorEastAsia" w:eastAsiaTheme="minorEastAsia" w:hAnsiTheme="minorEastAsia" w:cs="宋体" w:hint="eastAsia"/>
          <w:szCs w:val="24"/>
        </w:rPr>
        <w:t>（</w:t>
      </w:r>
      <w:r>
        <w:rPr>
          <w:rFonts w:asciiTheme="minorEastAsia" w:eastAsiaTheme="minorEastAsia" w:hAnsiTheme="minorEastAsia" w:cs="宋体" w:hint="eastAsia"/>
          <w:bCs/>
          <w:szCs w:val="24"/>
        </w:rPr>
        <w:t>投标人法人公章</w:t>
      </w:r>
      <w:r>
        <w:rPr>
          <w:rFonts w:asciiTheme="minorEastAsia" w:eastAsiaTheme="minorEastAsia" w:hAnsiTheme="minorEastAsia" w:cs="宋体" w:hint="eastAsia"/>
          <w:szCs w:val="24"/>
        </w:rPr>
        <w:t>）</w:t>
      </w:r>
    </w:p>
    <w:p w:rsidR="0083105A" w:rsidRDefault="00385C15">
      <w:pPr>
        <w:spacing w:line="360" w:lineRule="auto"/>
        <w:ind w:rightChars="299" w:right="628" w:firstLineChars="3702" w:firstLine="7774"/>
        <w:jc w:val="left"/>
        <w:rPr>
          <w:rFonts w:asciiTheme="minorEastAsia" w:eastAsiaTheme="minorEastAsia" w:hAnsiTheme="minorEastAsia" w:cs="宋体"/>
          <w:szCs w:val="24"/>
        </w:rPr>
      </w:pPr>
      <w:r>
        <w:rPr>
          <w:rFonts w:asciiTheme="minorEastAsia" w:eastAsiaTheme="minorEastAsia" w:hAnsiTheme="minorEastAsia" w:cs="宋体" w:hint="eastAsia"/>
          <w:szCs w:val="24"/>
        </w:rPr>
        <w:t>年   月   日</w:t>
      </w:r>
    </w:p>
    <w:p w:rsidR="0083105A" w:rsidRDefault="00385C15">
      <w:pPr>
        <w:spacing w:line="360" w:lineRule="auto"/>
        <w:ind w:firstLineChars="202" w:firstLine="424"/>
        <w:rPr>
          <w:rFonts w:asciiTheme="minorEastAsia" w:eastAsiaTheme="minorEastAsia" w:hAnsiTheme="minorEastAsia" w:cs="宋体"/>
          <w:szCs w:val="24"/>
        </w:rPr>
      </w:pPr>
      <w:r>
        <w:rPr>
          <w:rFonts w:asciiTheme="minorEastAsia" w:eastAsiaTheme="minorEastAsia" w:hAnsiTheme="minorEastAsia" w:cs="宋体" w:hint="eastAsia"/>
          <w:szCs w:val="24"/>
        </w:rPr>
        <w:t>单位名称：</w:t>
      </w:r>
    </w:p>
    <w:p w:rsidR="0083105A" w:rsidRDefault="00385C15">
      <w:pPr>
        <w:spacing w:line="360" w:lineRule="auto"/>
        <w:ind w:firstLineChars="202" w:firstLine="424"/>
        <w:rPr>
          <w:rFonts w:asciiTheme="minorEastAsia" w:eastAsiaTheme="minorEastAsia" w:hAnsiTheme="minorEastAsia" w:cs="宋体"/>
          <w:szCs w:val="24"/>
        </w:rPr>
      </w:pPr>
      <w:r>
        <w:rPr>
          <w:rFonts w:asciiTheme="minorEastAsia" w:eastAsiaTheme="minorEastAsia" w:hAnsiTheme="minorEastAsia" w:cs="宋体" w:hint="eastAsia"/>
          <w:szCs w:val="24"/>
        </w:rPr>
        <w:t>单位地址：</w:t>
      </w:r>
    </w:p>
    <w:p w:rsidR="0083105A" w:rsidRDefault="00385C15">
      <w:pPr>
        <w:spacing w:line="360" w:lineRule="auto"/>
        <w:ind w:firstLineChars="202" w:firstLine="424"/>
        <w:rPr>
          <w:rFonts w:asciiTheme="minorEastAsia" w:eastAsiaTheme="minorEastAsia" w:hAnsiTheme="minorEastAsia" w:cs="宋体"/>
          <w:szCs w:val="24"/>
        </w:rPr>
      </w:pPr>
      <w:r>
        <w:rPr>
          <w:rFonts w:asciiTheme="minorEastAsia" w:eastAsiaTheme="minorEastAsia" w:hAnsiTheme="minorEastAsia" w:cs="宋体" w:hint="eastAsia"/>
          <w:szCs w:val="24"/>
        </w:rPr>
        <w:t>联系人：</w:t>
      </w:r>
    </w:p>
    <w:p w:rsidR="0083105A" w:rsidRDefault="00385C15">
      <w:pPr>
        <w:spacing w:line="360" w:lineRule="auto"/>
        <w:ind w:firstLineChars="202" w:firstLine="424"/>
        <w:rPr>
          <w:rFonts w:asciiTheme="minorEastAsia" w:eastAsiaTheme="minorEastAsia" w:hAnsiTheme="minorEastAsia" w:cs="宋体"/>
          <w:szCs w:val="24"/>
        </w:rPr>
      </w:pPr>
      <w:r>
        <w:rPr>
          <w:rFonts w:asciiTheme="minorEastAsia" w:eastAsiaTheme="minorEastAsia" w:hAnsiTheme="minorEastAsia" w:cs="宋体" w:hint="eastAsia"/>
          <w:szCs w:val="24"/>
        </w:rPr>
        <w:t xml:space="preserve">单位电话：                    </w:t>
      </w:r>
    </w:p>
    <w:p w:rsidR="0083105A" w:rsidRDefault="00385C15">
      <w:pPr>
        <w:spacing w:line="360" w:lineRule="auto"/>
        <w:ind w:firstLineChars="202" w:firstLine="424"/>
        <w:rPr>
          <w:rFonts w:asciiTheme="minorEastAsia" w:eastAsiaTheme="minorEastAsia" w:hAnsiTheme="minorEastAsia" w:cs="宋体"/>
          <w:szCs w:val="24"/>
        </w:rPr>
      </w:pPr>
      <w:r>
        <w:rPr>
          <w:rFonts w:asciiTheme="minorEastAsia" w:eastAsiaTheme="minorEastAsia" w:hAnsiTheme="minorEastAsia" w:cs="宋体" w:hint="eastAsia"/>
          <w:szCs w:val="24"/>
        </w:rPr>
        <w:t>联系人手机：</w:t>
      </w:r>
    </w:p>
    <w:p w:rsidR="0083105A" w:rsidRDefault="00385C15">
      <w:pPr>
        <w:spacing w:line="360" w:lineRule="auto"/>
        <w:ind w:leftChars="162" w:left="340" w:firstLine="425"/>
        <w:rPr>
          <w:rFonts w:asciiTheme="minorEastAsia" w:eastAsiaTheme="minorEastAsia" w:hAnsiTheme="minorEastAsia" w:cs="宋体"/>
          <w:b/>
          <w:bCs/>
          <w:szCs w:val="21"/>
        </w:rPr>
      </w:pPr>
      <w:bookmarkStart w:id="690" w:name="_Toc26208_WPSOffice_Level3"/>
      <w:r>
        <w:rPr>
          <w:rFonts w:asciiTheme="minorEastAsia" w:eastAsiaTheme="minorEastAsia" w:hAnsiTheme="minorEastAsia" w:cs="宋体" w:hint="eastAsia"/>
          <w:b/>
          <w:bCs/>
          <w:szCs w:val="21"/>
        </w:rPr>
        <w:t>附：1、我方投标保证金汇款凭证（复印件）</w:t>
      </w:r>
      <w:bookmarkEnd w:id="690"/>
    </w:p>
    <w:p w:rsidR="0083105A" w:rsidRDefault="00385C15">
      <w:pPr>
        <w:spacing w:line="360" w:lineRule="auto"/>
        <w:ind w:leftChars="162" w:left="340" w:firstLineChars="398" w:firstLine="839"/>
        <w:rPr>
          <w:rFonts w:asciiTheme="minorEastAsia" w:eastAsiaTheme="minorEastAsia" w:hAnsiTheme="minorEastAsia" w:cs="宋体"/>
          <w:b/>
          <w:bCs/>
          <w:szCs w:val="21"/>
        </w:rPr>
      </w:pPr>
      <w:bookmarkStart w:id="691" w:name="_Toc12992_WPSOffice_Level3"/>
      <w:r>
        <w:rPr>
          <w:rFonts w:asciiTheme="minorEastAsia" w:eastAsiaTheme="minorEastAsia" w:hAnsiTheme="minorEastAsia" w:cs="宋体" w:hint="eastAsia"/>
          <w:b/>
          <w:bCs/>
          <w:szCs w:val="21"/>
        </w:rPr>
        <w:t>2、我方基本账户开户许可证（复印件）</w:t>
      </w:r>
      <w:bookmarkEnd w:id="691"/>
    </w:p>
    <w:p w:rsidR="0083105A" w:rsidRDefault="00385C15">
      <w:pPr>
        <w:spacing w:line="360" w:lineRule="auto"/>
        <w:ind w:leftChars="162" w:left="340" w:firstLineChars="349" w:firstLine="736"/>
        <w:rPr>
          <w:rFonts w:asciiTheme="minorEastAsia" w:eastAsiaTheme="minorEastAsia" w:hAnsiTheme="minorEastAsia" w:cs="宋体"/>
          <w:b/>
          <w:bCs/>
          <w:szCs w:val="21"/>
          <w:lang w:val="zh-CN"/>
        </w:rPr>
      </w:pPr>
      <w:r>
        <w:rPr>
          <w:rFonts w:asciiTheme="minorEastAsia" w:eastAsiaTheme="minorEastAsia" w:hAnsiTheme="minorEastAsia" w:cs="宋体" w:hint="eastAsia"/>
          <w:b/>
          <w:bCs/>
          <w:szCs w:val="21"/>
          <w:lang w:val="zh-CN"/>
        </w:rPr>
        <w:t>注：</w:t>
      </w:r>
      <w:proofErr w:type="gramStart"/>
      <w:r>
        <w:rPr>
          <w:rFonts w:asciiTheme="minorEastAsia" w:eastAsiaTheme="minorEastAsia" w:hAnsiTheme="minorEastAsia" w:cs="宋体" w:hint="eastAsia"/>
          <w:b/>
          <w:bCs/>
          <w:szCs w:val="21"/>
          <w:lang w:val="zh-CN"/>
        </w:rPr>
        <w:t>本情况</w:t>
      </w:r>
      <w:proofErr w:type="gramEnd"/>
      <w:r>
        <w:rPr>
          <w:rFonts w:asciiTheme="minorEastAsia" w:eastAsiaTheme="minorEastAsia" w:hAnsiTheme="minorEastAsia" w:cs="宋体" w:hint="eastAsia"/>
          <w:b/>
          <w:bCs/>
          <w:szCs w:val="21"/>
          <w:lang w:val="zh-CN"/>
        </w:rPr>
        <w:t>说明手写无效。</w:t>
      </w:r>
    </w:p>
    <w:p w:rsidR="0083105A" w:rsidRDefault="0083105A">
      <w:pPr>
        <w:autoSpaceDE w:val="0"/>
        <w:autoSpaceDN w:val="0"/>
        <w:adjustRightInd w:val="0"/>
        <w:spacing w:line="360" w:lineRule="auto"/>
        <w:ind w:firstLineChars="2450" w:firstLine="5145"/>
        <w:rPr>
          <w:rFonts w:asciiTheme="minorEastAsia" w:eastAsiaTheme="minorEastAsia" w:hAnsiTheme="minorEastAsia" w:cs="宋体"/>
          <w:szCs w:val="24"/>
          <w:lang w:val="zh-CN"/>
        </w:rPr>
      </w:pPr>
    </w:p>
    <w:p w:rsidR="0083105A" w:rsidRDefault="0083105A">
      <w:pPr>
        <w:spacing w:line="360" w:lineRule="auto"/>
        <w:rPr>
          <w:rFonts w:asciiTheme="minorEastAsia" w:eastAsiaTheme="minorEastAsia" w:hAnsiTheme="minorEastAsia" w:cs="宋体"/>
          <w:b/>
          <w:kern w:val="0"/>
          <w:szCs w:val="21"/>
        </w:rPr>
      </w:pPr>
      <w:bookmarkStart w:id="692" w:name="_Toc533708134"/>
      <w:bookmarkStart w:id="693" w:name="_Toc486167721"/>
    </w:p>
    <w:p w:rsidR="0083105A" w:rsidRDefault="0083105A">
      <w:pPr>
        <w:tabs>
          <w:tab w:val="left" w:pos="567"/>
        </w:tabs>
        <w:autoSpaceDE w:val="0"/>
        <w:autoSpaceDN w:val="0"/>
        <w:adjustRightInd w:val="0"/>
        <w:spacing w:line="360" w:lineRule="auto"/>
        <w:ind w:leftChars="-100" w:left="357" w:hanging="567"/>
        <w:jc w:val="left"/>
        <w:rPr>
          <w:rFonts w:asciiTheme="minorEastAsia" w:eastAsiaTheme="minorEastAsia" w:hAnsiTheme="minorEastAsia" w:cs="宋体"/>
          <w:b/>
          <w:bCs/>
          <w:kern w:val="0"/>
          <w:sz w:val="32"/>
          <w:szCs w:val="32"/>
          <w:lang w:val="zh-CN"/>
        </w:rPr>
      </w:pPr>
      <w:bookmarkStart w:id="694" w:name="_Toc104991886"/>
      <w:bookmarkStart w:id="695" w:name="_Toc1977738"/>
      <w:bookmarkStart w:id="696" w:name="_Toc140596939"/>
      <w:bookmarkStart w:id="697" w:name="_Toc102860084"/>
      <w:bookmarkStart w:id="698" w:name="_Toc24616"/>
      <w:bookmarkStart w:id="699" w:name="_Toc142508379"/>
      <w:bookmarkStart w:id="700" w:name="_Toc94107221"/>
      <w:bookmarkStart w:id="701" w:name="_Toc102860428"/>
    </w:p>
    <w:p w:rsidR="0083105A" w:rsidRDefault="0083105A">
      <w:pPr>
        <w:tabs>
          <w:tab w:val="left" w:pos="567"/>
        </w:tabs>
        <w:autoSpaceDE w:val="0"/>
        <w:autoSpaceDN w:val="0"/>
        <w:adjustRightInd w:val="0"/>
        <w:spacing w:line="360" w:lineRule="auto"/>
        <w:ind w:leftChars="-100" w:left="357" w:hanging="567"/>
        <w:jc w:val="left"/>
        <w:rPr>
          <w:rFonts w:asciiTheme="minorEastAsia" w:eastAsiaTheme="minorEastAsia" w:hAnsiTheme="minorEastAsia" w:cs="宋体"/>
          <w:b/>
          <w:bCs/>
          <w:kern w:val="0"/>
          <w:sz w:val="32"/>
          <w:szCs w:val="32"/>
          <w:lang w:val="zh-CN"/>
        </w:rPr>
      </w:pP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b/>
          <w:bCs/>
          <w:kern w:val="0"/>
          <w:sz w:val="32"/>
          <w:szCs w:val="32"/>
          <w:lang w:val="zh-CN"/>
        </w:rPr>
      </w:pPr>
      <w:bookmarkStart w:id="702" w:name="_Toc24314"/>
      <w:bookmarkStart w:id="703" w:name="_Toc29652"/>
      <w:bookmarkStart w:id="704" w:name="_Toc2007"/>
      <w:r>
        <w:rPr>
          <w:rFonts w:asciiTheme="minorEastAsia" w:eastAsiaTheme="minorEastAsia" w:hAnsiTheme="minorEastAsia" w:cs="宋体" w:hint="eastAsia"/>
          <w:b/>
          <w:bCs/>
          <w:kern w:val="0"/>
          <w:sz w:val="32"/>
          <w:szCs w:val="32"/>
          <w:lang w:val="zh-CN"/>
        </w:rPr>
        <w:lastRenderedPageBreak/>
        <w:t>十二、投标人“东莞市工程质量检测监管平台”完成注册备案相关网页截图或中标后在7个工作日内完成备案的承诺函（投标人自行拟定）</w:t>
      </w:r>
      <w:r>
        <w:rPr>
          <w:rFonts w:asciiTheme="minorEastAsia" w:eastAsiaTheme="minorEastAsia" w:hAnsiTheme="minorEastAsia" w:cs="宋体" w:hint="eastAsia"/>
          <w:b/>
          <w:bCs/>
          <w:kern w:val="0"/>
          <w:sz w:val="32"/>
          <w:szCs w:val="32"/>
          <w:lang w:val="zh-CN"/>
        </w:rPr>
        <w:br w:type="page"/>
      </w:r>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b/>
          <w:kern w:val="0"/>
          <w:sz w:val="32"/>
          <w:szCs w:val="32"/>
        </w:rPr>
        <w:sectPr w:rsidR="0083105A">
          <w:pgSz w:w="12240" w:h="15840"/>
          <w:pgMar w:top="1191" w:right="1043" w:bottom="1191" w:left="1043" w:header="720" w:footer="720" w:gutter="0"/>
          <w:cols w:space="720"/>
          <w:titlePg/>
          <w:docGrid w:linePitch="326"/>
        </w:sectPr>
      </w:pPr>
      <w:r>
        <w:rPr>
          <w:rFonts w:asciiTheme="minorEastAsia" w:eastAsiaTheme="minorEastAsia" w:hAnsiTheme="minorEastAsia" w:cs="宋体" w:hint="eastAsia"/>
          <w:b/>
          <w:bCs/>
          <w:kern w:val="0"/>
          <w:sz w:val="32"/>
          <w:szCs w:val="32"/>
          <w:lang w:val="zh-CN"/>
        </w:rPr>
        <w:lastRenderedPageBreak/>
        <w:t>十</w:t>
      </w:r>
      <w:r>
        <w:rPr>
          <w:rFonts w:asciiTheme="minorEastAsia" w:eastAsiaTheme="minorEastAsia" w:hAnsiTheme="minorEastAsia" w:cs="宋体" w:hint="eastAsia"/>
          <w:b/>
          <w:bCs/>
          <w:kern w:val="0"/>
          <w:sz w:val="32"/>
          <w:szCs w:val="32"/>
        </w:rPr>
        <w:t>三</w:t>
      </w:r>
      <w:r>
        <w:rPr>
          <w:rFonts w:asciiTheme="minorEastAsia" w:eastAsiaTheme="minorEastAsia" w:hAnsiTheme="minorEastAsia" w:cs="宋体" w:hint="eastAsia"/>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694"/>
      <w:bookmarkEnd w:id="695"/>
      <w:bookmarkEnd w:id="696"/>
      <w:bookmarkEnd w:id="697"/>
      <w:bookmarkEnd w:id="698"/>
      <w:bookmarkEnd w:id="699"/>
      <w:bookmarkEnd w:id="700"/>
      <w:bookmarkEnd w:id="701"/>
      <w:bookmarkEnd w:id="702"/>
      <w:bookmarkEnd w:id="703"/>
      <w:bookmarkEnd w:id="704"/>
    </w:p>
    <w:p w:rsidR="0083105A" w:rsidRDefault="00385C15">
      <w:pPr>
        <w:tabs>
          <w:tab w:val="left" w:pos="567"/>
        </w:tabs>
        <w:autoSpaceDE w:val="0"/>
        <w:autoSpaceDN w:val="0"/>
        <w:adjustRightInd w:val="0"/>
        <w:spacing w:line="360" w:lineRule="auto"/>
        <w:ind w:leftChars="-100" w:left="357" w:hanging="567"/>
        <w:jc w:val="left"/>
        <w:outlineLvl w:val="2"/>
        <w:rPr>
          <w:rFonts w:asciiTheme="minorEastAsia" w:eastAsiaTheme="minorEastAsia" w:hAnsiTheme="minorEastAsia" w:cs="宋体"/>
          <w:b/>
          <w:kern w:val="0"/>
          <w:sz w:val="32"/>
          <w:szCs w:val="32"/>
        </w:rPr>
      </w:pPr>
      <w:bookmarkStart w:id="705" w:name="_Toc94107222"/>
      <w:bookmarkStart w:id="706" w:name="_Toc1120"/>
      <w:bookmarkStart w:id="707" w:name="_Toc31916"/>
      <w:bookmarkStart w:id="708" w:name="_Toc18038"/>
      <w:bookmarkStart w:id="709" w:name="_Toc1977739"/>
      <w:bookmarkStart w:id="710" w:name="_Toc102860085"/>
      <w:bookmarkStart w:id="711" w:name="_Toc27482"/>
      <w:bookmarkStart w:id="712" w:name="_Toc140596940"/>
      <w:bookmarkStart w:id="713" w:name="_Toc104991887"/>
      <w:bookmarkStart w:id="714" w:name="_Toc102860429"/>
      <w:bookmarkStart w:id="715" w:name="_Toc142508380"/>
      <w:r>
        <w:rPr>
          <w:rFonts w:asciiTheme="minorEastAsia" w:eastAsiaTheme="minorEastAsia" w:hAnsiTheme="minorEastAsia" w:cs="宋体" w:hint="eastAsia"/>
          <w:b/>
          <w:kern w:val="0"/>
          <w:sz w:val="32"/>
          <w:szCs w:val="32"/>
        </w:rPr>
        <w:lastRenderedPageBreak/>
        <w:t>十四、技术响应文件格式</w:t>
      </w:r>
      <w:bookmarkEnd w:id="692"/>
      <w:bookmarkEnd w:id="705"/>
      <w:bookmarkEnd w:id="706"/>
      <w:bookmarkEnd w:id="707"/>
      <w:bookmarkEnd w:id="708"/>
      <w:bookmarkEnd w:id="709"/>
      <w:bookmarkEnd w:id="710"/>
      <w:bookmarkEnd w:id="711"/>
      <w:bookmarkEnd w:id="712"/>
      <w:bookmarkEnd w:id="713"/>
      <w:bookmarkEnd w:id="714"/>
      <w:bookmarkEnd w:id="715"/>
    </w:p>
    <w:p w:rsidR="0083105A" w:rsidRDefault="00385C15">
      <w:pPr>
        <w:tabs>
          <w:tab w:val="left" w:pos="8640"/>
        </w:tabs>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投标人应按照招标文件投标人须知关于投标文件组成部分的要求编制技术文件，主要包括但不限于以下内容：</w:t>
      </w:r>
    </w:p>
    <w:p w:rsidR="0083105A" w:rsidRDefault="00385C15">
      <w:pPr>
        <w:spacing w:line="360" w:lineRule="auto"/>
        <w:ind w:leftChars="77" w:left="443" w:hangingChars="134" w:hanging="28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1、用户需求响应程度（即14</w:t>
      </w:r>
      <w:r>
        <w:rPr>
          <w:rFonts w:asciiTheme="minorEastAsia" w:eastAsiaTheme="minorEastAsia" w:hAnsiTheme="minorEastAsia" w:cs="宋体"/>
          <w:kern w:val="0"/>
          <w:szCs w:val="21"/>
        </w:rPr>
        <w:t>.1</w:t>
      </w:r>
      <w:r>
        <w:rPr>
          <w:rFonts w:asciiTheme="minorEastAsia" w:eastAsiaTheme="minorEastAsia" w:hAnsiTheme="minorEastAsia" w:cs="宋体" w:hint="eastAsia"/>
          <w:kern w:val="0"/>
          <w:szCs w:val="21"/>
        </w:rPr>
        <w:t>用户需求偏离表格式）；</w:t>
      </w:r>
    </w:p>
    <w:p w:rsidR="0083105A" w:rsidRDefault="00385C15">
      <w:pPr>
        <w:spacing w:line="360" w:lineRule="auto"/>
        <w:ind w:leftChars="77" w:left="443" w:hangingChars="134" w:hanging="28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2、检测方案（投标人自行编写）；</w:t>
      </w:r>
    </w:p>
    <w:p w:rsidR="0083105A" w:rsidRDefault="00385C15">
      <w:pPr>
        <w:spacing w:line="360" w:lineRule="auto"/>
        <w:ind w:leftChars="77" w:left="443" w:hangingChars="134" w:hanging="28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r>
        <w:rPr>
          <w:rFonts w:ascii="宋体" w:eastAsia="宋体" w:hAnsi="宋体" w:cs="宋体" w:hint="eastAsia"/>
          <w:szCs w:val="21"/>
        </w:rPr>
        <w:t>检测设备</w:t>
      </w:r>
      <w:r>
        <w:rPr>
          <w:rFonts w:asciiTheme="minorEastAsia" w:eastAsiaTheme="minorEastAsia" w:hAnsiTheme="minorEastAsia" w:cs="宋体" w:hint="eastAsia"/>
          <w:kern w:val="0"/>
          <w:szCs w:val="21"/>
        </w:rPr>
        <w:t>（投标人自行编写）</w:t>
      </w:r>
      <w:r>
        <w:rPr>
          <w:rFonts w:ascii="宋体" w:eastAsia="宋体" w:hAnsi="宋体" w:cs="宋体" w:hint="eastAsia"/>
          <w:szCs w:val="21"/>
        </w:rPr>
        <w:t>；</w:t>
      </w:r>
    </w:p>
    <w:p w:rsidR="0083105A" w:rsidRDefault="00385C15">
      <w:pPr>
        <w:spacing w:line="360" w:lineRule="auto"/>
        <w:ind w:leftChars="77" w:left="443" w:hangingChars="134" w:hanging="28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r>
        <w:rPr>
          <w:rFonts w:ascii="宋体" w:eastAsia="宋体" w:hAnsi="宋体" w:cs="宋体" w:hint="eastAsia"/>
          <w:szCs w:val="21"/>
        </w:rPr>
        <w:t>检测场所及环境</w:t>
      </w:r>
      <w:r>
        <w:rPr>
          <w:rFonts w:asciiTheme="minorEastAsia" w:eastAsiaTheme="minorEastAsia" w:hAnsiTheme="minorEastAsia" w:cs="宋体" w:hint="eastAsia"/>
          <w:kern w:val="0"/>
          <w:szCs w:val="21"/>
        </w:rPr>
        <w:t>（投标人自行编写）</w:t>
      </w:r>
      <w:r>
        <w:rPr>
          <w:rFonts w:ascii="宋体" w:eastAsia="宋体" w:hAnsi="宋体" w:cs="宋体" w:hint="eastAsia"/>
          <w:szCs w:val="21"/>
        </w:rPr>
        <w:t>；</w:t>
      </w:r>
    </w:p>
    <w:p w:rsidR="0083105A" w:rsidRDefault="00385C15">
      <w:pPr>
        <w:spacing w:line="360" w:lineRule="auto"/>
        <w:ind w:leftChars="77" w:left="443" w:hangingChars="134" w:hanging="28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5、检测成果准确性承诺书（</w:t>
      </w:r>
      <w:r>
        <w:rPr>
          <w:rFonts w:asciiTheme="minorEastAsia" w:eastAsiaTheme="minorEastAsia" w:hAnsiTheme="minorEastAsia" w:cs="Times New Roman"/>
          <w:szCs w:val="21"/>
          <w:lang w:val="zh-CN"/>
        </w:rPr>
        <w:t>详</w:t>
      </w:r>
      <w:r>
        <w:rPr>
          <w:rFonts w:asciiTheme="minorEastAsia" w:eastAsiaTheme="minorEastAsia" w:hAnsiTheme="minorEastAsia" w:cs="宋体" w:hint="eastAsia"/>
          <w:kern w:val="0"/>
          <w:szCs w:val="21"/>
          <w:lang w:val="zh-CN"/>
        </w:rPr>
        <w:t>见1</w:t>
      </w:r>
      <w:r>
        <w:rPr>
          <w:rFonts w:asciiTheme="minorEastAsia" w:eastAsiaTheme="minorEastAsia" w:hAnsiTheme="minorEastAsia" w:cs="宋体" w:hint="eastAsia"/>
          <w:kern w:val="0"/>
          <w:szCs w:val="21"/>
        </w:rPr>
        <w:t>4.5检测成果准确性承诺书格式）；</w:t>
      </w:r>
    </w:p>
    <w:p w:rsidR="0083105A" w:rsidRDefault="00385C15">
      <w:pPr>
        <w:spacing w:line="360" w:lineRule="auto"/>
        <w:ind w:leftChars="77" w:left="443" w:hangingChars="134" w:hanging="28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6、服务响应时间承诺书（</w:t>
      </w:r>
      <w:r>
        <w:rPr>
          <w:rFonts w:asciiTheme="minorEastAsia" w:eastAsiaTheme="minorEastAsia" w:hAnsiTheme="minorEastAsia" w:cs="Times New Roman"/>
          <w:szCs w:val="21"/>
          <w:lang w:val="zh-CN"/>
        </w:rPr>
        <w:t>详</w:t>
      </w:r>
      <w:r>
        <w:rPr>
          <w:rFonts w:asciiTheme="minorEastAsia" w:eastAsiaTheme="minorEastAsia" w:hAnsiTheme="minorEastAsia" w:cs="宋体" w:hint="eastAsia"/>
          <w:kern w:val="0"/>
          <w:szCs w:val="21"/>
          <w:lang w:val="zh-CN"/>
        </w:rPr>
        <w:t>见1</w:t>
      </w:r>
      <w:r>
        <w:rPr>
          <w:rFonts w:asciiTheme="minorEastAsia" w:eastAsiaTheme="minorEastAsia" w:hAnsiTheme="minorEastAsia" w:cs="宋体" w:hint="eastAsia"/>
          <w:kern w:val="0"/>
          <w:szCs w:val="21"/>
        </w:rPr>
        <w:t>4.6服务响应时间承诺书格式）；</w:t>
      </w:r>
    </w:p>
    <w:p w:rsidR="0083105A" w:rsidRDefault="00385C15">
      <w:pPr>
        <w:spacing w:line="360" w:lineRule="auto"/>
        <w:ind w:leftChars="77" w:left="443" w:hangingChars="134" w:hanging="28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7、投标人认为有必要提供的其它材料（不做强制要求）。</w:t>
      </w:r>
    </w:p>
    <w:p w:rsidR="0083105A" w:rsidRDefault="00385C15">
      <w:pPr>
        <w:pStyle w:val="ab"/>
        <w:spacing w:line="360" w:lineRule="auto"/>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br w:type="page"/>
      </w:r>
      <w:bookmarkStart w:id="716" w:name="_Toc1977740"/>
      <w:bookmarkStart w:id="717" w:name="_Toc102860086"/>
      <w:bookmarkStart w:id="718" w:name="_Toc533708135"/>
      <w:bookmarkStart w:id="719" w:name="_Toc104991888"/>
      <w:bookmarkStart w:id="720" w:name="_Toc94107223"/>
      <w:bookmarkStart w:id="721" w:name="_Toc102860430"/>
      <w:bookmarkStart w:id="722" w:name="_Toc142508381"/>
      <w:bookmarkStart w:id="723" w:name="_Toc140596941"/>
      <w:bookmarkEnd w:id="693"/>
    </w:p>
    <w:p w:rsidR="0083105A" w:rsidRDefault="0083105A">
      <w:pPr>
        <w:pStyle w:val="ab"/>
        <w:spacing w:line="360" w:lineRule="auto"/>
        <w:jc w:val="center"/>
        <w:rPr>
          <w:rFonts w:asciiTheme="minorEastAsia" w:eastAsiaTheme="minorEastAsia" w:hAnsiTheme="minorEastAsia" w:cs="宋体"/>
          <w:b/>
          <w:kern w:val="0"/>
          <w:szCs w:val="21"/>
        </w:rPr>
      </w:pPr>
    </w:p>
    <w:p w:rsidR="0083105A" w:rsidRDefault="0083105A">
      <w:pPr>
        <w:pStyle w:val="ab"/>
        <w:spacing w:line="360" w:lineRule="auto"/>
        <w:jc w:val="center"/>
        <w:rPr>
          <w:rFonts w:asciiTheme="minorEastAsia" w:eastAsiaTheme="minorEastAsia" w:hAnsiTheme="minorEastAsia" w:cs="宋体"/>
          <w:b/>
          <w:kern w:val="0"/>
          <w:szCs w:val="21"/>
        </w:rPr>
      </w:pPr>
    </w:p>
    <w:p w:rsidR="0083105A" w:rsidRDefault="0083105A">
      <w:pPr>
        <w:pStyle w:val="ab"/>
        <w:spacing w:line="360" w:lineRule="auto"/>
        <w:jc w:val="center"/>
        <w:rPr>
          <w:rFonts w:asciiTheme="minorEastAsia" w:eastAsiaTheme="minorEastAsia" w:hAnsiTheme="minorEastAsia" w:cs="宋体"/>
          <w:b/>
          <w:kern w:val="0"/>
          <w:szCs w:val="21"/>
        </w:rPr>
      </w:pPr>
    </w:p>
    <w:p w:rsidR="0083105A" w:rsidRDefault="0083105A">
      <w:pPr>
        <w:pStyle w:val="ab"/>
        <w:spacing w:line="360" w:lineRule="auto"/>
        <w:jc w:val="center"/>
        <w:rPr>
          <w:rFonts w:asciiTheme="minorEastAsia" w:eastAsiaTheme="minorEastAsia" w:hAnsiTheme="minorEastAsia" w:cs="宋体"/>
          <w:b/>
          <w:kern w:val="0"/>
          <w:szCs w:val="21"/>
        </w:rPr>
      </w:pPr>
    </w:p>
    <w:p w:rsidR="0083105A" w:rsidRDefault="0083105A">
      <w:pPr>
        <w:pStyle w:val="ab"/>
        <w:spacing w:line="360" w:lineRule="auto"/>
        <w:jc w:val="center"/>
        <w:rPr>
          <w:rFonts w:asciiTheme="minorEastAsia" w:eastAsiaTheme="minorEastAsia" w:hAnsiTheme="minorEastAsia" w:cs="宋体"/>
          <w:b/>
          <w:kern w:val="0"/>
          <w:szCs w:val="21"/>
        </w:rPr>
      </w:pPr>
    </w:p>
    <w:p w:rsidR="0083105A" w:rsidRDefault="0083105A">
      <w:pPr>
        <w:pStyle w:val="ab"/>
        <w:spacing w:line="360" w:lineRule="auto"/>
        <w:jc w:val="center"/>
        <w:rPr>
          <w:rFonts w:asciiTheme="minorEastAsia" w:eastAsiaTheme="minorEastAsia" w:hAnsiTheme="minorEastAsia" w:cs="宋体"/>
          <w:b/>
          <w:kern w:val="0"/>
          <w:szCs w:val="21"/>
        </w:rPr>
      </w:pPr>
    </w:p>
    <w:p w:rsidR="0083105A" w:rsidRDefault="0083105A">
      <w:pPr>
        <w:pStyle w:val="ab"/>
        <w:spacing w:line="360" w:lineRule="auto"/>
        <w:jc w:val="center"/>
        <w:rPr>
          <w:rFonts w:asciiTheme="minorEastAsia" w:eastAsiaTheme="minorEastAsia" w:hAnsiTheme="minorEastAsia" w:cs="宋体"/>
          <w:b/>
          <w:kern w:val="0"/>
          <w:szCs w:val="21"/>
        </w:rPr>
      </w:pPr>
    </w:p>
    <w:p w:rsidR="0083105A" w:rsidRDefault="0083105A">
      <w:pPr>
        <w:pStyle w:val="ab"/>
        <w:spacing w:line="360" w:lineRule="auto"/>
        <w:jc w:val="center"/>
        <w:rPr>
          <w:rFonts w:asciiTheme="minorEastAsia" w:eastAsiaTheme="minorEastAsia" w:hAnsiTheme="minorEastAsia" w:cs="宋体"/>
          <w:b/>
          <w:kern w:val="0"/>
          <w:szCs w:val="21"/>
        </w:rPr>
      </w:pPr>
    </w:p>
    <w:p w:rsidR="0083105A" w:rsidRDefault="00385C15">
      <w:pPr>
        <w:pStyle w:val="ab"/>
        <w:spacing w:line="360" w:lineRule="auto"/>
        <w:jc w:val="center"/>
        <w:rPr>
          <w:rFonts w:asciiTheme="minorEastAsia" w:eastAsiaTheme="minorEastAsia" w:hAnsiTheme="minorEastAsia" w:cs="宋体"/>
          <w:sz w:val="84"/>
        </w:rPr>
      </w:pPr>
      <w:r>
        <w:rPr>
          <w:rFonts w:asciiTheme="minorEastAsia" w:eastAsiaTheme="minorEastAsia" w:hAnsiTheme="minorEastAsia" w:cs="宋体" w:hint="eastAsia"/>
          <w:sz w:val="84"/>
        </w:rPr>
        <w:t>投 标 文 件</w:t>
      </w:r>
    </w:p>
    <w:p w:rsidR="0083105A" w:rsidRDefault="0083105A">
      <w:pPr>
        <w:pStyle w:val="ab"/>
        <w:spacing w:line="360" w:lineRule="auto"/>
        <w:rPr>
          <w:rFonts w:asciiTheme="minorEastAsia" w:eastAsiaTheme="minorEastAsia" w:hAnsiTheme="minorEastAsia" w:cs="宋体"/>
        </w:rPr>
      </w:pPr>
    </w:p>
    <w:p w:rsidR="0083105A" w:rsidRDefault="0083105A">
      <w:pPr>
        <w:pStyle w:val="ab"/>
        <w:spacing w:line="360" w:lineRule="auto"/>
        <w:rPr>
          <w:rFonts w:asciiTheme="minorEastAsia" w:eastAsiaTheme="minorEastAsia" w:hAnsiTheme="minorEastAsia" w:cs="宋体"/>
        </w:rPr>
      </w:pPr>
    </w:p>
    <w:p w:rsidR="0083105A" w:rsidRDefault="0083105A">
      <w:pPr>
        <w:pStyle w:val="ab"/>
        <w:spacing w:line="360" w:lineRule="auto"/>
        <w:rPr>
          <w:rFonts w:asciiTheme="minorEastAsia" w:eastAsiaTheme="minorEastAsia" w:hAnsiTheme="minorEastAsia" w:cs="宋体"/>
        </w:rPr>
      </w:pPr>
    </w:p>
    <w:p w:rsidR="0083105A" w:rsidRDefault="0083105A">
      <w:pPr>
        <w:pStyle w:val="ab"/>
        <w:spacing w:line="360" w:lineRule="auto"/>
        <w:rPr>
          <w:rFonts w:asciiTheme="minorEastAsia" w:eastAsiaTheme="minorEastAsia" w:hAnsiTheme="minorEastAsia" w:cs="宋体"/>
        </w:rPr>
      </w:pPr>
    </w:p>
    <w:p w:rsidR="0083105A" w:rsidRDefault="0083105A">
      <w:pPr>
        <w:pStyle w:val="ab"/>
        <w:spacing w:line="360" w:lineRule="auto"/>
        <w:rPr>
          <w:rFonts w:asciiTheme="minorEastAsia" w:eastAsiaTheme="minorEastAsia" w:hAnsiTheme="minorEastAsia" w:cs="宋体"/>
        </w:rPr>
      </w:pPr>
    </w:p>
    <w:p w:rsidR="0083105A" w:rsidRDefault="0083105A">
      <w:pPr>
        <w:pStyle w:val="ab"/>
        <w:spacing w:line="360" w:lineRule="auto"/>
        <w:rPr>
          <w:rFonts w:asciiTheme="minorEastAsia" w:eastAsiaTheme="minorEastAsia" w:hAnsiTheme="minorEastAsia" w:cs="宋体"/>
        </w:rPr>
      </w:pPr>
    </w:p>
    <w:p w:rsidR="0083105A" w:rsidRDefault="00385C15">
      <w:pPr>
        <w:pStyle w:val="ab"/>
        <w:spacing w:line="360" w:lineRule="auto"/>
        <w:rPr>
          <w:rFonts w:asciiTheme="minorEastAsia" w:eastAsiaTheme="minorEastAsia" w:hAnsiTheme="minorEastAsia" w:cs="宋体"/>
          <w:sz w:val="30"/>
        </w:rPr>
      </w:pPr>
      <w:r>
        <w:rPr>
          <w:rFonts w:asciiTheme="minorEastAsia" w:eastAsiaTheme="minorEastAsia" w:hAnsiTheme="minorEastAsia" w:cs="宋体" w:hint="eastAsia"/>
          <w:sz w:val="30"/>
        </w:rPr>
        <w:t>招标编号：</w:t>
      </w:r>
      <w:r>
        <w:rPr>
          <w:rFonts w:asciiTheme="minorEastAsia" w:eastAsiaTheme="minorEastAsia" w:hAnsiTheme="minorEastAsia" w:cs="宋体" w:hint="eastAsia"/>
          <w:sz w:val="30"/>
          <w:u w:val="single"/>
        </w:rPr>
        <w:t>广建咨询（东招）2025-0002号</w:t>
      </w:r>
    </w:p>
    <w:p w:rsidR="0083105A" w:rsidRDefault="00385C15">
      <w:pPr>
        <w:pStyle w:val="ab"/>
        <w:spacing w:line="360" w:lineRule="auto"/>
        <w:rPr>
          <w:rFonts w:asciiTheme="minorEastAsia" w:eastAsiaTheme="minorEastAsia" w:hAnsiTheme="minorEastAsia" w:cs="宋体"/>
          <w:sz w:val="30"/>
          <w:u w:val="single"/>
        </w:rPr>
      </w:pPr>
      <w:r>
        <w:rPr>
          <w:rFonts w:asciiTheme="minorEastAsia" w:eastAsiaTheme="minorEastAsia" w:hAnsiTheme="minorEastAsia" w:cs="宋体" w:hint="eastAsia"/>
          <w:sz w:val="30"/>
        </w:rPr>
        <w:t>项目名称：</w:t>
      </w:r>
      <w:r>
        <w:rPr>
          <w:rFonts w:asciiTheme="minorEastAsia" w:eastAsiaTheme="minorEastAsia" w:hAnsiTheme="minorEastAsia" w:cs="宋体" w:hint="eastAsia"/>
          <w:sz w:val="30"/>
          <w:u w:val="single"/>
        </w:rPr>
        <w:t>东莞市供水设施更新改造项目-松山湖新城路给水管网改造工程第三方检测服务采购项目</w:t>
      </w:r>
    </w:p>
    <w:p w:rsidR="0083105A" w:rsidRDefault="00385C15">
      <w:pPr>
        <w:pStyle w:val="ab"/>
        <w:spacing w:line="360" w:lineRule="auto"/>
        <w:rPr>
          <w:rFonts w:asciiTheme="minorEastAsia" w:eastAsiaTheme="minorEastAsia" w:hAnsiTheme="minorEastAsia" w:cs="宋体"/>
          <w:sz w:val="30"/>
          <w:u w:val="single"/>
        </w:rPr>
      </w:pPr>
      <w:r>
        <w:rPr>
          <w:rFonts w:asciiTheme="minorEastAsia" w:eastAsiaTheme="minorEastAsia" w:hAnsiTheme="minorEastAsia" w:cs="宋体" w:hint="eastAsia"/>
          <w:sz w:val="30"/>
        </w:rPr>
        <w:t>投标文件内容：</w:t>
      </w:r>
      <w:r>
        <w:rPr>
          <w:rFonts w:asciiTheme="minorEastAsia" w:eastAsiaTheme="minorEastAsia" w:hAnsiTheme="minorEastAsia" w:cs="宋体" w:hint="eastAsia"/>
          <w:sz w:val="30"/>
          <w:u w:val="single"/>
        </w:rPr>
        <w:t xml:space="preserve"> 投标文件技术部分 </w:t>
      </w:r>
    </w:p>
    <w:p w:rsidR="0083105A" w:rsidRDefault="00385C15">
      <w:pPr>
        <w:pStyle w:val="ab"/>
        <w:spacing w:line="360" w:lineRule="auto"/>
        <w:rPr>
          <w:rFonts w:asciiTheme="minorEastAsia" w:eastAsiaTheme="minorEastAsia" w:hAnsiTheme="minorEastAsia" w:cs="宋体"/>
          <w:sz w:val="30"/>
        </w:rPr>
      </w:pPr>
      <w:r>
        <w:rPr>
          <w:rFonts w:asciiTheme="minorEastAsia" w:eastAsiaTheme="minorEastAsia" w:hAnsiTheme="minorEastAsia" w:cs="宋体" w:hint="eastAsia"/>
          <w:sz w:val="30"/>
        </w:rPr>
        <w:t>招标人：</w:t>
      </w:r>
      <w:r>
        <w:rPr>
          <w:rFonts w:asciiTheme="minorEastAsia" w:eastAsiaTheme="minorEastAsia" w:hAnsiTheme="minorEastAsia" w:cs="宋体" w:hint="eastAsia"/>
          <w:sz w:val="30"/>
          <w:u w:val="single"/>
        </w:rPr>
        <w:t>东莞市水务集团建设管理有限公司</w:t>
      </w:r>
    </w:p>
    <w:p w:rsidR="0083105A" w:rsidRDefault="00385C15">
      <w:pPr>
        <w:pStyle w:val="ab"/>
        <w:spacing w:line="360" w:lineRule="auto"/>
        <w:rPr>
          <w:rFonts w:asciiTheme="minorEastAsia" w:eastAsiaTheme="minorEastAsia" w:hAnsiTheme="minorEastAsia" w:cs="宋体"/>
          <w:sz w:val="30"/>
          <w:u w:val="single"/>
        </w:rPr>
      </w:pPr>
      <w:r>
        <w:rPr>
          <w:rFonts w:asciiTheme="minorEastAsia" w:eastAsiaTheme="minorEastAsia" w:hAnsiTheme="minorEastAsia" w:cs="宋体" w:hint="eastAsia"/>
          <w:sz w:val="30"/>
        </w:rPr>
        <w:t>投标人：</w:t>
      </w:r>
      <w:r>
        <w:rPr>
          <w:rFonts w:asciiTheme="minorEastAsia" w:eastAsiaTheme="minorEastAsia" w:hAnsiTheme="minorEastAsia" w:cs="宋体" w:hint="eastAsia"/>
          <w:sz w:val="30"/>
          <w:u w:val="single"/>
        </w:rPr>
        <w:t xml:space="preserve">                        </w:t>
      </w:r>
    </w:p>
    <w:p w:rsidR="0083105A" w:rsidRDefault="00385C15">
      <w:pPr>
        <w:pStyle w:val="ab"/>
        <w:spacing w:line="360" w:lineRule="auto"/>
        <w:rPr>
          <w:rFonts w:asciiTheme="minorEastAsia" w:eastAsiaTheme="minorEastAsia" w:hAnsiTheme="minorEastAsia" w:cs="宋体"/>
          <w:sz w:val="30"/>
        </w:rPr>
      </w:pPr>
      <w:r>
        <w:rPr>
          <w:rFonts w:asciiTheme="minorEastAsia" w:eastAsiaTheme="minorEastAsia" w:hAnsiTheme="minorEastAsia" w:cs="宋体" w:hint="eastAsia"/>
          <w:sz w:val="30"/>
        </w:rPr>
        <w:t>日  期：</w:t>
      </w:r>
      <w:r>
        <w:rPr>
          <w:rFonts w:asciiTheme="minorEastAsia" w:eastAsiaTheme="minorEastAsia" w:hAnsiTheme="minorEastAsia" w:cs="宋体" w:hint="eastAsia"/>
          <w:sz w:val="30"/>
          <w:u w:val="single"/>
        </w:rPr>
        <w:t xml:space="preserve">     </w:t>
      </w:r>
      <w:r>
        <w:rPr>
          <w:rFonts w:asciiTheme="minorEastAsia" w:eastAsiaTheme="minorEastAsia" w:hAnsiTheme="minorEastAsia" w:cs="宋体" w:hint="eastAsia"/>
          <w:sz w:val="30"/>
        </w:rPr>
        <w:t>年</w:t>
      </w:r>
      <w:r>
        <w:rPr>
          <w:rFonts w:asciiTheme="minorEastAsia" w:eastAsiaTheme="minorEastAsia" w:hAnsiTheme="minorEastAsia" w:cs="宋体" w:hint="eastAsia"/>
          <w:sz w:val="30"/>
          <w:u w:val="single"/>
        </w:rPr>
        <w:t xml:space="preserve">    </w:t>
      </w:r>
      <w:r>
        <w:rPr>
          <w:rFonts w:asciiTheme="minorEastAsia" w:eastAsiaTheme="minorEastAsia" w:hAnsiTheme="minorEastAsia" w:cs="宋体" w:hint="eastAsia"/>
          <w:sz w:val="30"/>
        </w:rPr>
        <w:t>月</w:t>
      </w:r>
      <w:r>
        <w:rPr>
          <w:rFonts w:asciiTheme="minorEastAsia" w:eastAsiaTheme="minorEastAsia" w:hAnsiTheme="minorEastAsia" w:cs="宋体" w:hint="eastAsia"/>
          <w:sz w:val="30"/>
          <w:u w:val="single"/>
        </w:rPr>
        <w:t xml:space="preserve">    </w:t>
      </w:r>
      <w:r>
        <w:rPr>
          <w:rFonts w:asciiTheme="minorEastAsia" w:eastAsiaTheme="minorEastAsia" w:hAnsiTheme="minorEastAsia" w:cs="宋体" w:hint="eastAsia"/>
          <w:sz w:val="30"/>
        </w:rPr>
        <w:t>日</w:t>
      </w:r>
    </w:p>
    <w:p w:rsidR="0083105A" w:rsidRDefault="0083105A">
      <w:pPr>
        <w:pStyle w:val="ab"/>
        <w:spacing w:line="360" w:lineRule="auto"/>
        <w:rPr>
          <w:rFonts w:asciiTheme="minorEastAsia" w:eastAsiaTheme="minorEastAsia" w:hAnsiTheme="minorEastAsia" w:cs="宋体"/>
        </w:rPr>
      </w:pPr>
    </w:p>
    <w:p w:rsidR="0083105A" w:rsidRDefault="00385C15">
      <w:pPr>
        <w:pStyle w:val="ab"/>
        <w:spacing w:line="360" w:lineRule="auto"/>
        <w:rPr>
          <w:rFonts w:asciiTheme="minorEastAsia" w:eastAsiaTheme="minorEastAsia" w:hAnsiTheme="minorEastAsia" w:cs="宋体"/>
        </w:rPr>
      </w:pPr>
      <w:r>
        <w:rPr>
          <w:rFonts w:asciiTheme="minorEastAsia" w:eastAsiaTheme="minorEastAsia" w:hAnsiTheme="minorEastAsia" w:cs="宋体" w:hint="eastAsia"/>
        </w:rPr>
        <w:br w:type="page"/>
      </w:r>
    </w:p>
    <w:p w:rsidR="0083105A" w:rsidRDefault="0083105A">
      <w:pPr>
        <w:pStyle w:val="ab"/>
        <w:spacing w:line="360" w:lineRule="auto"/>
        <w:rPr>
          <w:rFonts w:asciiTheme="minorEastAsia" w:eastAsiaTheme="minorEastAsia" w:hAnsiTheme="minorEastAsia" w:cs="宋体"/>
        </w:rPr>
      </w:pPr>
    </w:p>
    <w:p w:rsidR="0083105A" w:rsidRDefault="00385C15">
      <w:pPr>
        <w:pBdr>
          <w:bottom w:val="single" w:sz="6" w:space="0" w:color="auto"/>
        </w:pBdr>
        <w:spacing w:line="480" w:lineRule="auto"/>
        <w:ind w:firstLineChars="224" w:firstLine="472"/>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投标文件技术评审部分索引表</w:t>
      </w:r>
    </w:p>
    <w:tbl>
      <w:tblPr>
        <w:tblW w:w="10368"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379"/>
        <w:gridCol w:w="2773"/>
        <w:gridCol w:w="2171"/>
        <w:gridCol w:w="4045"/>
      </w:tblGrid>
      <w:tr w:rsidR="0083105A">
        <w:trPr>
          <w:cantSplit/>
          <w:trHeight w:val="1204"/>
          <w:jc w:val="center"/>
        </w:trPr>
        <w:tc>
          <w:tcPr>
            <w:tcW w:w="1379" w:type="dxa"/>
            <w:vAlign w:val="center"/>
          </w:tcPr>
          <w:p w:rsidR="0083105A" w:rsidRDefault="00385C15">
            <w:pPr>
              <w:adjustRightInd w:val="0"/>
              <w:snapToGrid w:val="0"/>
              <w:spacing w:line="360" w:lineRule="auto"/>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序号</w:t>
            </w:r>
          </w:p>
        </w:tc>
        <w:tc>
          <w:tcPr>
            <w:tcW w:w="2773" w:type="dxa"/>
            <w:vAlign w:val="center"/>
          </w:tcPr>
          <w:p w:rsidR="0083105A" w:rsidRDefault="00385C15">
            <w:pPr>
              <w:adjustRightInd w:val="0"/>
              <w:snapToGrid w:val="0"/>
              <w:spacing w:line="360" w:lineRule="auto"/>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评标项目</w:t>
            </w:r>
          </w:p>
        </w:tc>
        <w:tc>
          <w:tcPr>
            <w:tcW w:w="2171" w:type="dxa"/>
            <w:vAlign w:val="center"/>
          </w:tcPr>
          <w:p w:rsidR="0083105A" w:rsidRDefault="00385C15">
            <w:pPr>
              <w:adjustRightInd w:val="0"/>
              <w:snapToGrid w:val="0"/>
              <w:spacing w:line="360" w:lineRule="auto"/>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招标文件上的满分值</w:t>
            </w:r>
          </w:p>
        </w:tc>
        <w:tc>
          <w:tcPr>
            <w:tcW w:w="4045" w:type="dxa"/>
            <w:tcBorders>
              <w:left w:val="single" w:sz="4" w:space="0" w:color="auto"/>
            </w:tcBorders>
            <w:vAlign w:val="center"/>
          </w:tcPr>
          <w:p w:rsidR="0083105A" w:rsidRDefault="00385C15">
            <w:pPr>
              <w:adjustRightInd w:val="0"/>
              <w:snapToGrid w:val="0"/>
              <w:spacing w:line="360" w:lineRule="auto"/>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页码索引</w:t>
            </w:r>
          </w:p>
        </w:tc>
      </w:tr>
      <w:tr w:rsidR="0083105A">
        <w:trPr>
          <w:cantSplit/>
          <w:trHeight w:val="1541"/>
          <w:jc w:val="center"/>
        </w:trPr>
        <w:tc>
          <w:tcPr>
            <w:tcW w:w="1379" w:type="dxa"/>
            <w:vAlign w:val="center"/>
          </w:tcPr>
          <w:p w:rsidR="0083105A" w:rsidRDefault="0083105A">
            <w:pPr>
              <w:adjustRightInd w:val="0"/>
              <w:snapToGrid w:val="0"/>
              <w:spacing w:line="360" w:lineRule="auto"/>
              <w:jc w:val="center"/>
              <w:rPr>
                <w:rFonts w:asciiTheme="minorEastAsia" w:eastAsiaTheme="minorEastAsia" w:hAnsiTheme="minorEastAsia" w:cs="宋体"/>
                <w:bCs/>
                <w:szCs w:val="21"/>
              </w:rPr>
            </w:pPr>
          </w:p>
        </w:tc>
        <w:tc>
          <w:tcPr>
            <w:tcW w:w="2773" w:type="dxa"/>
            <w:vAlign w:val="center"/>
          </w:tcPr>
          <w:p w:rsidR="0083105A" w:rsidRDefault="0083105A">
            <w:pPr>
              <w:adjustRightInd w:val="0"/>
              <w:snapToGrid w:val="0"/>
              <w:spacing w:line="360" w:lineRule="auto"/>
              <w:jc w:val="center"/>
              <w:rPr>
                <w:rFonts w:asciiTheme="minorEastAsia" w:eastAsiaTheme="minorEastAsia" w:hAnsiTheme="minorEastAsia" w:cs="宋体"/>
                <w:bCs/>
                <w:szCs w:val="21"/>
              </w:rPr>
            </w:pPr>
          </w:p>
        </w:tc>
        <w:tc>
          <w:tcPr>
            <w:tcW w:w="2171" w:type="dxa"/>
            <w:vAlign w:val="center"/>
          </w:tcPr>
          <w:p w:rsidR="0083105A" w:rsidRDefault="0083105A">
            <w:pPr>
              <w:adjustRightInd w:val="0"/>
              <w:snapToGrid w:val="0"/>
              <w:spacing w:line="360" w:lineRule="auto"/>
              <w:jc w:val="center"/>
              <w:rPr>
                <w:rFonts w:asciiTheme="minorEastAsia" w:eastAsiaTheme="minorEastAsia" w:hAnsiTheme="minorEastAsia" w:cs="宋体"/>
                <w:bCs/>
                <w:szCs w:val="21"/>
              </w:rPr>
            </w:pPr>
          </w:p>
        </w:tc>
        <w:tc>
          <w:tcPr>
            <w:tcW w:w="4045" w:type="dxa"/>
            <w:tcBorders>
              <w:left w:val="single" w:sz="4" w:space="0" w:color="auto"/>
            </w:tcBorders>
            <w:vAlign w:val="center"/>
          </w:tcPr>
          <w:p w:rsidR="0083105A" w:rsidRDefault="0083105A">
            <w:pPr>
              <w:adjustRightInd w:val="0"/>
              <w:snapToGrid w:val="0"/>
              <w:spacing w:line="360" w:lineRule="auto"/>
              <w:rPr>
                <w:rFonts w:asciiTheme="minorEastAsia" w:eastAsiaTheme="minorEastAsia" w:hAnsiTheme="minorEastAsia" w:cs="宋体"/>
                <w:bCs/>
                <w:szCs w:val="21"/>
              </w:rPr>
            </w:pPr>
          </w:p>
        </w:tc>
      </w:tr>
      <w:tr w:rsidR="0083105A">
        <w:trPr>
          <w:cantSplit/>
          <w:trHeight w:val="1761"/>
          <w:jc w:val="center"/>
        </w:trPr>
        <w:tc>
          <w:tcPr>
            <w:tcW w:w="1379" w:type="dxa"/>
            <w:vAlign w:val="center"/>
          </w:tcPr>
          <w:p w:rsidR="0083105A" w:rsidRDefault="0083105A">
            <w:pPr>
              <w:rPr>
                <w:rFonts w:asciiTheme="minorEastAsia" w:eastAsiaTheme="minorEastAsia" w:hAnsiTheme="minorEastAsia" w:cs="宋体"/>
                <w:bCs/>
                <w:szCs w:val="21"/>
              </w:rPr>
            </w:pPr>
          </w:p>
        </w:tc>
        <w:tc>
          <w:tcPr>
            <w:tcW w:w="2773" w:type="dxa"/>
            <w:vAlign w:val="center"/>
          </w:tcPr>
          <w:p w:rsidR="0083105A" w:rsidRDefault="0083105A">
            <w:pPr>
              <w:rPr>
                <w:rFonts w:asciiTheme="minorEastAsia" w:eastAsiaTheme="minorEastAsia" w:hAnsiTheme="minorEastAsia" w:cs="宋体"/>
                <w:bCs/>
                <w:szCs w:val="21"/>
              </w:rPr>
            </w:pPr>
          </w:p>
        </w:tc>
        <w:tc>
          <w:tcPr>
            <w:tcW w:w="2171" w:type="dxa"/>
            <w:vAlign w:val="center"/>
          </w:tcPr>
          <w:p w:rsidR="0083105A" w:rsidRDefault="0083105A">
            <w:pPr>
              <w:rPr>
                <w:rFonts w:asciiTheme="minorEastAsia" w:eastAsiaTheme="minorEastAsia" w:hAnsiTheme="minorEastAsia" w:cs="宋体"/>
                <w:bCs/>
                <w:szCs w:val="21"/>
              </w:rPr>
            </w:pPr>
          </w:p>
        </w:tc>
        <w:tc>
          <w:tcPr>
            <w:tcW w:w="4045" w:type="dxa"/>
            <w:tcBorders>
              <w:left w:val="single" w:sz="4" w:space="0" w:color="auto"/>
            </w:tcBorders>
            <w:vAlign w:val="center"/>
          </w:tcPr>
          <w:p w:rsidR="0083105A" w:rsidRDefault="0083105A">
            <w:pPr>
              <w:adjustRightInd w:val="0"/>
              <w:snapToGrid w:val="0"/>
              <w:spacing w:line="360" w:lineRule="auto"/>
              <w:ind w:firstLineChars="50" w:firstLine="105"/>
              <w:rPr>
                <w:rFonts w:asciiTheme="minorEastAsia" w:eastAsiaTheme="minorEastAsia" w:hAnsiTheme="minorEastAsia" w:cs="宋体"/>
                <w:bCs/>
                <w:szCs w:val="21"/>
              </w:rPr>
            </w:pPr>
          </w:p>
        </w:tc>
      </w:tr>
      <w:tr w:rsidR="0083105A">
        <w:trPr>
          <w:cantSplit/>
          <w:trHeight w:val="2029"/>
          <w:jc w:val="center"/>
        </w:trPr>
        <w:tc>
          <w:tcPr>
            <w:tcW w:w="1379" w:type="dxa"/>
            <w:vAlign w:val="center"/>
          </w:tcPr>
          <w:p w:rsidR="0083105A" w:rsidRDefault="0083105A">
            <w:pPr>
              <w:adjustRightInd w:val="0"/>
              <w:snapToGrid w:val="0"/>
              <w:spacing w:line="360" w:lineRule="auto"/>
              <w:jc w:val="center"/>
              <w:rPr>
                <w:rFonts w:asciiTheme="minorEastAsia" w:eastAsiaTheme="minorEastAsia" w:hAnsiTheme="minorEastAsia" w:cs="宋体"/>
                <w:bCs/>
                <w:szCs w:val="21"/>
              </w:rPr>
            </w:pPr>
          </w:p>
        </w:tc>
        <w:tc>
          <w:tcPr>
            <w:tcW w:w="2773" w:type="dxa"/>
            <w:vAlign w:val="center"/>
          </w:tcPr>
          <w:p w:rsidR="0083105A" w:rsidRDefault="0083105A">
            <w:pPr>
              <w:adjustRightInd w:val="0"/>
              <w:snapToGrid w:val="0"/>
              <w:spacing w:line="360" w:lineRule="auto"/>
              <w:rPr>
                <w:rFonts w:asciiTheme="minorEastAsia" w:eastAsiaTheme="minorEastAsia" w:hAnsiTheme="minorEastAsia" w:cs="宋体"/>
                <w:bCs/>
                <w:szCs w:val="21"/>
              </w:rPr>
            </w:pPr>
          </w:p>
        </w:tc>
        <w:tc>
          <w:tcPr>
            <w:tcW w:w="2171" w:type="dxa"/>
            <w:vAlign w:val="center"/>
          </w:tcPr>
          <w:p w:rsidR="0083105A" w:rsidRDefault="0083105A">
            <w:pPr>
              <w:adjustRightInd w:val="0"/>
              <w:snapToGrid w:val="0"/>
              <w:spacing w:line="360" w:lineRule="auto"/>
              <w:jc w:val="center"/>
              <w:rPr>
                <w:rFonts w:asciiTheme="minorEastAsia" w:eastAsiaTheme="minorEastAsia" w:hAnsiTheme="minorEastAsia" w:cs="宋体"/>
                <w:bCs/>
                <w:szCs w:val="21"/>
              </w:rPr>
            </w:pPr>
          </w:p>
        </w:tc>
        <w:tc>
          <w:tcPr>
            <w:tcW w:w="4045" w:type="dxa"/>
            <w:tcBorders>
              <w:left w:val="single" w:sz="4" w:space="0" w:color="auto"/>
            </w:tcBorders>
            <w:vAlign w:val="center"/>
          </w:tcPr>
          <w:p w:rsidR="0083105A" w:rsidRDefault="0083105A">
            <w:pPr>
              <w:spacing w:line="360" w:lineRule="auto"/>
              <w:ind w:firstLineChars="4" w:firstLine="8"/>
              <w:rPr>
                <w:rFonts w:asciiTheme="minorEastAsia" w:eastAsiaTheme="minorEastAsia" w:hAnsiTheme="minorEastAsia" w:cs="宋体"/>
                <w:bCs/>
                <w:szCs w:val="21"/>
              </w:rPr>
            </w:pPr>
          </w:p>
        </w:tc>
      </w:tr>
      <w:tr w:rsidR="0083105A">
        <w:trPr>
          <w:cantSplit/>
          <w:trHeight w:val="1033"/>
          <w:jc w:val="center"/>
        </w:trPr>
        <w:tc>
          <w:tcPr>
            <w:tcW w:w="1379" w:type="dxa"/>
            <w:tcBorders>
              <w:top w:val="single" w:sz="6" w:space="0" w:color="auto"/>
              <w:left w:val="single" w:sz="4" w:space="0" w:color="auto"/>
              <w:bottom w:val="outset" w:sz="6" w:space="0" w:color="808080"/>
              <w:right w:val="single" w:sz="6" w:space="0" w:color="auto"/>
            </w:tcBorders>
            <w:vAlign w:val="center"/>
          </w:tcPr>
          <w:p w:rsidR="0083105A" w:rsidRDefault="0083105A">
            <w:pPr>
              <w:adjustRightInd w:val="0"/>
              <w:snapToGrid w:val="0"/>
              <w:spacing w:line="360" w:lineRule="auto"/>
              <w:jc w:val="center"/>
              <w:rPr>
                <w:rFonts w:asciiTheme="minorEastAsia" w:eastAsiaTheme="minorEastAsia" w:hAnsiTheme="minorEastAsia" w:cs="宋体"/>
                <w:bCs/>
                <w:szCs w:val="21"/>
              </w:rPr>
            </w:pPr>
          </w:p>
        </w:tc>
        <w:tc>
          <w:tcPr>
            <w:tcW w:w="2773" w:type="dxa"/>
            <w:tcBorders>
              <w:top w:val="single" w:sz="6" w:space="0" w:color="auto"/>
              <w:left w:val="single" w:sz="6" w:space="0" w:color="auto"/>
              <w:bottom w:val="outset" w:sz="6" w:space="0" w:color="808080"/>
              <w:right w:val="single" w:sz="6" w:space="0" w:color="auto"/>
            </w:tcBorders>
            <w:vAlign w:val="center"/>
          </w:tcPr>
          <w:p w:rsidR="0083105A" w:rsidRDefault="0083105A">
            <w:pPr>
              <w:adjustRightInd w:val="0"/>
              <w:snapToGrid w:val="0"/>
              <w:spacing w:line="360" w:lineRule="auto"/>
              <w:rPr>
                <w:rFonts w:asciiTheme="minorEastAsia" w:eastAsiaTheme="minorEastAsia" w:hAnsiTheme="minorEastAsia" w:cs="宋体"/>
                <w:bCs/>
                <w:szCs w:val="21"/>
              </w:rPr>
            </w:pPr>
          </w:p>
        </w:tc>
        <w:tc>
          <w:tcPr>
            <w:tcW w:w="2171" w:type="dxa"/>
            <w:tcBorders>
              <w:top w:val="single" w:sz="6" w:space="0" w:color="auto"/>
              <w:left w:val="single" w:sz="6" w:space="0" w:color="auto"/>
              <w:bottom w:val="outset" w:sz="6" w:space="0" w:color="808080"/>
              <w:right w:val="single" w:sz="6" w:space="0" w:color="auto"/>
            </w:tcBorders>
            <w:vAlign w:val="center"/>
          </w:tcPr>
          <w:p w:rsidR="0083105A" w:rsidRDefault="0083105A">
            <w:pPr>
              <w:adjustRightInd w:val="0"/>
              <w:snapToGrid w:val="0"/>
              <w:spacing w:line="360" w:lineRule="auto"/>
              <w:jc w:val="center"/>
              <w:rPr>
                <w:rFonts w:asciiTheme="minorEastAsia" w:eastAsiaTheme="minorEastAsia" w:hAnsiTheme="minorEastAsia" w:cs="宋体"/>
                <w:bCs/>
                <w:szCs w:val="21"/>
              </w:rPr>
            </w:pPr>
          </w:p>
        </w:tc>
        <w:tc>
          <w:tcPr>
            <w:tcW w:w="4045" w:type="dxa"/>
            <w:tcBorders>
              <w:top w:val="single" w:sz="6" w:space="0" w:color="auto"/>
              <w:left w:val="single" w:sz="4" w:space="0" w:color="auto"/>
              <w:bottom w:val="outset" w:sz="6" w:space="0" w:color="808080"/>
              <w:right w:val="single" w:sz="6" w:space="0" w:color="auto"/>
            </w:tcBorders>
            <w:vAlign w:val="center"/>
          </w:tcPr>
          <w:p w:rsidR="0083105A" w:rsidRDefault="0083105A">
            <w:pPr>
              <w:adjustRightInd w:val="0"/>
              <w:snapToGrid w:val="0"/>
              <w:spacing w:line="360" w:lineRule="auto"/>
              <w:rPr>
                <w:rFonts w:asciiTheme="minorEastAsia" w:eastAsiaTheme="minorEastAsia" w:hAnsiTheme="minorEastAsia" w:cs="宋体"/>
                <w:bCs/>
                <w:szCs w:val="21"/>
              </w:rPr>
            </w:pPr>
          </w:p>
        </w:tc>
      </w:tr>
      <w:tr w:rsidR="0083105A">
        <w:trPr>
          <w:cantSplit/>
          <w:trHeight w:val="966"/>
          <w:jc w:val="center"/>
        </w:trPr>
        <w:tc>
          <w:tcPr>
            <w:tcW w:w="4152" w:type="dxa"/>
            <w:gridSpan w:val="2"/>
            <w:tcBorders>
              <w:bottom w:val="single" w:sz="4" w:space="0" w:color="auto"/>
            </w:tcBorders>
            <w:vAlign w:val="center"/>
          </w:tcPr>
          <w:p w:rsidR="0083105A" w:rsidRDefault="00385C15">
            <w:pPr>
              <w:adjustRightInd w:val="0"/>
              <w:snapToGrid w:val="0"/>
              <w:spacing w:line="360" w:lineRule="auto"/>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合计</w:t>
            </w:r>
          </w:p>
        </w:tc>
        <w:tc>
          <w:tcPr>
            <w:tcW w:w="2171" w:type="dxa"/>
            <w:tcBorders>
              <w:bottom w:val="single" w:sz="4" w:space="0" w:color="auto"/>
            </w:tcBorders>
            <w:vAlign w:val="center"/>
          </w:tcPr>
          <w:p w:rsidR="0083105A" w:rsidRDefault="0083105A">
            <w:pPr>
              <w:adjustRightInd w:val="0"/>
              <w:snapToGrid w:val="0"/>
              <w:spacing w:line="360" w:lineRule="auto"/>
              <w:jc w:val="center"/>
              <w:rPr>
                <w:rFonts w:asciiTheme="minorEastAsia" w:eastAsiaTheme="minorEastAsia" w:hAnsiTheme="minorEastAsia" w:cs="宋体"/>
                <w:bCs/>
                <w:szCs w:val="21"/>
              </w:rPr>
            </w:pPr>
          </w:p>
        </w:tc>
        <w:tc>
          <w:tcPr>
            <w:tcW w:w="4045" w:type="dxa"/>
            <w:tcBorders>
              <w:left w:val="single" w:sz="4" w:space="0" w:color="auto"/>
              <w:bottom w:val="single" w:sz="4" w:space="0" w:color="auto"/>
            </w:tcBorders>
            <w:vAlign w:val="center"/>
          </w:tcPr>
          <w:p w:rsidR="0083105A" w:rsidRDefault="0083105A">
            <w:pPr>
              <w:spacing w:line="360" w:lineRule="auto"/>
              <w:jc w:val="center"/>
              <w:rPr>
                <w:rFonts w:asciiTheme="minorEastAsia" w:eastAsiaTheme="minorEastAsia" w:hAnsiTheme="minorEastAsia" w:cs="宋体"/>
                <w:bCs/>
                <w:szCs w:val="21"/>
              </w:rPr>
            </w:pPr>
          </w:p>
        </w:tc>
      </w:tr>
    </w:tbl>
    <w:p w:rsidR="0083105A" w:rsidRDefault="00385C15">
      <w:pP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br w:type="page"/>
      </w:r>
    </w:p>
    <w:p w:rsidR="0083105A" w:rsidRDefault="00385C15">
      <w:pPr>
        <w:tabs>
          <w:tab w:val="left" w:pos="567"/>
        </w:tabs>
        <w:autoSpaceDE w:val="0"/>
        <w:autoSpaceDN w:val="0"/>
        <w:adjustRightInd w:val="0"/>
        <w:spacing w:line="360" w:lineRule="auto"/>
        <w:jc w:val="left"/>
        <w:outlineLvl w:val="2"/>
        <w:rPr>
          <w:rFonts w:asciiTheme="minorEastAsia" w:eastAsiaTheme="minorEastAsia" w:hAnsiTheme="minorEastAsia" w:cs="宋体"/>
          <w:b/>
          <w:kern w:val="0"/>
          <w:sz w:val="30"/>
          <w:szCs w:val="30"/>
        </w:rPr>
      </w:pPr>
      <w:bookmarkStart w:id="724" w:name="_Toc5936"/>
      <w:bookmarkStart w:id="725" w:name="_Toc27934"/>
      <w:bookmarkStart w:id="726" w:name="_Toc30448"/>
      <w:bookmarkStart w:id="727" w:name="_Toc18999"/>
      <w:r>
        <w:rPr>
          <w:rFonts w:asciiTheme="minorEastAsia" w:eastAsiaTheme="minorEastAsia" w:hAnsiTheme="minorEastAsia" w:cs="宋体" w:hint="eastAsia"/>
          <w:b/>
          <w:kern w:val="0"/>
          <w:sz w:val="30"/>
          <w:szCs w:val="30"/>
        </w:rPr>
        <w:lastRenderedPageBreak/>
        <w:t>14.1 用户需求偏离表格式</w:t>
      </w:r>
      <w:bookmarkEnd w:id="716"/>
      <w:bookmarkEnd w:id="717"/>
      <w:bookmarkEnd w:id="718"/>
      <w:bookmarkEnd w:id="719"/>
      <w:bookmarkEnd w:id="720"/>
      <w:bookmarkEnd w:id="721"/>
      <w:bookmarkEnd w:id="722"/>
      <w:bookmarkEnd w:id="723"/>
      <w:bookmarkEnd w:id="724"/>
      <w:bookmarkEnd w:id="725"/>
      <w:bookmarkEnd w:id="726"/>
      <w:bookmarkEnd w:id="727"/>
    </w:p>
    <w:p w:rsidR="0083105A" w:rsidRDefault="00385C15">
      <w:pPr>
        <w:spacing w:before="120" w:after="120" w:line="360" w:lineRule="auto"/>
        <w:jc w:val="center"/>
        <w:rPr>
          <w:rFonts w:asciiTheme="minorEastAsia" w:eastAsiaTheme="minorEastAsia" w:hAnsiTheme="minorEastAsia" w:cs="Times New Roman"/>
          <w:kern w:val="0"/>
          <w:szCs w:val="21"/>
        </w:rPr>
      </w:pPr>
      <w:bookmarkStart w:id="728" w:name="_Toc17449_WPSOffice_Level3"/>
      <w:r>
        <w:rPr>
          <w:rFonts w:asciiTheme="minorEastAsia" w:eastAsiaTheme="minorEastAsia" w:hAnsiTheme="minorEastAsia" w:cs="宋体" w:hint="eastAsia"/>
          <w:b/>
          <w:kern w:val="0"/>
          <w:sz w:val="30"/>
          <w:szCs w:val="30"/>
          <w:lang w:val="zh-CN"/>
        </w:rPr>
        <w:t>用户需求偏离表</w:t>
      </w:r>
      <w:bookmarkEnd w:id="728"/>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952"/>
        <w:gridCol w:w="5219"/>
        <w:gridCol w:w="1134"/>
        <w:gridCol w:w="1275"/>
        <w:gridCol w:w="1190"/>
      </w:tblGrid>
      <w:tr w:rsidR="0083105A">
        <w:trPr>
          <w:cantSplit/>
          <w:trHeight w:val="20"/>
          <w:jc w:val="center"/>
        </w:trPr>
        <w:tc>
          <w:tcPr>
            <w:tcW w:w="600" w:type="dxa"/>
            <w:vMerge w:val="restart"/>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6171" w:type="dxa"/>
            <w:gridSpan w:val="2"/>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招标文件要求</w:t>
            </w:r>
          </w:p>
        </w:tc>
        <w:tc>
          <w:tcPr>
            <w:tcW w:w="3599" w:type="dxa"/>
            <w:gridSpan w:val="3"/>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投标文件内容</w:t>
            </w:r>
          </w:p>
        </w:tc>
      </w:tr>
      <w:tr w:rsidR="0083105A">
        <w:trPr>
          <w:cantSplit/>
          <w:trHeight w:val="20"/>
          <w:jc w:val="center"/>
        </w:trPr>
        <w:tc>
          <w:tcPr>
            <w:tcW w:w="600" w:type="dxa"/>
            <w:vMerge/>
            <w:vAlign w:val="center"/>
          </w:tcPr>
          <w:p w:rsidR="0083105A" w:rsidRDefault="0083105A">
            <w:pPr>
              <w:keepNext/>
              <w:keepLines/>
              <w:spacing w:line="400" w:lineRule="exact"/>
              <w:jc w:val="center"/>
              <w:outlineLvl w:val="0"/>
              <w:rPr>
                <w:rFonts w:asciiTheme="minorEastAsia" w:eastAsiaTheme="minorEastAsia" w:hAnsiTheme="minorEastAsia" w:cs="宋体"/>
                <w:kern w:val="0"/>
                <w:szCs w:val="21"/>
              </w:rPr>
            </w:pPr>
          </w:p>
        </w:tc>
        <w:tc>
          <w:tcPr>
            <w:tcW w:w="952" w:type="dxa"/>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条款号</w:t>
            </w:r>
          </w:p>
        </w:tc>
        <w:tc>
          <w:tcPr>
            <w:tcW w:w="5219" w:type="dxa"/>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简要内容</w:t>
            </w:r>
          </w:p>
        </w:tc>
        <w:tc>
          <w:tcPr>
            <w:tcW w:w="1134" w:type="dxa"/>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偏离情况</w:t>
            </w:r>
          </w:p>
        </w:tc>
        <w:tc>
          <w:tcPr>
            <w:tcW w:w="1275" w:type="dxa"/>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实质性响应的具体内容</w:t>
            </w:r>
          </w:p>
        </w:tc>
        <w:tc>
          <w:tcPr>
            <w:tcW w:w="1190" w:type="dxa"/>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对应证明材料页码</w:t>
            </w:r>
          </w:p>
        </w:tc>
      </w:tr>
      <w:tr w:rsidR="0083105A">
        <w:trPr>
          <w:trHeight w:val="532"/>
          <w:jc w:val="center"/>
        </w:trPr>
        <w:tc>
          <w:tcPr>
            <w:tcW w:w="600" w:type="dxa"/>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952" w:type="dxa"/>
            <w:vAlign w:val="center"/>
          </w:tcPr>
          <w:p w:rsidR="0083105A" w:rsidRDefault="00385C15">
            <w:pPr>
              <w:jc w:val="center"/>
              <w:rPr>
                <w:rFonts w:asciiTheme="minorEastAsia" w:eastAsiaTheme="minorEastAsia" w:hAnsiTheme="minorEastAsia" w:cs="Times New Roman"/>
                <w:bCs/>
                <w:kern w:val="0"/>
                <w:szCs w:val="21"/>
              </w:rPr>
            </w:pPr>
            <w:r>
              <w:rPr>
                <w:rFonts w:asciiTheme="minorEastAsia" w:eastAsiaTheme="minorEastAsia" w:hAnsiTheme="minorEastAsia" w:cs="Times New Roman" w:hint="eastAsia"/>
                <w:bCs/>
                <w:kern w:val="0"/>
                <w:szCs w:val="21"/>
              </w:rPr>
              <w:t>二</w:t>
            </w:r>
          </w:p>
        </w:tc>
        <w:tc>
          <w:tcPr>
            <w:tcW w:w="5219" w:type="dxa"/>
            <w:vAlign w:val="center"/>
          </w:tcPr>
          <w:p w:rsidR="0083105A" w:rsidRDefault="00385C15">
            <w:pPr>
              <w:autoSpaceDE w:val="0"/>
              <w:autoSpaceDN w:val="0"/>
              <w:adjustRightInd w:val="0"/>
              <w:jc w:val="left"/>
              <w:rPr>
                <w:rFonts w:asciiTheme="minorEastAsia" w:eastAsiaTheme="minorEastAsia" w:hAnsiTheme="minorEastAsia" w:cs="Times New Roman"/>
                <w:bCs/>
                <w:kern w:val="0"/>
                <w:szCs w:val="21"/>
              </w:rPr>
            </w:pPr>
            <w:r>
              <w:rPr>
                <w:rFonts w:asciiTheme="minorEastAsia" w:eastAsiaTheme="minorEastAsia" w:hAnsiTheme="minorEastAsia" w:cs="Times New Roman" w:hint="eastAsia"/>
                <w:bCs/>
                <w:kern w:val="0"/>
                <w:szCs w:val="21"/>
              </w:rPr>
              <w:t>总体服务要求</w:t>
            </w:r>
          </w:p>
        </w:tc>
        <w:tc>
          <w:tcPr>
            <w:tcW w:w="1134" w:type="dxa"/>
            <w:vAlign w:val="center"/>
          </w:tcPr>
          <w:p w:rsidR="0083105A" w:rsidRDefault="0083105A">
            <w:pPr>
              <w:keepNext/>
              <w:keepLines/>
              <w:spacing w:line="400" w:lineRule="exact"/>
              <w:jc w:val="center"/>
              <w:outlineLvl w:val="2"/>
              <w:rPr>
                <w:rFonts w:asciiTheme="minorEastAsia" w:eastAsiaTheme="minorEastAsia" w:hAnsiTheme="minorEastAsia" w:cs="宋体"/>
                <w:kern w:val="0"/>
                <w:szCs w:val="21"/>
              </w:rPr>
            </w:pPr>
          </w:p>
        </w:tc>
        <w:tc>
          <w:tcPr>
            <w:tcW w:w="1275" w:type="dxa"/>
            <w:vAlign w:val="center"/>
          </w:tcPr>
          <w:p w:rsidR="0083105A" w:rsidRDefault="0083105A">
            <w:pPr>
              <w:keepNext/>
              <w:keepLines/>
              <w:spacing w:line="400" w:lineRule="exact"/>
              <w:jc w:val="center"/>
              <w:outlineLvl w:val="2"/>
              <w:rPr>
                <w:rFonts w:asciiTheme="minorEastAsia" w:eastAsiaTheme="minorEastAsia" w:hAnsiTheme="minorEastAsia" w:cs="宋体"/>
                <w:kern w:val="0"/>
                <w:szCs w:val="21"/>
              </w:rPr>
            </w:pPr>
          </w:p>
        </w:tc>
        <w:tc>
          <w:tcPr>
            <w:tcW w:w="1190" w:type="dxa"/>
            <w:vAlign w:val="center"/>
          </w:tcPr>
          <w:p w:rsidR="0083105A" w:rsidRDefault="0083105A">
            <w:pPr>
              <w:keepNext/>
              <w:keepLines/>
              <w:spacing w:line="400" w:lineRule="exact"/>
              <w:jc w:val="center"/>
              <w:outlineLvl w:val="2"/>
              <w:rPr>
                <w:rFonts w:asciiTheme="minorEastAsia" w:eastAsiaTheme="minorEastAsia" w:hAnsiTheme="minorEastAsia" w:cs="宋体"/>
                <w:kern w:val="0"/>
                <w:szCs w:val="21"/>
              </w:rPr>
            </w:pPr>
          </w:p>
        </w:tc>
      </w:tr>
      <w:tr w:rsidR="0083105A">
        <w:trPr>
          <w:trHeight w:val="20"/>
          <w:jc w:val="center"/>
        </w:trPr>
        <w:tc>
          <w:tcPr>
            <w:tcW w:w="600" w:type="dxa"/>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952" w:type="dxa"/>
            <w:vAlign w:val="center"/>
          </w:tcPr>
          <w:p w:rsidR="0083105A" w:rsidRDefault="00385C15">
            <w:pPr>
              <w:jc w:val="center"/>
              <w:rPr>
                <w:rFonts w:asciiTheme="minorEastAsia" w:eastAsiaTheme="minorEastAsia" w:hAnsiTheme="minorEastAsia" w:cs="Times New Roman"/>
                <w:bCs/>
                <w:kern w:val="0"/>
                <w:szCs w:val="21"/>
              </w:rPr>
            </w:pPr>
            <w:r>
              <w:rPr>
                <w:rFonts w:asciiTheme="minorEastAsia" w:eastAsiaTheme="minorEastAsia" w:hAnsiTheme="minorEastAsia" w:cs="Times New Roman" w:hint="eastAsia"/>
                <w:bCs/>
                <w:kern w:val="0"/>
                <w:szCs w:val="21"/>
              </w:rPr>
              <w:t>三</w:t>
            </w:r>
          </w:p>
        </w:tc>
        <w:tc>
          <w:tcPr>
            <w:tcW w:w="5219" w:type="dxa"/>
            <w:vAlign w:val="center"/>
          </w:tcPr>
          <w:p w:rsidR="0083105A" w:rsidRDefault="00385C15">
            <w:pPr>
              <w:adjustRightInd w:val="0"/>
              <w:snapToGrid w:val="0"/>
              <w:jc w:val="left"/>
              <w:rPr>
                <w:rFonts w:asciiTheme="minorEastAsia" w:eastAsiaTheme="minorEastAsia" w:hAnsiTheme="minorEastAsia" w:cs="Times New Roman"/>
                <w:bCs/>
                <w:szCs w:val="21"/>
              </w:rPr>
            </w:pPr>
            <w:r>
              <w:rPr>
                <w:rFonts w:asciiTheme="minorEastAsia" w:eastAsiaTheme="minorEastAsia" w:hAnsiTheme="minorEastAsia" w:cs="Times New Roman" w:hint="eastAsia"/>
                <w:bCs/>
                <w:szCs w:val="21"/>
              </w:rPr>
              <w:t>合同价款</w:t>
            </w:r>
          </w:p>
        </w:tc>
        <w:tc>
          <w:tcPr>
            <w:tcW w:w="1134" w:type="dxa"/>
            <w:vAlign w:val="center"/>
          </w:tcPr>
          <w:p w:rsidR="0083105A" w:rsidRDefault="0083105A">
            <w:pPr>
              <w:keepNext/>
              <w:keepLines/>
              <w:spacing w:line="400" w:lineRule="exact"/>
              <w:jc w:val="center"/>
              <w:outlineLvl w:val="2"/>
              <w:rPr>
                <w:rFonts w:asciiTheme="minorEastAsia" w:eastAsiaTheme="minorEastAsia" w:hAnsiTheme="minorEastAsia" w:cs="宋体"/>
                <w:kern w:val="0"/>
                <w:szCs w:val="21"/>
              </w:rPr>
            </w:pPr>
          </w:p>
        </w:tc>
        <w:tc>
          <w:tcPr>
            <w:tcW w:w="1275" w:type="dxa"/>
            <w:vAlign w:val="center"/>
          </w:tcPr>
          <w:p w:rsidR="0083105A" w:rsidRDefault="0083105A">
            <w:pPr>
              <w:keepNext/>
              <w:keepLines/>
              <w:spacing w:line="400" w:lineRule="exact"/>
              <w:jc w:val="center"/>
              <w:outlineLvl w:val="2"/>
              <w:rPr>
                <w:rFonts w:asciiTheme="minorEastAsia" w:eastAsiaTheme="minorEastAsia" w:hAnsiTheme="minorEastAsia" w:cs="宋体"/>
                <w:kern w:val="0"/>
                <w:szCs w:val="21"/>
              </w:rPr>
            </w:pPr>
          </w:p>
        </w:tc>
        <w:tc>
          <w:tcPr>
            <w:tcW w:w="1190" w:type="dxa"/>
            <w:vAlign w:val="center"/>
          </w:tcPr>
          <w:p w:rsidR="0083105A" w:rsidRDefault="0083105A">
            <w:pPr>
              <w:keepNext/>
              <w:keepLines/>
              <w:spacing w:line="400" w:lineRule="exact"/>
              <w:jc w:val="center"/>
              <w:outlineLvl w:val="2"/>
              <w:rPr>
                <w:rFonts w:asciiTheme="minorEastAsia" w:eastAsiaTheme="minorEastAsia" w:hAnsiTheme="minorEastAsia" w:cs="宋体"/>
                <w:kern w:val="0"/>
                <w:szCs w:val="21"/>
              </w:rPr>
            </w:pPr>
          </w:p>
        </w:tc>
      </w:tr>
      <w:tr w:rsidR="0083105A">
        <w:trPr>
          <w:trHeight w:val="20"/>
          <w:jc w:val="center"/>
        </w:trPr>
        <w:tc>
          <w:tcPr>
            <w:tcW w:w="600" w:type="dxa"/>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952" w:type="dxa"/>
            <w:vAlign w:val="center"/>
          </w:tcPr>
          <w:p w:rsidR="0083105A" w:rsidRDefault="00385C15">
            <w:pPr>
              <w:jc w:val="center"/>
              <w:rPr>
                <w:rFonts w:asciiTheme="minorEastAsia" w:eastAsiaTheme="minorEastAsia" w:hAnsiTheme="minorEastAsia"/>
                <w:bCs/>
                <w:szCs w:val="21"/>
              </w:rPr>
            </w:pPr>
            <w:r>
              <w:rPr>
                <w:rFonts w:asciiTheme="minorEastAsia" w:eastAsiaTheme="minorEastAsia" w:hAnsiTheme="minorEastAsia" w:hint="eastAsia"/>
                <w:bCs/>
                <w:szCs w:val="21"/>
              </w:rPr>
              <w:t>四</w:t>
            </w:r>
          </w:p>
        </w:tc>
        <w:tc>
          <w:tcPr>
            <w:tcW w:w="5219" w:type="dxa"/>
            <w:vAlign w:val="center"/>
          </w:tcPr>
          <w:p w:rsidR="0083105A" w:rsidRDefault="00385C15">
            <w:pPr>
              <w:jc w:val="left"/>
              <w:rPr>
                <w:rFonts w:asciiTheme="minorEastAsia" w:eastAsiaTheme="minorEastAsia" w:hAnsiTheme="minorEastAsia"/>
                <w:bCs/>
                <w:szCs w:val="21"/>
              </w:rPr>
            </w:pPr>
            <w:r>
              <w:rPr>
                <w:rFonts w:asciiTheme="minorEastAsia" w:eastAsiaTheme="minorEastAsia" w:hAnsiTheme="minorEastAsia" w:hint="eastAsia"/>
                <w:bCs/>
                <w:szCs w:val="21"/>
              </w:rPr>
              <w:t>费用支付</w:t>
            </w:r>
          </w:p>
        </w:tc>
        <w:tc>
          <w:tcPr>
            <w:tcW w:w="1134" w:type="dxa"/>
            <w:vAlign w:val="center"/>
          </w:tcPr>
          <w:p w:rsidR="0083105A" w:rsidRDefault="0083105A">
            <w:pPr>
              <w:keepNext/>
              <w:keepLines/>
              <w:spacing w:line="400" w:lineRule="exact"/>
              <w:jc w:val="center"/>
              <w:outlineLvl w:val="2"/>
              <w:rPr>
                <w:rFonts w:asciiTheme="minorEastAsia" w:eastAsiaTheme="minorEastAsia" w:hAnsiTheme="minorEastAsia" w:cs="宋体"/>
                <w:kern w:val="0"/>
                <w:szCs w:val="21"/>
              </w:rPr>
            </w:pPr>
          </w:p>
        </w:tc>
        <w:tc>
          <w:tcPr>
            <w:tcW w:w="1275" w:type="dxa"/>
            <w:vAlign w:val="center"/>
          </w:tcPr>
          <w:p w:rsidR="0083105A" w:rsidRDefault="0083105A">
            <w:pPr>
              <w:keepNext/>
              <w:keepLines/>
              <w:spacing w:line="400" w:lineRule="exact"/>
              <w:jc w:val="center"/>
              <w:outlineLvl w:val="2"/>
              <w:rPr>
                <w:rFonts w:asciiTheme="minorEastAsia" w:eastAsiaTheme="minorEastAsia" w:hAnsiTheme="minorEastAsia" w:cs="宋体"/>
                <w:kern w:val="0"/>
                <w:szCs w:val="21"/>
              </w:rPr>
            </w:pPr>
          </w:p>
        </w:tc>
        <w:tc>
          <w:tcPr>
            <w:tcW w:w="1190" w:type="dxa"/>
            <w:vAlign w:val="center"/>
          </w:tcPr>
          <w:p w:rsidR="0083105A" w:rsidRDefault="0083105A">
            <w:pPr>
              <w:keepNext/>
              <w:keepLines/>
              <w:spacing w:line="400" w:lineRule="exact"/>
              <w:jc w:val="center"/>
              <w:outlineLvl w:val="2"/>
              <w:rPr>
                <w:rFonts w:asciiTheme="minorEastAsia" w:eastAsiaTheme="minorEastAsia" w:hAnsiTheme="minorEastAsia" w:cs="宋体"/>
                <w:kern w:val="0"/>
                <w:szCs w:val="21"/>
              </w:rPr>
            </w:pPr>
          </w:p>
        </w:tc>
      </w:tr>
      <w:tr w:rsidR="0083105A">
        <w:trPr>
          <w:trHeight w:val="20"/>
          <w:jc w:val="center"/>
        </w:trPr>
        <w:tc>
          <w:tcPr>
            <w:tcW w:w="600" w:type="dxa"/>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952" w:type="dxa"/>
            <w:vAlign w:val="center"/>
          </w:tcPr>
          <w:p w:rsidR="0083105A" w:rsidRDefault="00385C15">
            <w:pPr>
              <w:jc w:val="center"/>
              <w:rPr>
                <w:rFonts w:asciiTheme="minorEastAsia" w:eastAsiaTheme="minorEastAsia" w:hAnsiTheme="minorEastAsia"/>
                <w:bCs/>
                <w:szCs w:val="21"/>
                <w:lang w:val="zh-CN"/>
              </w:rPr>
            </w:pPr>
            <w:r>
              <w:rPr>
                <w:rFonts w:asciiTheme="minorEastAsia" w:eastAsiaTheme="minorEastAsia" w:hAnsiTheme="minorEastAsia" w:hint="eastAsia"/>
                <w:bCs/>
                <w:szCs w:val="21"/>
                <w:lang w:val="zh-CN"/>
              </w:rPr>
              <w:t>五</w:t>
            </w:r>
          </w:p>
        </w:tc>
        <w:tc>
          <w:tcPr>
            <w:tcW w:w="5219" w:type="dxa"/>
            <w:vAlign w:val="center"/>
          </w:tcPr>
          <w:p w:rsidR="0083105A" w:rsidRDefault="00385C15">
            <w:pPr>
              <w:jc w:val="left"/>
              <w:rPr>
                <w:rFonts w:asciiTheme="minorEastAsia" w:eastAsiaTheme="minorEastAsia" w:hAnsiTheme="minorEastAsia"/>
                <w:bCs/>
                <w:szCs w:val="21"/>
              </w:rPr>
            </w:pPr>
            <w:r>
              <w:rPr>
                <w:rFonts w:asciiTheme="minorEastAsia" w:eastAsiaTheme="minorEastAsia" w:hAnsiTheme="minorEastAsia" w:hint="eastAsia"/>
                <w:bCs/>
                <w:szCs w:val="21"/>
              </w:rPr>
              <w:t>考核制度</w:t>
            </w:r>
          </w:p>
        </w:tc>
        <w:tc>
          <w:tcPr>
            <w:tcW w:w="1134" w:type="dxa"/>
            <w:vAlign w:val="center"/>
          </w:tcPr>
          <w:p w:rsidR="0083105A" w:rsidRDefault="0083105A">
            <w:pPr>
              <w:keepNext/>
              <w:keepLines/>
              <w:spacing w:line="400" w:lineRule="exact"/>
              <w:jc w:val="center"/>
              <w:outlineLvl w:val="2"/>
              <w:rPr>
                <w:rFonts w:asciiTheme="minorEastAsia" w:eastAsiaTheme="minorEastAsia" w:hAnsiTheme="minorEastAsia" w:cs="宋体"/>
                <w:kern w:val="0"/>
                <w:szCs w:val="21"/>
              </w:rPr>
            </w:pPr>
          </w:p>
        </w:tc>
        <w:tc>
          <w:tcPr>
            <w:tcW w:w="1275" w:type="dxa"/>
            <w:vAlign w:val="center"/>
          </w:tcPr>
          <w:p w:rsidR="0083105A" w:rsidRDefault="0083105A">
            <w:pPr>
              <w:keepNext/>
              <w:keepLines/>
              <w:spacing w:line="400" w:lineRule="exact"/>
              <w:jc w:val="center"/>
              <w:outlineLvl w:val="2"/>
              <w:rPr>
                <w:rFonts w:asciiTheme="minorEastAsia" w:eastAsiaTheme="minorEastAsia" w:hAnsiTheme="minorEastAsia" w:cs="宋体"/>
                <w:kern w:val="0"/>
                <w:szCs w:val="21"/>
              </w:rPr>
            </w:pPr>
          </w:p>
        </w:tc>
        <w:tc>
          <w:tcPr>
            <w:tcW w:w="1190" w:type="dxa"/>
            <w:vAlign w:val="center"/>
          </w:tcPr>
          <w:p w:rsidR="0083105A" w:rsidRDefault="0083105A">
            <w:pPr>
              <w:keepNext/>
              <w:keepLines/>
              <w:spacing w:line="400" w:lineRule="exact"/>
              <w:jc w:val="center"/>
              <w:outlineLvl w:val="2"/>
              <w:rPr>
                <w:rFonts w:asciiTheme="minorEastAsia" w:eastAsiaTheme="minorEastAsia" w:hAnsiTheme="minorEastAsia" w:cs="宋体"/>
                <w:kern w:val="0"/>
                <w:szCs w:val="21"/>
              </w:rPr>
            </w:pPr>
          </w:p>
        </w:tc>
      </w:tr>
      <w:tr w:rsidR="0083105A">
        <w:trPr>
          <w:trHeight w:val="20"/>
          <w:jc w:val="center"/>
        </w:trPr>
        <w:tc>
          <w:tcPr>
            <w:tcW w:w="600" w:type="dxa"/>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952" w:type="dxa"/>
            <w:vAlign w:val="center"/>
          </w:tcPr>
          <w:p w:rsidR="0083105A" w:rsidRDefault="00385C15">
            <w:pPr>
              <w:jc w:val="center"/>
              <w:rPr>
                <w:rFonts w:asciiTheme="minorEastAsia" w:eastAsiaTheme="minorEastAsia" w:hAnsiTheme="minorEastAsia" w:cs="Times New Roman"/>
                <w:bCs/>
                <w:kern w:val="0"/>
                <w:szCs w:val="21"/>
              </w:rPr>
            </w:pPr>
            <w:r>
              <w:rPr>
                <w:rFonts w:asciiTheme="minorEastAsia" w:eastAsiaTheme="minorEastAsia" w:hAnsiTheme="minorEastAsia" w:cs="Times New Roman" w:hint="eastAsia"/>
                <w:bCs/>
                <w:kern w:val="0"/>
                <w:szCs w:val="21"/>
              </w:rPr>
              <w:t>附件</w:t>
            </w:r>
          </w:p>
        </w:tc>
        <w:tc>
          <w:tcPr>
            <w:tcW w:w="5219" w:type="dxa"/>
            <w:vAlign w:val="center"/>
          </w:tcPr>
          <w:p w:rsidR="0083105A" w:rsidRDefault="00385C15">
            <w:pPr>
              <w:jc w:val="left"/>
              <w:rPr>
                <w:rFonts w:asciiTheme="minorEastAsia" w:eastAsiaTheme="minorEastAsia" w:hAnsiTheme="minorEastAsia"/>
                <w:bCs/>
                <w:szCs w:val="21"/>
              </w:rPr>
            </w:pPr>
            <w:r>
              <w:rPr>
                <w:rFonts w:asciiTheme="minorEastAsia" w:eastAsiaTheme="minorEastAsia" w:hAnsiTheme="minorEastAsia" w:hint="eastAsia"/>
                <w:bCs/>
                <w:szCs w:val="21"/>
              </w:rPr>
              <w:t>《工程量清单计价表》</w:t>
            </w:r>
          </w:p>
        </w:tc>
        <w:tc>
          <w:tcPr>
            <w:tcW w:w="1134" w:type="dxa"/>
            <w:vAlign w:val="center"/>
          </w:tcPr>
          <w:p w:rsidR="0083105A" w:rsidRDefault="0083105A">
            <w:pPr>
              <w:keepNext/>
              <w:keepLines/>
              <w:spacing w:line="400" w:lineRule="exact"/>
              <w:jc w:val="center"/>
              <w:outlineLvl w:val="2"/>
              <w:rPr>
                <w:rFonts w:asciiTheme="minorEastAsia" w:eastAsiaTheme="minorEastAsia" w:hAnsiTheme="minorEastAsia" w:cs="宋体"/>
                <w:kern w:val="0"/>
                <w:szCs w:val="21"/>
              </w:rPr>
            </w:pPr>
          </w:p>
        </w:tc>
        <w:tc>
          <w:tcPr>
            <w:tcW w:w="1275" w:type="dxa"/>
            <w:vAlign w:val="center"/>
          </w:tcPr>
          <w:p w:rsidR="0083105A" w:rsidRDefault="0083105A">
            <w:pPr>
              <w:keepNext/>
              <w:keepLines/>
              <w:spacing w:line="400" w:lineRule="exact"/>
              <w:jc w:val="center"/>
              <w:outlineLvl w:val="2"/>
              <w:rPr>
                <w:rFonts w:asciiTheme="minorEastAsia" w:eastAsiaTheme="minorEastAsia" w:hAnsiTheme="minorEastAsia" w:cs="宋体"/>
                <w:kern w:val="0"/>
                <w:szCs w:val="21"/>
              </w:rPr>
            </w:pPr>
          </w:p>
        </w:tc>
        <w:tc>
          <w:tcPr>
            <w:tcW w:w="1190" w:type="dxa"/>
            <w:vAlign w:val="center"/>
          </w:tcPr>
          <w:p w:rsidR="0083105A" w:rsidRDefault="0083105A">
            <w:pPr>
              <w:keepNext/>
              <w:keepLines/>
              <w:spacing w:line="400" w:lineRule="exact"/>
              <w:jc w:val="center"/>
              <w:outlineLvl w:val="2"/>
              <w:rPr>
                <w:rFonts w:asciiTheme="minorEastAsia" w:eastAsiaTheme="minorEastAsia" w:hAnsiTheme="minorEastAsia" w:cs="宋体"/>
                <w:kern w:val="0"/>
                <w:szCs w:val="21"/>
              </w:rPr>
            </w:pPr>
          </w:p>
        </w:tc>
      </w:tr>
    </w:tbl>
    <w:p w:rsidR="0083105A" w:rsidRDefault="0083105A">
      <w:pPr>
        <w:spacing w:line="360" w:lineRule="auto"/>
        <w:rPr>
          <w:rFonts w:asciiTheme="minorEastAsia" w:eastAsiaTheme="minorEastAsia" w:hAnsiTheme="minorEastAsia" w:cs="宋体"/>
          <w:szCs w:val="21"/>
        </w:rPr>
      </w:pPr>
    </w:p>
    <w:p w:rsidR="0083105A" w:rsidRDefault="00385C15">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备注：</w:t>
      </w:r>
    </w:p>
    <w:p w:rsidR="0083105A" w:rsidRDefault="00385C15">
      <w:pPr>
        <w:spacing w:line="360" w:lineRule="auto"/>
        <w:ind w:leftChars="18" w:left="605" w:hangingChars="270" w:hanging="567"/>
        <w:rPr>
          <w:rFonts w:asciiTheme="minorEastAsia" w:eastAsiaTheme="minorEastAsia" w:hAnsiTheme="minorEastAsia" w:cs="宋体"/>
          <w:b/>
          <w:szCs w:val="21"/>
          <w:u w:val="single"/>
        </w:rPr>
      </w:pPr>
      <w:r>
        <w:rPr>
          <w:rFonts w:asciiTheme="minorEastAsia" w:eastAsiaTheme="minorEastAsia" w:hAnsiTheme="minorEastAsia" w:cs="宋体" w:hint="eastAsia"/>
          <w:szCs w:val="21"/>
        </w:rPr>
        <w:t>（1）</w:t>
      </w:r>
      <w:r>
        <w:rPr>
          <w:rFonts w:asciiTheme="minorEastAsia" w:eastAsiaTheme="minorEastAsia" w:hAnsiTheme="minorEastAsia" w:cs="宋体" w:hint="eastAsia"/>
          <w:b/>
          <w:szCs w:val="21"/>
          <w:u w:val="single"/>
        </w:rPr>
        <w:t>投标人应对照招标文件用户需求书的响应（其中“一、项目概况”除外），逐条逐项、如实地填写“偏离情况”，</w:t>
      </w:r>
      <w:r>
        <w:rPr>
          <w:rFonts w:asciiTheme="minorEastAsia" w:eastAsiaTheme="minorEastAsia" w:hAnsiTheme="minorEastAsia" w:cs="Times New Roman" w:hint="eastAsia"/>
          <w:b/>
          <w:kern w:val="0"/>
          <w:szCs w:val="21"/>
          <w:u w:val="single"/>
        </w:rPr>
        <w:t>若发现未填写本表，或虚假填写本表，或伪造、变造证明材料的，按无效投标文件处理</w:t>
      </w:r>
      <w:r>
        <w:rPr>
          <w:rFonts w:asciiTheme="minorEastAsia" w:eastAsiaTheme="minorEastAsia" w:hAnsiTheme="minorEastAsia" w:cs="宋体" w:hint="eastAsia"/>
          <w:b/>
          <w:szCs w:val="21"/>
          <w:u w:val="single"/>
        </w:rPr>
        <w:t>。若招标文件用户需求书中有“★”条款须逐条逐项、如实地填写“偏离情况”，未填写“★”条款以外的条款的，视为完全满足招标文件要求。</w:t>
      </w:r>
    </w:p>
    <w:p w:rsidR="0083105A" w:rsidRDefault="00385C15">
      <w:pPr>
        <w:spacing w:line="360" w:lineRule="auto"/>
        <w:ind w:leftChars="18" w:left="605" w:hangingChars="270" w:hanging="567"/>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rsidR="0083105A" w:rsidRDefault="00385C15">
      <w:pPr>
        <w:spacing w:line="360" w:lineRule="auto"/>
        <w:ind w:leftChars="18" w:left="607" w:hangingChars="270" w:hanging="569"/>
        <w:rPr>
          <w:rFonts w:asciiTheme="minorEastAsia" w:eastAsiaTheme="minorEastAsia" w:hAnsiTheme="minorEastAsia" w:cs="Times New Roman"/>
          <w:b/>
          <w:kern w:val="0"/>
          <w:szCs w:val="21"/>
          <w:u w:val="single"/>
        </w:rPr>
      </w:pPr>
      <w:r>
        <w:rPr>
          <w:rFonts w:asciiTheme="minorEastAsia" w:eastAsiaTheme="minorEastAsia" w:hAnsiTheme="minorEastAsia" w:cs="宋体" w:hint="eastAsia"/>
          <w:b/>
          <w:szCs w:val="21"/>
        </w:rPr>
        <w:t>（3）</w:t>
      </w:r>
      <w:r>
        <w:rPr>
          <w:rFonts w:asciiTheme="minorEastAsia" w:eastAsiaTheme="minorEastAsia" w:hAnsiTheme="minorEastAsia" w:cs="Times New Roman" w:hint="eastAsia"/>
          <w:b/>
          <w:kern w:val="0"/>
          <w:szCs w:val="21"/>
          <w:u w:val="single"/>
        </w:rPr>
        <w:t>应逐条</w:t>
      </w:r>
      <w:r>
        <w:rPr>
          <w:rFonts w:asciiTheme="minorEastAsia" w:eastAsiaTheme="minorEastAsia" w:hAnsiTheme="minorEastAsia" w:cs="宋体" w:hint="eastAsia"/>
          <w:b/>
          <w:szCs w:val="21"/>
          <w:u w:val="single"/>
        </w:rPr>
        <w:t>逐项</w:t>
      </w:r>
      <w:r>
        <w:rPr>
          <w:rFonts w:asciiTheme="minorEastAsia" w:eastAsiaTheme="minorEastAsia" w:hAnsiTheme="minorEastAsia" w:cs="Times New Roman" w:hint="eastAsia"/>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rsidR="0083105A" w:rsidRDefault="00385C15">
      <w:pPr>
        <w:spacing w:line="360" w:lineRule="auto"/>
        <w:ind w:leftChars="18" w:left="607" w:hangingChars="270" w:hanging="569"/>
        <w:rPr>
          <w:rFonts w:asciiTheme="minorEastAsia" w:eastAsiaTheme="minorEastAsia" w:hAnsiTheme="minorEastAsia" w:cs="Times New Roman"/>
          <w:b/>
          <w:kern w:val="0"/>
          <w:szCs w:val="21"/>
          <w:u w:val="single"/>
        </w:rPr>
      </w:pPr>
      <w:r>
        <w:rPr>
          <w:rFonts w:asciiTheme="minorEastAsia" w:eastAsiaTheme="minorEastAsia" w:hAnsiTheme="minorEastAsia" w:cs="宋体" w:hint="eastAsia"/>
          <w:b/>
          <w:szCs w:val="21"/>
        </w:rPr>
        <w:t>（4）</w:t>
      </w:r>
      <w:r>
        <w:rPr>
          <w:rFonts w:asciiTheme="minorEastAsia" w:eastAsiaTheme="minorEastAsia" w:hAnsiTheme="minorEastAsia" w:cs="Times New Roman"/>
          <w:b/>
          <w:kern w:val="0"/>
          <w:szCs w:val="21"/>
          <w:u w:val="single"/>
        </w:rPr>
        <w:t>凡标有“</w:t>
      </w:r>
      <w:r>
        <w:rPr>
          <w:rFonts w:asciiTheme="minorEastAsia" w:eastAsiaTheme="minorEastAsia" w:hAnsiTheme="minorEastAsia" w:cs="Times New Roman" w:hint="eastAsia"/>
          <w:b/>
          <w:kern w:val="0"/>
          <w:szCs w:val="21"/>
          <w:u w:val="single"/>
        </w:rPr>
        <w:t>★</w:t>
      </w:r>
      <w:r>
        <w:rPr>
          <w:rFonts w:asciiTheme="minorEastAsia" w:eastAsiaTheme="minorEastAsia" w:hAnsiTheme="minorEastAsia" w:cs="Times New Roman"/>
          <w:b/>
          <w:kern w:val="0"/>
          <w:szCs w:val="21"/>
          <w:u w:val="single"/>
        </w:rPr>
        <w:t>”的地方均被视为重要的技术指标要求或性能要求。投标</w:t>
      </w:r>
      <w:r>
        <w:rPr>
          <w:rFonts w:asciiTheme="minorEastAsia" w:eastAsiaTheme="minorEastAsia" w:hAnsiTheme="minorEastAsia" w:cs="Times New Roman" w:hint="eastAsia"/>
          <w:b/>
          <w:kern w:val="0"/>
          <w:szCs w:val="21"/>
          <w:u w:val="single"/>
        </w:rPr>
        <w:t>人</w:t>
      </w:r>
      <w:r>
        <w:rPr>
          <w:rFonts w:asciiTheme="minorEastAsia" w:eastAsiaTheme="minorEastAsia" w:hAnsiTheme="minorEastAsia" w:cs="Times New Roman"/>
          <w:b/>
          <w:kern w:val="0"/>
          <w:szCs w:val="21"/>
          <w:u w:val="single"/>
        </w:rPr>
        <w:t>要特别加以注意，必须对此回答并完全满足这些要求</w:t>
      </w:r>
      <w:r>
        <w:rPr>
          <w:rFonts w:asciiTheme="minorEastAsia" w:eastAsiaTheme="minorEastAsia" w:hAnsiTheme="minorEastAsia" w:cs="Times New Roman" w:hint="eastAsia"/>
          <w:b/>
          <w:kern w:val="0"/>
          <w:szCs w:val="21"/>
          <w:u w:val="single"/>
        </w:rPr>
        <w:t>，</w:t>
      </w:r>
      <w:r>
        <w:rPr>
          <w:rFonts w:asciiTheme="minorEastAsia" w:eastAsiaTheme="minorEastAsia" w:hAnsiTheme="minorEastAsia" w:cs="Times New Roman"/>
          <w:b/>
          <w:kern w:val="0"/>
          <w:szCs w:val="21"/>
          <w:u w:val="single"/>
        </w:rPr>
        <w:t>否则若有一项带“</w:t>
      </w:r>
      <w:r>
        <w:rPr>
          <w:rFonts w:asciiTheme="minorEastAsia" w:eastAsiaTheme="minorEastAsia" w:hAnsiTheme="minorEastAsia" w:cs="Times New Roman" w:hint="eastAsia"/>
          <w:b/>
          <w:kern w:val="0"/>
          <w:szCs w:val="21"/>
          <w:u w:val="single"/>
        </w:rPr>
        <w:t>★</w:t>
      </w:r>
      <w:r>
        <w:rPr>
          <w:rFonts w:asciiTheme="minorEastAsia" w:eastAsiaTheme="minorEastAsia" w:hAnsiTheme="minorEastAsia" w:cs="Times New Roman"/>
          <w:b/>
          <w:kern w:val="0"/>
          <w:szCs w:val="21"/>
          <w:u w:val="single"/>
        </w:rPr>
        <w:t>”的指标未响应或不满足，将按</w:t>
      </w:r>
      <w:r>
        <w:rPr>
          <w:rFonts w:asciiTheme="minorEastAsia" w:eastAsiaTheme="minorEastAsia" w:hAnsiTheme="minorEastAsia" w:cs="Times New Roman" w:hint="eastAsia"/>
          <w:b/>
          <w:kern w:val="0"/>
          <w:szCs w:val="21"/>
          <w:u w:val="single"/>
        </w:rPr>
        <w:t>无效投标</w:t>
      </w:r>
      <w:r>
        <w:rPr>
          <w:rFonts w:asciiTheme="minorEastAsia" w:eastAsiaTheme="minorEastAsia" w:hAnsiTheme="minorEastAsia" w:cs="Times New Roman"/>
          <w:b/>
          <w:kern w:val="0"/>
          <w:szCs w:val="21"/>
          <w:u w:val="single"/>
        </w:rPr>
        <w:t>处理</w:t>
      </w:r>
      <w:r>
        <w:rPr>
          <w:rFonts w:asciiTheme="minorEastAsia" w:eastAsiaTheme="minorEastAsia" w:hAnsiTheme="minorEastAsia" w:cs="Times New Roman"/>
          <w:b/>
          <w:kern w:val="0"/>
          <w:sz w:val="24"/>
          <w:szCs w:val="21"/>
          <w:u w:val="single"/>
          <w:lang w:val="zh-CN"/>
        </w:rPr>
        <w:t>。</w:t>
      </w:r>
    </w:p>
    <w:p w:rsidR="0083105A" w:rsidRDefault="0083105A">
      <w:pPr>
        <w:spacing w:line="360" w:lineRule="auto"/>
        <w:rPr>
          <w:rFonts w:asciiTheme="minorEastAsia" w:eastAsiaTheme="minorEastAsia" w:hAnsiTheme="minorEastAsia" w:cs="宋体"/>
          <w:szCs w:val="21"/>
        </w:rPr>
      </w:pPr>
    </w:p>
    <w:p w:rsidR="0083105A" w:rsidRDefault="00385C15">
      <w:pPr>
        <w:autoSpaceDE w:val="0"/>
        <w:autoSpaceDN w:val="0"/>
        <w:adjustRightInd w:val="0"/>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 xml:space="preserve">  投标人：（</w:t>
      </w:r>
      <w:r>
        <w:rPr>
          <w:rFonts w:asciiTheme="minorEastAsia" w:eastAsiaTheme="minorEastAsia" w:hAnsiTheme="minorEastAsia" w:cs="宋体" w:hint="eastAsia"/>
          <w:szCs w:val="21"/>
          <w:lang w:val="zh-CN"/>
        </w:rPr>
        <w:t>加盖投标人法人公章</w:t>
      </w:r>
      <w:r>
        <w:rPr>
          <w:rFonts w:asciiTheme="minorEastAsia" w:eastAsiaTheme="minorEastAsia" w:hAnsiTheme="minorEastAsia" w:cs="宋体" w:hint="eastAsia"/>
          <w:kern w:val="0"/>
          <w:szCs w:val="21"/>
        </w:rPr>
        <w:t>）</w:t>
      </w:r>
    </w:p>
    <w:p w:rsidR="0083105A" w:rsidRDefault="00385C15">
      <w:pPr>
        <w:autoSpaceDE w:val="0"/>
        <w:autoSpaceDN w:val="0"/>
        <w:adjustRightInd w:val="0"/>
        <w:ind w:leftChars="-50" w:left="15" w:hanging="1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 xml:space="preserve">  日  期：   年  月  日</w:t>
      </w:r>
    </w:p>
    <w:p w:rsidR="0083105A" w:rsidRDefault="00385C15">
      <w:pPr>
        <w:tabs>
          <w:tab w:val="left" w:pos="567"/>
        </w:tabs>
        <w:autoSpaceDE w:val="0"/>
        <w:autoSpaceDN w:val="0"/>
        <w:adjustRightInd w:val="0"/>
        <w:spacing w:line="360" w:lineRule="auto"/>
        <w:jc w:val="left"/>
        <w:outlineLvl w:val="2"/>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br w:type="page"/>
      </w:r>
      <w:bookmarkStart w:id="729" w:name="_Toc3593"/>
      <w:bookmarkStart w:id="730" w:name="_Toc102860431"/>
      <w:bookmarkStart w:id="731" w:name="_Toc102860087"/>
      <w:bookmarkStart w:id="732" w:name="_Toc140596942"/>
      <w:bookmarkStart w:id="733" w:name="_Toc104991889"/>
      <w:bookmarkStart w:id="734" w:name="_Toc94107224"/>
      <w:bookmarkStart w:id="735" w:name="_Toc5046"/>
      <w:bookmarkStart w:id="736" w:name="_Toc23150"/>
      <w:bookmarkStart w:id="737" w:name="_Toc142508382"/>
      <w:bookmarkStart w:id="738" w:name="_Toc23337"/>
      <w:r>
        <w:rPr>
          <w:rFonts w:asciiTheme="minorEastAsia" w:eastAsiaTheme="minorEastAsia" w:hAnsiTheme="minorEastAsia" w:cs="宋体" w:hint="eastAsia"/>
          <w:b/>
          <w:kern w:val="0"/>
          <w:sz w:val="30"/>
          <w:szCs w:val="30"/>
        </w:rPr>
        <w:lastRenderedPageBreak/>
        <w:t>14.2</w:t>
      </w:r>
      <w:r>
        <w:rPr>
          <w:rFonts w:asciiTheme="minorEastAsia" w:eastAsiaTheme="minorEastAsia" w:hAnsiTheme="minorEastAsia" w:cs="宋体"/>
          <w:b/>
          <w:kern w:val="0"/>
          <w:sz w:val="30"/>
          <w:szCs w:val="30"/>
        </w:rPr>
        <w:t xml:space="preserve"> </w:t>
      </w:r>
      <w:bookmarkEnd w:id="729"/>
      <w:bookmarkEnd w:id="730"/>
      <w:bookmarkEnd w:id="731"/>
      <w:bookmarkEnd w:id="732"/>
      <w:bookmarkEnd w:id="733"/>
      <w:bookmarkEnd w:id="734"/>
      <w:bookmarkEnd w:id="735"/>
      <w:bookmarkEnd w:id="736"/>
      <w:bookmarkEnd w:id="737"/>
      <w:r>
        <w:rPr>
          <w:rFonts w:asciiTheme="minorEastAsia" w:eastAsiaTheme="minorEastAsia" w:hAnsiTheme="minorEastAsia" w:cs="宋体" w:hint="eastAsia"/>
          <w:b/>
          <w:kern w:val="0"/>
          <w:sz w:val="30"/>
          <w:szCs w:val="30"/>
        </w:rPr>
        <w:t>检测方案（投标人自行编写）</w:t>
      </w:r>
      <w:bookmarkEnd w:id="738"/>
    </w:p>
    <w:p w:rsidR="0083105A" w:rsidRDefault="0083105A">
      <w:pPr>
        <w:pStyle w:val="a0"/>
      </w:pPr>
    </w:p>
    <w:p w:rsidR="0083105A" w:rsidRDefault="0083105A">
      <w:pPr>
        <w:pStyle w:val="a0"/>
      </w:pPr>
    </w:p>
    <w:p w:rsidR="0083105A" w:rsidRDefault="00385C15">
      <w:pPr>
        <w:widowControl/>
        <w:jc w:val="left"/>
        <w:rPr>
          <w:rFonts w:ascii="宋体" w:cs="Arial"/>
          <w:bCs/>
        </w:rPr>
      </w:pPr>
      <w:r>
        <w:br w:type="page"/>
      </w:r>
    </w:p>
    <w:p w:rsidR="0083105A" w:rsidRDefault="00385C15">
      <w:pPr>
        <w:pStyle w:val="a0"/>
      </w:pPr>
      <w:r>
        <w:rPr>
          <w:rFonts w:asciiTheme="minorEastAsia" w:eastAsiaTheme="minorEastAsia" w:hAnsiTheme="minorEastAsia" w:cs="宋体" w:hint="eastAsia"/>
          <w:b/>
          <w:kern w:val="0"/>
          <w:sz w:val="30"/>
          <w:szCs w:val="30"/>
        </w:rPr>
        <w:lastRenderedPageBreak/>
        <w:t>14.3 检测设备（投标人自行编写）</w:t>
      </w:r>
    </w:p>
    <w:p w:rsidR="0083105A" w:rsidRDefault="0083105A">
      <w:pPr>
        <w:pStyle w:val="a0"/>
      </w:pPr>
    </w:p>
    <w:p w:rsidR="0083105A" w:rsidRDefault="0083105A">
      <w:pPr>
        <w:pStyle w:val="a0"/>
      </w:pPr>
    </w:p>
    <w:p w:rsidR="0083105A" w:rsidRDefault="00385C15">
      <w:pPr>
        <w:widowControl/>
        <w:jc w:val="left"/>
        <w:rPr>
          <w:rFonts w:ascii="宋体" w:cs="Arial"/>
          <w:bCs/>
        </w:rPr>
      </w:pPr>
      <w:r>
        <w:br w:type="page"/>
      </w:r>
    </w:p>
    <w:p w:rsidR="0083105A" w:rsidRDefault="00385C15">
      <w:pPr>
        <w:pStyle w:val="a0"/>
      </w:pPr>
      <w:r>
        <w:rPr>
          <w:rFonts w:asciiTheme="minorEastAsia" w:eastAsiaTheme="minorEastAsia" w:hAnsiTheme="minorEastAsia" w:cs="宋体" w:hint="eastAsia"/>
          <w:b/>
          <w:kern w:val="0"/>
          <w:sz w:val="30"/>
          <w:szCs w:val="30"/>
        </w:rPr>
        <w:lastRenderedPageBreak/>
        <w:t>14.4 检测场所及环境（投标人自行编写）</w:t>
      </w:r>
    </w:p>
    <w:p w:rsidR="0083105A" w:rsidRDefault="0083105A">
      <w:pPr>
        <w:pStyle w:val="a0"/>
      </w:pPr>
    </w:p>
    <w:p w:rsidR="0083105A" w:rsidRDefault="0083105A">
      <w:pPr>
        <w:pStyle w:val="a0"/>
      </w:pPr>
    </w:p>
    <w:p w:rsidR="0083105A" w:rsidRDefault="00385C15">
      <w:pPr>
        <w:widowControl/>
        <w:jc w:val="left"/>
        <w:rPr>
          <w:rFonts w:asciiTheme="minorEastAsia" w:eastAsiaTheme="minorEastAsia" w:hAnsiTheme="minorEastAsia" w:cs="Times New Roman"/>
          <w:kern w:val="0"/>
          <w:szCs w:val="21"/>
        </w:rPr>
      </w:pPr>
      <w:bookmarkStart w:id="739" w:name="_Toc94107225"/>
      <w:r>
        <w:rPr>
          <w:rFonts w:asciiTheme="minorEastAsia" w:eastAsiaTheme="minorEastAsia" w:hAnsiTheme="minorEastAsia" w:cs="Times New Roman"/>
          <w:kern w:val="0"/>
          <w:szCs w:val="21"/>
        </w:rPr>
        <w:br w:type="page"/>
      </w:r>
    </w:p>
    <w:p w:rsidR="0083105A" w:rsidRDefault="00385C15">
      <w:pPr>
        <w:tabs>
          <w:tab w:val="left" w:pos="567"/>
        </w:tabs>
        <w:autoSpaceDE w:val="0"/>
        <w:autoSpaceDN w:val="0"/>
        <w:adjustRightInd w:val="0"/>
        <w:spacing w:line="360" w:lineRule="auto"/>
        <w:jc w:val="left"/>
        <w:outlineLvl w:val="2"/>
        <w:rPr>
          <w:rFonts w:asciiTheme="minorEastAsia" w:eastAsiaTheme="minorEastAsia" w:hAnsiTheme="minorEastAsia" w:cs="宋体"/>
          <w:b/>
          <w:kern w:val="0"/>
          <w:sz w:val="30"/>
          <w:szCs w:val="30"/>
        </w:rPr>
      </w:pPr>
      <w:bookmarkStart w:id="740" w:name="_Toc142508389"/>
      <w:bookmarkStart w:id="741" w:name="_Toc102860438"/>
      <w:bookmarkStart w:id="742" w:name="_Toc104991896"/>
      <w:bookmarkStart w:id="743" w:name="_Toc140596949"/>
      <w:bookmarkStart w:id="744" w:name="_Toc102860094"/>
      <w:bookmarkStart w:id="745" w:name="_Toc533708139"/>
      <w:bookmarkEnd w:id="739"/>
      <w:r>
        <w:rPr>
          <w:rFonts w:asciiTheme="minorEastAsia" w:eastAsiaTheme="minorEastAsia" w:hAnsiTheme="minorEastAsia" w:cs="宋体" w:hint="eastAsia"/>
          <w:b/>
          <w:kern w:val="0"/>
          <w:sz w:val="30"/>
          <w:szCs w:val="30"/>
        </w:rPr>
        <w:lastRenderedPageBreak/>
        <w:t>14.5 检测成果准确性承诺书格式</w:t>
      </w:r>
    </w:p>
    <w:p w:rsidR="0083105A" w:rsidRDefault="0083105A">
      <w:pPr>
        <w:rPr>
          <w:rFonts w:asciiTheme="minorEastAsia" w:eastAsiaTheme="minorEastAsia" w:hAnsiTheme="minorEastAsia" w:cs="宋体"/>
          <w:b/>
          <w:kern w:val="0"/>
          <w:sz w:val="30"/>
          <w:szCs w:val="30"/>
        </w:rPr>
      </w:pPr>
    </w:p>
    <w:p w:rsidR="0083105A" w:rsidRDefault="00385C15">
      <w:pPr>
        <w:widowControl/>
        <w:spacing w:line="360" w:lineRule="auto"/>
        <w:jc w:val="center"/>
        <w:rPr>
          <w:rFonts w:asciiTheme="minorEastAsia" w:eastAsiaTheme="minorEastAsia" w:hAnsiTheme="minorEastAsia" w:cs="宋体"/>
          <w:b/>
          <w:bCs/>
          <w:sz w:val="30"/>
          <w:szCs w:val="30"/>
          <w:lang w:val="zh-CN"/>
        </w:rPr>
      </w:pPr>
      <w:r>
        <w:rPr>
          <w:rFonts w:asciiTheme="minorEastAsia" w:eastAsiaTheme="minorEastAsia" w:hAnsiTheme="minorEastAsia" w:cs="宋体" w:hint="eastAsia"/>
          <w:b/>
          <w:bCs/>
          <w:sz w:val="30"/>
          <w:szCs w:val="30"/>
          <w:lang w:val="zh-CN"/>
        </w:rPr>
        <w:t>检测成果准确性承诺书</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5"/>
        <w:gridCol w:w="3663"/>
      </w:tblGrid>
      <w:tr w:rsidR="0083105A">
        <w:trPr>
          <w:trHeight w:val="1001"/>
          <w:jc w:val="center"/>
        </w:trPr>
        <w:tc>
          <w:tcPr>
            <w:tcW w:w="6705" w:type="dxa"/>
            <w:vAlign w:val="center"/>
          </w:tcPr>
          <w:p w:rsidR="0083105A" w:rsidRDefault="00385C15">
            <w:pPr>
              <w:jc w:val="center"/>
              <w:rPr>
                <w:rFonts w:asciiTheme="minorEastAsia" w:eastAsiaTheme="minorEastAsia" w:hAnsiTheme="minorEastAsia" w:cs="宋体"/>
                <w:szCs w:val="21"/>
                <w:shd w:val="clear" w:color="auto" w:fill="FFFFFF"/>
              </w:rPr>
            </w:pPr>
            <w:r>
              <w:rPr>
                <w:rFonts w:asciiTheme="minorEastAsia" w:eastAsiaTheme="minorEastAsia" w:hAnsiTheme="minorEastAsia" w:cs="宋体" w:hint="eastAsia"/>
                <w:szCs w:val="21"/>
                <w:shd w:val="clear" w:color="auto" w:fill="FFFFFF"/>
              </w:rPr>
              <w:t>承诺事项</w:t>
            </w:r>
          </w:p>
        </w:tc>
        <w:tc>
          <w:tcPr>
            <w:tcW w:w="3663" w:type="dxa"/>
            <w:vAlign w:val="center"/>
          </w:tcPr>
          <w:p w:rsidR="0083105A" w:rsidRDefault="00385C15">
            <w:pPr>
              <w:jc w:val="center"/>
              <w:rPr>
                <w:rFonts w:asciiTheme="minorEastAsia" w:eastAsiaTheme="minorEastAsia" w:hAnsiTheme="minorEastAsia" w:cs="宋体"/>
                <w:szCs w:val="21"/>
                <w:shd w:val="clear" w:color="auto" w:fill="FFFFFF"/>
              </w:rPr>
            </w:pPr>
            <w:r>
              <w:rPr>
                <w:rFonts w:asciiTheme="minorEastAsia" w:eastAsiaTheme="minorEastAsia" w:hAnsiTheme="minorEastAsia" w:cs="宋体" w:hint="eastAsia"/>
                <w:szCs w:val="21"/>
                <w:shd w:val="clear" w:color="auto" w:fill="FFFFFF"/>
              </w:rPr>
              <w:t>错误点数</w:t>
            </w:r>
          </w:p>
        </w:tc>
      </w:tr>
      <w:tr w:rsidR="0083105A">
        <w:trPr>
          <w:trHeight w:val="1001"/>
          <w:jc w:val="center"/>
        </w:trPr>
        <w:tc>
          <w:tcPr>
            <w:tcW w:w="6705" w:type="dxa"/>
            <w:vAlign w:val="center"/>
          </w:tcPr>
          <w:p w:rsidR="0083105A" w:rsidRDefault="00385C15">
            <w:pPr>
              <w:jc w:val="center"/>
              <w:rPr>
                <w:rFonts w:asciiTheme="minorEastAsia" w:eastAsiaTheme="minorEastAsia" w:hAnsiTheme="minorEastAsia" w:cs="宋体"/>
                <w:szCs w:val="21"/>
                <w:shd w:val="clear" w:color="auto" w:fill="FFFFFF"/>
              </w:rPr>
            </w:pPr>
            <w:r>
              <w:rPr>
                <w:rFonts w:asciiTheme="minorEastAsia" w:eastAsiaTheme="minorEastAsia" w:hAnsiTheme="minorEastAsia" w:cs="宋体" w:hint="eastAsia"/>
                <w:szCs w:val="21"/>
              </w:rPr>
              <w:t>所有检测成果按实检测</w:t>
            </w:r>
          </w:p>
        </w:tc>
        <w:tc>
          <w:tcPr>
            <w:tcW w:w="3663" w:type="dxa"/>
            <w:vAlign w:val="center"/>
          </w:tcPr>
          <w:p w:rsidR="0083105A" w:rsidRDefault="00385C15">
            <w:pPr>
              <w:jc w:val="center"/>
              <w:rPr>
                <w:rFonts w:asciiTheme="minorEastAsia" w:eastAsiaTheme="minorEastAsia" w:hAnsiTheme="minorEastAsia" w:cs="宋体"/>
                <w:szCs w:val="21"/>
                <w:shd w:val="clear" w:color="auto" w:fill="FFFFFF"/>
              </w:rPr>
            </w:pPr>
            <w:r>
              <w:rPr>
                <w:rFonts w:asciiTheme="minorEastAsia" w:eastAsiaTheme="minorEastAsia" w:hAnsiTheme="minorEastAsia" w:cs="宋体" w:hint="eastAsia"/>
                <w:szCs w:val="21"/>
                <w:u w:val="single"/>
                <w:shd w:val="clear" w:color="auto" w:fill="FFFFFF"/>
              </w:rPr>
              <w:t xml:space="preserve">   </w:t>
            </w:r>
            <w:proofErr w:type="gramStart"/>
            <w:r>
              <w:rPr>
                <w:rFonts w:asciiTheme="minorEastAsia" w:eastAsiaTheme="minorEastAsia" w:hAnsiTheme="minorEastAsia" w:cs="宋体" w:hint="eastAsia"/>
                <w:szCs w:val="21"/>
                <w:shd w:val="clear" w:color="auto" w:fill="FFFFFF"/>
              </w:rPr>
              <w:t>个</w:t>
            </w:r>
            <w:proofErr w:type="gramEnd"/>
            <w:r>
              <w:rPr>
                <w:rFonts w:asciiTheme="minorEastAsia" w:eastAsiaTheme="minorEastAsia" w:hAnsiTheme="minorEastAsia" w:cs="宋体" w:hint="eastAsia"/>
                <w:szCs w:val="21"/>
              </w:rPr>
              <w:t>（含）</w:t>
            </w:r>
            <w:r>
              <w:rPr>
                <w:rFonts w:asciiTheme="minorEastAsia" w:eastAsiaTheme="minorEastAsia" w:hAnsiTheme="minorEastAsia" w:cs="宋体" w:hint="eastAsia"/>
                <w:szCs w:val="21"/>
                <w:shd w:val="clear" w:color="auto" w:fill="FFFFFF"/>
              </w:rPr>
              <w:t>以内</w:t>
            </w:r>
          </w:p>
        </w:tc>
      </w:tr>
    </w:tbl>
    <w:p w:rsidR="0083105A" w:rsidRDefault="00385C1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备注：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rsidR="0083105A" w:rsidRDefault="0083105A">
      <w:pPr>
        <w:spacing w:line="360" w:lineRule="auto"/>
        <w:rPr>
          <w:rFonts w:asciiTheme="minorEastAsia" w:eastAsiaTheme="minorEastAsia" w:hAnsiTheme="minorEastAsia" w:cs="宋体"/>
        </w:rPr>
      </w:pPr>
    </w:p>
    <w:p w:rsidR="0083105A" w:rsidRDefault="0083105A">
      <w:pPr>
        <w:spacing w:line="360" w:lineRule="auto"/>
        <w:rPr>
          <w:rFonts w:asciiTheme="minorEastAsia" w:eastAsiaTheme="minorEastAsia" w:hAnsiTheme="minorEastAsia" w:cs="宋体"/>
        </w:rPr>
      </w:pPr>
    </w:p>
    <w:p w:rsidR="0083105A" w:rsidRDefault="00385C15">
      <w:pPr>
        <w:spacing w:line="360" w:lineRule="auto"/>
        <w:ind w:firstLine="5040"/>
        <w:rPr>
          <w:rFonts w:asciiTheme="minorEastAsia" w:eastAsiaTheme="minorEastAsia" w:hAnsiTheme="minorEastAsia" w:cs="宋体"/>
          <w:lang w:val="zh-CN"/>
        </w:rPr>
      </w:pPr>
      <w:r>
        <w:rPr>
          <w:rFonts w:asciiTheme="minorEastAsia" w:eastAsiaTheme="minorEastAsia" w:hAnsiTheme="minorEastAsia" w:cs="宋体" w:hint="eastAsia"/>
          <w:lang w:val="zh-CN"/>
        </w:rPr>
        <w:t>投标人：（加盖投标人法人公章）</w:t>
      </w:r>
    </w:p>
    <w:p w:rsidR="0083105A" w:rsidRDefault="00385C15">
      <w:pPr>
        <w:spacing w:line="360" w:lineRule="auto"/>
        <w:ind w:firstLine="5040"/>
        <w:rPr>
          <w:rFonts w:asciiTheme="minorEastAsia" w:eastAsiaTheme="minorEastAsia" w:hAnsiTheme="minorEastAsia" w:cs="宋体"/>
        </w:rPr>
      </w:pPr>
      <w:r>
        <w:rPr>
          <w:rFonts w:asciiTheme="minorEastAsia" w:eastAsiaTheme="minorEastAsia" w:hAnsiTheme="minorEastAsia" w:cs="宋体" w:hint="eastAsia"/>
          <w:lang w:val="zh-CN"/>
        </w:rPr>
        <w:t>日期：   年   月   日</w:t>
      </w:r>
    </w:p>
    <w:p w:rsidR="0083105A" w:rsidRDefault="00385C15">
      <w:pP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br w:type="page"/>
      </w:r>
    </w:p>
    <w:p w:rsidR="0083105A" w:rsidRDefault="00385C15">
      <w:pPr>
        <w:tabs>
          <w:tab w:val="left" w:pos="567"/>
        </w:tabs>
        <w:autoSpaceDE w:val="0"/>
        <w:autoSpaceDN w:val="0"/>
        <w:adjustRightInd w:val="0"/>
        <w:spacing w:line="360" w:lineRule="auto"/>
        <w:jc w:val="left"/>
        <w:outlineLvl w:val="2"/>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lastRenderedPageBreak/>
        <w:t>14.6 服务响应时间承诺书格式</w:t>
      </w:r>
    </w:p>
    <w:p w:rsidR="0083105A" w:rsidRDefault="0083105A">
      <w:pPr>
        <w:spacing w:line="360" w:lineRule="auto"/>
        <w:rPr>
          <w:rFonts w:asciiTheme="minorEastAsia" w:eastAsiaTheme="minorEastAsia" w:hAnsiTheme="minorEastAsia"/>
        </w:rPr>
      </w:pPr>
    </w:p>
    <w:p w:rsidR="0083105A" w:rsidRDefault="00385C15">
      <w:pPr>
        <w:widowControl/>
        <w:spacing w:line="360" w:lineRule="auto"/>
        <w:jc w:val="center"/>
        <w:rPr>
          <w:rFonts w:asciiTheme="minorEastAsia" w:eastAsiaTheme="minorEastAsia" w:hAnsiTheme="minorEastAsia" w:cs="宋体"/>
          <w:b/>
          <w:bCs/>
          <w:sz w:val="30"/>
          <w:szCs w:val="30"/>
          <w:lang w:val="zh-CN"/>
        </w:rPr>
      </w:pPr>
      <w:r>
        <w:rPr>
          <w:rFonts w:asciiTheme="minorEastAsia" w:eastAsiaTheme="minorEastAsia" w:hAnsiTheme="minorEastAsia" w:cs="宋体" w:hint="eastAsia"/>
          <w:b/>
          <w:sz w:val="32"/>
          <w:szCs w:val="32"/>
        </w:rPr>
        <w:t>服务响应时间承诺书</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3"/>
        <w:gridCol w:w="3505"/>
      </w:tblGrid>
      <w:tr w:rsidR="0083105A">
        <w:trPr>
          <w:trHeight w:val="1001"/>
          <w:jc w:val="center"/>
        </w:trPr>
        <w:tc>
          <w:tcPr>
            <w:tcW w:w="6863" w:type="dxa"/>
            <w:vAlign w:val="center"/>
          </w:tcPr>
          <w:p w:rsidR="0083105A" w:rsidRDefault="00385C15">
            <w:pPr>
              <w:jc w:val="center"/>
              <w:rPr>
                <w:rFonts w:asciiTheme="minorEastAsia" w:eastAsiaTheme="minorEastAsia" w:hAnsiTheme="minorEastAsia" w:cs="宋体"/>
                <w:szCs w:val="21"/>
                <w:shd w:val="clear" w:color="auto" w:fill="FFFFFF"/>
              </w:rPr>
            </w:pPr>
            <w:r>
              <w:rPr>
                <w:rFonts w:asciiTheme="minorEastAsia" w:eastAsiaTheme="minorEastAsia" w:hAnsiTheme="minorEastAsia" w:cs="宋体" w:hint="eastAsia"/>
                <w:szCs w:val="21"/>
                <w:shd w:val="clear" w:color="auto" w:fill="FFFFFF"/>
              </w:rPr>
              <w:t>承诺事项</w:t>
            </w:r>
          </w:p>
        </w:tc>
        <w:tc>
          <w:tcPr>
            <w:tcW w:w="3505" w:type="dxa"/>
            <w:vAlign w:val="center"/>
          </w:tcPr>
          <w:p w:rsidR="0083105A" w:rsidRDefault="00385C15">
            <w:pPr>
              <w:jc w:val="center"/>
              <w:rPr>
                <w:rFonts w:asciiTheme="minorEastAsia" w:eastAsiaTheme="minorEastAsia" w:hAnsiTheme="minorEastAsia" w:cs="宋体"/>
                <w:szCs w:val="21"/>
                <w:shd w:val="clear" w:color="auto" w:fill="FFFFFF"/>
              </w:rPr>
            </w:pPr>
            <w:r>
              <w:rPr>
                <w:rFonts w:asciiTheme="minorEastAsia" w:eastAsiaTheme="minorEastAsia" w:hAnsiTheme="minorEastAsia" w:cs="宋体" w:hint="eastAsia"/>
                <w:szCs w:val="21"/>
                <w:shd w:val="clear" w:color="auto" w:fill="FFFFFF"/>
              </w:rPr>
              <w:t>承诺时间</w:t>
            </w:r>
          </w:p>
        </w:tc>
      </w:tr>
      <w:tr w:rsidR="0083105A">
        <w:trPr>
          <w:trHeight w:val="1001"/>
          <w:jc w:val="center"/>
        </w:trPr>
        <w:tc>
          <w:tcPr>
            <w:tcW w:w="6863" w:type="dxa"/>
            <w:vAlign w:val="center"/>
          </w:tcPr>
          <w:p w:rsidR="0083105A" w:rsidRDefault="00385C15">
            <w:pPr>
              <w:jc w:val="center"/>
              <w:rPr>
                <w:rFonts w:asciiTheme="minorEastAsia" w:eastAsiaTheme="minorEastAsia" w:hAnsiTheme="minorEastAsia" w:cs="宋体"/>
                <w:szCs w:val="21"/>
                <w:shd w:val="clear" w:color="auto" w:fill="FFFFFF"/>
              </w:rPr>
            </w:pPr>
            <w:r>
              <w:rPr>
                <w:rFonts w:asciiTheme="minorEastAsia" w:eastAsiaTheme="minorEastAsia" w:hAnsiTheme="minorEastAsia" w:cs="宋体" w:hint="eastAsia"/>
                <w:szCs w:val="21"/>
              </w:rPr>
              <w:t>接到招标人电话通知后机械设备、人员进场服务</w:t>
            </w:r>
          </w:p>
        </w:tc>
        <w:tc>
          <w:tcPr>
            <w:tcW w:w="3505" w:type="dxa"/>
            <w:vAlign w:val="center"/>
          </w:tcPr>
          <w:p w:rsidR="0083105A" w:rsidRDefault="00385C15">
            <w:pPr>
              <w:jc w:val="center"/>
              <w:rPr>
                <w:rFonts w:asciiTheme="minorEastAsia" w:eastAsiaTheme="minorEastAsia" w:hAnsiTheme="minorEastAsia" w:cs="宋体"/>
                <w:szCs w:val="21"/>
              </w:rPr>
            </w:pP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小时（含）内</w:t>
            </w:r>
          </w:p>
        </w:tc>
      </w:tr>
    </w:tbl>
    <w:p w:rsidR="0083105A" w:rsidRDefault="00385C1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备注：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rsidR="0083105A" w:rsidRDefault="0083105A">
      <w:pPr>
        <w:spacing w:line="360" w:lineRule="auto"/>
        <w:rPr>
          <w:rFonts w:asciiTheme="minorEastAsia" w:eastAsiaTheme="minorEastAsia" w:hAnsiTheme="minorEastAsia" w:cs="宋体"/>
        </w:rPr>
      </w:pPr>
    </w:p>
    <w:p w:rsidR="0083105A" w:rsidRDefault="0083105A">
      <w:pPr>
        <w:spacing w:line="360" w:lineRule="auto"/>
        <w:rPr>
          <w:rFonts w:asciiTheme="minorEastAsia" w:eastAsiaTheme="minorEastAsia" w:hAnsiTheme="minorEastAsia" w:cs="宋体"/>
        </w:rPr>
      </w:pPr>
    </w:p>
    <w:p w:rsidR="0083105A" w:rsidRDefault="00385C15">
      <w:pPr>
        <w:spacing w:line="360" w:lineRule="auto"/>
        <w:ind w:firstLine="5040"/>
        <w:rPr>
          <w:rFonts w:asciiTheme="minorEastAsia" w:eastAsiaTheme="minorEastAsia" w:hAnsiTheme="minorEastAsia" w:cs="宋体"/>
          <w:lang w:val="zh-CN"/>
        </w:rPr>
      </w:pPr>
      <w:r>
        <w:rPr>
          <w:rFonts w:asciiTheme="minorEastAsia" w:eastAsiaTheme="minorEastAsia" w:hAnsiTheme="minorEastAsia" w:cs="宋体" w:hint="eastAsia"/>
          <w:lang w:val="zh-CN"/>
        </w:rPr>
        <w:t>投标人：（加盖投标人法人公章）</w:t>
      </w:r>
    </w:p>
    <w:p w:rsidR="0083105A" w:rsidRDefault="00385C15">
      <w:pPr>
        <w:spacing w:line="360" w:lineRule="auto"/>
        <w:ind w:firstLine="5040"/>
        <w:rPr>
          <w:rFonts w:asciiTheme="minorEastAsia" w:eastAsiaTheme="minorEastAsia" w:hAnsiTheme="minorEastAsia" w:cs="宋体"/>
        </w:rPr>
      </w:pPr>
      <w:r>
        <w:rPr>
          <w:rFonts w:asciiTheme="minorEastAsia" w:eastAsiaTheme="minorEastAsia" w:hAnsiTheme="minorEastAsia" w:cs="宋体" w:hint="eastAsia"/>
          <w:lang w:val="zh-CN"/>
        </w:rPr>
        <w:t>日期：   年   月   日</w:t>
      </w:r>
    </w:p>
    <w:p w:rsidR="0083105A" w:rsidRDefault="00385C15">
      <w:pP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br w:type="page"/>
      </w:r>
    </w:p>
    <w:p w:rsidR="0083105A" w:rsidRDefault="00385C15">
      <w:pPr>
        <w:tabs>
          <w:tab w:val="left" w:pos="567"/>
        </w:tabs>
        <w:autoSpaceDE w:val="0"/>
        <w:autoSpaceDN w:val="0"/>
        <w:adjustRightInd w:val="0"/>
        <w:spacing w:line="360" w:lineRule="auto"/>
        <w:jc w:val="left"/>
        <w:outlineLvl w:val="2"/>
        <w:rPr>
          <w:rFonts w:asciiTheme="minorEastAsia" w:eastAsiaTheme="minorEastAsia" w:hAnsiTheme="minorEastAsia" w:cs="宋体"/>
          <w:b/>
          <w:kern w:val="0"/>
          <w:sz w:val="30"/>
          <w:szCs w:val="30"/>
        </w:rPr>
      </w:pPr>
      <w:bookmarkStart w:id="746" w:name="_Toc18180"/>
      <w:bookmarkStart w:id="747" w:name="_Toc3750"/>
      <w:bookmarkStart w:id="748" w:name="_Toc30545"/>
      <w:bookmarkStart w:id="749" w:name="_Toc18870"/>
      <w:r>
        <w:rPr>
          <w:rFonts w:asciiTheme="minorEastAsia" w:eastAsiaTheme="minorEastAsia" w:hAnsiTheme="minorEastAsia" w:cs="宋体" w:hint="eastAsia"/>
          <w:b/>
          <w:kern w:val="0"/>
          <w:sz w:val="30"/>
          <w:szCs w:val="30"/>
        </w:rPr>
        <w:lastRenderedPageBreak/>
        <w:t>14.7 投标人认为有必要提供的其它材料（不做强制要求）</w:t>
      </w:r>
      <w:bookmarkEnd w:id="740"/>
      <w:bookmarkEnd w:id="741"/>
      <w:bookmarkEnd w:id="742"/>
      <w:bookmarkEnd w:id="743"/>
      <w:bookmarkEnd w:id="744"/>
      <w:bookmarkEnd w:id="746"/>
      <w:bookmarkEnd w:id="747"/>
      <w:bookmarkEnd w:id="748"/>
      <w:bookmarkEnd w:id="749"/>
    </w:p>
    <w:p w:rsidR="0083105A" w:rsidRDefault="0083105A">
      <w:pPr>
        <w:autoSpaceDE w:val="0"/>
        <w:autoSpaceDN w:val="0"/>
        <w:adjustRightInd w:val="0"/>
        <w:jc w:val="left"/>
        <w:rPr>
          <w:rFonts w:asciiTheme="minorEastAsia" w:eastAsiaTheme="minorEastAsia" w:hAnsiTheme="minorEastAsia" w:cs="Times New Roman"/>
          <w:kern w:val="0"/>
          <w:sz w:val="24"/>
          <w:szCs w:val="24"/>
        </w:rPr>
      </w:pPr>
    </w:p>
    <w:p w:rsidR="0083105A" w:rsidRDefault="0083105A">
      <w:pPr>
        <w:autoSpaceDE w:val="0"/>
        <w:autoSpaceDN w:val="0"/>
        <w:adjustRightInd w:val="0"/>
        <w:jc w:val="left"/>
        <w:rPr>
          <w:rFonts w:asciiTheme="minorEastAsia" w:eastAsiaTheme="minorEastAsia" w:hAnsiTheme="minorEastAsia" w:cs="Times New Roman"/>
          <w:kern w:val="0"/>
          <w:sz w:val="24"/>
          <w:szCs w:val="24"/>
        </w:rPr>
      </w:pPr>
    </w:p>
    <w:p w:rsidR="0083105A" w:rsidRDefault="0083105A">
      <w:pPr>
        <w:autoSpaceDE w:val="0"/>
        <w:autoSpaceDN w:val="0"/>
        <w:adjustRightInd w:val="0"/>
        <w:jc w:val="left"/>
        <w:rPr>
          <w:rFonts w:asciiTheme="minorEastAsia" w:eastAsiaTheme="minorEastAsia" w:hAnsiTheme="minorEastAsia" w:cs="Times New Roman"/>
          <w:kern w:val="0"/>
          <w:sz w:val="24"/>
          <w:szCs w:val="24"/>
        </w:rPr>
      </w:pPr>
    </w:p>
    <w:p w:rsidR="0083105A" w:rsidRDefault="0083105A">
      <w:pPr>
        <w:autoSpaceDE w:val="0"/>
        <w:autoSpaceDN w:val="0"/>
        <w:adjustRightInd w:val="0"/>
        <w:jc w:val="left"/>
        <w:rPr>
          <w:rFonts w:asciiTheme="minorEastAsia" w:eastAsiaTheme="minorEastAsia" w:hAnsiTheme="minorEastAsia" w:cs="Times New Roman"/>
          <w:kern w:val="0"/>
          <w:sz w:val="24"/>
          <w:szCs w:val="24"/>
        </w:rPr>
      </w:pPr>
    </w:p>
    <w:p w:rsidR="0083105A" w:rsidRDefault="0083105A">
      <w:pPr>
        <w:autoSpaceDE w:val="0"/>
        <w:autoSpaceDN w:val="0"/>
        <w:adjustRightInd w:val="0"/>
        <w:jc w:val="left"/>
        <w:rPr>
          <w:rFonts w:asciiTheme="minorEastAsia" w:eastAsiaTheme="minorEastAsia" w:hAnsiTheme="minorEastAsia" w:cs="Times New Roman"/>
          <w:kern w:val="0"/>
          <w:sz w:val="24"/>
          <w:szCs w:val="24"/>
        </w:rPr>
      </w:pPr>
    </w:p>
    <w:p w:rsidR="0083105A" w:rsidRDefault="0083105A">
      <w:pPr>
        <w:autoSpaceDE w:val="0"/>
        <w:autoSpaceDN w:val="0"/>
        <w:adjustRightInd w:val="0"/>
        <w:jc w:val="left"/>
        <w:rPr>
          <w:rFonts w:asciiTheme="minorEastAsia" w:eastAsiaTheme="minorEastAsia" w:hAnsiTheme="minorEastAsia" w:cs="Times New Roman"/>
          <w:kern w:val="0"/>
          <w:sz w:val="24"/>
          <w:szCs w:val="24"/>
        </w:rPr>
      </w:pPr>
    </w:p>
    <w:p w:rsidR="0083105A" w:rsidRDefault="00385C15">
      <w:pPr>
        <w:widowControl/>
        <w:jc w:val="left"/>
        <w:rPr>
          <w:rFonts w:asciiTheme="minorEastAsia" w:eastAsiaTheme="minorEastAsia" w:hAnsiTheme="minorEastAsia" w:cs="Times New Roman"/>
          <w:kern w:val="0"/>
          <w:sz w:val="24"/>
          <w:szCs w:val="24"/>
        </w:rPr>
      </w:pPr>
      <w:r>
        <w:rPr>
          <w:rFonts w:asciiTheme="minorEastAsia" w:eastAsiaTheme="minorEastAsia" w:hAnsiTheme="minorEastAsia" w:cs="Times New Roman"/>
          <w:kern w:val="0"/>
          <w:sz w:val="24"/>
          <w:szCs w:val="24"/>
        </w:rPr>
        <w:br w:type="page"/>
      </w:r>
    </w:p>
    <w:p w:rsidR="0083105A" w:rsidRDefault="0083105A">
      <w:pPr>
        <w:autoSpaceDE w:val="0"/>
        <w:autoSpaceDN w:val="0"/>
        <w:adjustRightInd w:val="0"/>
        <w:jc w:val="left"/>
        <w:rPr>
          <w:rFonts w:asciiTheme="minorEastAsia" w:eastAsiaTheme="minorEastAsia" w:hAnsiTheme="minorEastAsia" w:cs="Times New Roman"/>
          <w:kern w:val="0"/>
          <w:sz w:val="24"/>
          <w:szCs w:val="24"/>
        </w:rPr>
      </w:pPr>
    </w:p>
    <w:p w:rsidR="0083105A" w:rsidRDefault="00385C15">
      <w:pPr>
        <w:tabs>
          <w:tab w:val="left" w:pos="1080"/>
        </w:tabs>
        <w:autoSpaceDE w:val="0"/>
        <w:autoSpaceDN w:val="0"/>
        <w:adjustRightInd w:val="0"/>
        <w:spacing w:line="360" w:lineRule="auto"/>
        <w:jc w:val="left"/>
        <w:outlineLvl w:val="0"/>
        <w:rPr>
          <w:rFonts w:asciiTheme="minorEastAsia" w:eastAsiaTheme="minorEastAsia" w:hAnsiTheme="minorEastAsia" w:cs="宋体"/>
          <w:b/>
          <w:bCs/>
          <w:kern w:val="44"/>
          <w:sz w:val="32"/>
          <w:szCs w:val="32"/>
          <w:lang w:val="zh-CN"/>
        </w:rPr>
      </w:pPr>
      <w:bookmarkStart w:id="750" w:name="_Toc142508390"/>
      <w:bookmarkStart w:id="751" w:name="_Toc14977"/>
      <w:bookmarkStart w:id="752" w:name="_Toc21059"/>
      <w:bookmarkStart w:id="753" w:name="_Toc30548"/>
      <w:bookmarkStart w:id="754" w:name="_Toc32664"/>
      <w:bookmarkStart w:id="755" w:name="_Toc522047402"/>
      <w:bookmarkStart w:id="756" w:name="_Toc22601_WPSOffice_Level1"/>
      <w:bookmarkStart w:id="757" w:name="_Toc521918141"/>
      <w:r>
        <w:rPr>
          <w:rFonts w:asciiTheme="minorEastAsia" w:eastAsiaTheme="minorEastAsia" w:hAnsiTheme="minorEastAsia" w:cs="宋体" w:hint="eastAsia"/>
          <w:b/>
          <w:bCs/>
          <w:kern w:val="44"/>
          <w:sz w:val="32"/>
          <w:szCs w:val="32"/>
          <w:lang w:val="zh-CN"/>
        </w:rPr>
        <w:t>附件一：评标工作大纲</w:t>
      </w:r>
      <w:bookmarkEnd w:id="750"/>
      <w:bookmarkEnd w:id="751"/>
      <w:bookmarkEnd w:id="752"/>
      <w:bookmarkEnd w:id="753"/>
      <w:bookmarkEnd w:id="754"/>
    </w:p>
    <w:p w:rsidR="0083105A" w:rsidRDefault="0083105A">
      <w:pPr>
        <w:autoSpaceDE w:val="0"/>
        <w:autoSpaceDN w:val="0"/>
        <w:adjustRightInd w:val="0"/>
        <w:spacing w:line="400" w:lineRule="atLeast"/>
        <w:jc w:val="center"/>
        <w:rPr>
          <w:rFonts w:asciiTheme="minorEastAsia" w:eastAsiaTheme="minorEastAsia" w:hAnsiTheme="minorEastAsia" w:cs="宋体"/>
          <w:b/>
          <w:bCs/>
          <w:szCs w:val="21"/>
        </w:rPr>
      </w:pPr>
    </w:p>
    <w:p w:rsidR="0083105A" w:rsidRDefault="0083105A">
      <w:pPr>
        <w:autoSpaceDE w:val="0"/>
        <w:autoSpaceDN w:val="0"/>
        <w:adjustRightInd w:val="0"/>
        <w:spacing w:line="400" w:lineRule="atLeast"/>
        <w:jc w:val="center"/>
        <w:rPr>
          <w:rFonts w:asciiTheme="minorEastAsia" w:eastAsiaTheme="minorEastAsia" w:hAnsiTheme="minorEastAsia" w:cs="宋体"/>
          <w:b/>
          <w:bCs/>
          <w:szCs w:val="21"/>
        </w:rPr>
      </w:pPr>
    </w:p>
    <w:p w:rsidR="0083105A" w:rsidRDefault="0083105A">
      <w:pPr>
        <w:autoSpaceDE w:val="0"/>
        <w:autoSpaceDN w:val="0"/>
        <w:adjustRightInd w:val="0"/>
        <w:spacing w:line="400" w:lineRule="atLeast"/>
        <w:jc w:val="center"/>
        <w:rPr>
          <w:rFonts w:asciiTheme="minorEastAsia" w:eastAsiaTheme="minorEastAsia" w:hAnsiTheme="minorEastAsia" w:cs="宋体"/>
          <w:b/>
          <w:bCs/>
          <w:szCs w:val="21"/>
        </w:rPr>
      </w:pPr>
    </w:p>
    <w:p w:rsidR="0083105A" w:rsidRDefault="0083105A">
      <w:pPr>
        <w:autoSpaceDE w:val="0"/>
        <w:autoSpaceDN w:val="0"/>
        <w:adjustRightInd w:val="0"/>
        <w:spacing w:line="400" w:lineRule="atLeast"/>
        <w:jc w:val="center"/>
        <w:rPr>
          <w:rFonts w:asciiTheme="minorEastAsia" w:eastAsiaTheme="minorEastAsia" w:hAnsiTheme="minorEastAsia" w:cs="宋体"/>
          <w:b/>
          <w:bCs/>
          <w:szCs w:val="21"/>
        </w:rPr>
      </w:pPr>
    </w:p>
    <w:p w:rsidR="0083105A" w:rsidRDefault="00385C15">
      <w:pPr>
        <w:autoSpaceDE w:val="0"/>
        <w:autoSpaceDN w:val="0"/>
        <w:adjustRightInd w:val="0"/>
        <w:spacing w:line="360" w:lineRule="auto"/>
        <w:jc w:val="center"/>
        <w:rPr>
          <w:rFonts w:asciiTheme="minorEastAsia" w:eastAsiaTheme="minorEastAsia" w:hAnsiTheme="minorEastAsia" w:cs="宋体"/>
          <w:b/>
          <w:bCs/>
          <w:sz w:val="36"/>
          <w:szCs w:val="44"/>
        </w:rPr>
      </w:pPr>
      <w:r>
        <w:rPr>
          <w:rFonts w:asciiTheme="minorEastAsia" w:eastAsiaTheme="minorEastAsia" w:hAnsiTheme="minorEastAsia" w:cs="宋体" w:hint="eastAsia"/>
          <w:b/>
          <w:bCs/>
          <w:sz w:val="40"/>
          <w:szCs w:val="36"/>
        </w:rPr>
        <w:t>东莞市供水设施更新改造项目-松山湖新城路给水管网改造工程第三方检测服务采购项目</w:t>
      </w:r>
    </w:p>
    <w:p w:rsidR="0083105A" w:rsidRDefault="00385C15">
      <w:pPr>
        <w:autoSpaceDE w:val="0"/>
        <w:autoSpaceDN w:val="0"/>
        <w:adjustRightInd w:val="0"/>
        <w:spacing w:line="360" w:lineRule="auto"/>
        <w:jc w:val="center"/>
        <w:rPr>
          <w:rFonts w:asciiTheme="minorEastAsia" w:eastAsiaTheme="minorEastAsia" w:hAnsiTheme="minorEastAsia" w:cs="宋体"/>
          <w:b/>
          <w:bCs/>
          <w:sz w:val="36"/>
          <w:szCs w:val="36"/>
        </w:rPr>
      </w:pPr>
      <w:bookmarkStart w:id="758" w:name="_Toc14752_WPSOffice_Level1"/>
      <w:r>
        <w:rPr>
          <w:rFonts w:asciiTheme="minorEastAsia" w:eastAsiaTheme="minorEastAsia" w:hAnsiTheme="minorEastAsia" w:cs="宋体" w:hint="eastAsia"/>
          <w:b/>
          <w:bCs/>
          <w:sz w:val="36"/>
          <w:szCs w:val="36"/>
          <w:lang w:val="zh-CN"/>
        </w:rPr>
        <w:t>（招标编号：广建咨询（东招）2025-0002号）</w:t>
      </w:r>
      <w:bookmarkEnd w:id="758"/>
    </w:p>
    <w:p w:rsidR="0083105A" w:rsidRDefault="0083105A">
      <w:pPr>
        <w:autoSpaceDE w:val="0"/>
        <w:autoSpaceDN w:val="0"/>
        <w:adjustRightInd w:val="0"/>
        <w:spacing w:line="400" w:lineRule="atLeast"/>
        <w:jc w:val="center"/>
        <w:rPr>
          <w:rFonts w:asciiTheme="minorEastAsia" w:eastAsiaTheme="minorEastAsia" w:hAnsiTheme="minorEastAsia" w:cs="宋体"/>
          <w:b/>
          <w:bCs/>
          <w:sz w:val="36"/>
          <w:szCs w:val="36"/>
        </w:rPr>
      </w:pPr>
    </w:p>
    <w:p w:rsidR="0083105A" w:rsidRDefault="0083105A">
      <w:pPr>
        <w:autoSpaceDE w:val="0"/>
        <w:autoSpaceDN w:val="0"/>
        <w:adjustRightInd w:val="0"/>
        <w:spacing w:line="400" w:lineRule="atLeast"/>
        <w:jc w:val="center"/>
        <w:rPr>
          <w:rFonts w:asciiTheme="minorEastAsia" w:eastAsiaTheme="minorEastAsia" w:hAnsiTheme="minorEastAsia" w:cs="宋体"/>
          <w:b/>
          <w:bCs/>
          <w:sz w:val="36"/>
          <w:szCs w:val="36"/>
        </w:rPr>
      </w:pPr>
    </w:p>
    <w:p w:rsidR="0083105A" w:rsidRDefault="0083105A">
      <w:pPr>
        <w:autoSpaceDE w:val="0"/>
        <w:autoSpaceDN w:val="0"/>
        <w:adjustRightInd w:val="0"/>
        <w:spacing w:line="400" w:lineRule="atLeast"/>
        <w:jc w:val="center"/>
        <w:rPr>
          <w:rFonts w:asciiTheme="minorEastAsia" w:eastAsiaTheme="minorEastAsia" w:hAnsiTheme="minorEastAsia" w:cs="宋体"/>
          <w:b/>
          <w:bCs/>
          <w:sz w:val="36"/>
          <w:szCs w:val="36"/>
        </w:rPr>
      </w:pPr>
    </w:p>
    <w:p w:rsidR="0083105A" w:rsidRDefault="0083105A">
      <w:pPr>
        <w:autoSpaceDE w:val="0"/>
        <w:autoSpaceDN w:val="0"/>
        <w:adjustRightInd w:val="0"/>
        <w:spacing w:line="400" w:lineRule="atLeast"/>
        <w:jc w:val="center"/>
        <w:rPr>
          <w:rFonts w:asciiTheme="minorEastAsia" w:eastAsiaTheme="minorEastAsia" w:hAnsiTheme="minorEastAsia" w:cs="宋体"/>
          <w:b/>
          <w:bCs/>
          <w:sz w:val="36"/>
          <w:szCs w:val="36"/>
        </w:rPr>
      </w:pPr>
    </w:p>
    <w:p w:rsidR="0083105A" w:rsidRDefault="00385C15">
      <w:pPr>
        <w:autoSpaceDE w:val="0"/>
        <w:autoSpaceDN w:val="0"/>
        <w:adjustRightInd w:val="0"/>
        <w:spacing w:line="400" w:lineRule="atLeast"/>
        <w:jc w:val="center"/>
        <w:rPr>
          <w:rFonts w:asciiTheme="minorEastAsia" w:eastAsiaTheme="minorEastAsia" w:hAnsiTheme="minorEastAsia" w:cs="宋体"/>
          <w:b/>
          <w:bCs/>
          <w:sz w:val="72"/>
          <w:szCs w:val="72"/>
          <w:lang w:val="zh-CN"/>
        </w:rPr>
      </w:pPr>
      <w:bookmarkStart w:id="759" w:name="_Toc18947_WPSOffice_Level2"/>
      <w:r>
        <w:rPr>
          <w:rFonts w:asciiTheme="minorEastAsia" w:eastAsiaTheme="minorEastAsia" w:hAnsiTheme="minorEastAsia" w:cs="宋体" w:hint="eastAsia"/>
          <w:b/>
          <w:bCs/>
          <w:sz w:val="72"/>
          <w:szCs w:val="72"/>
          <w:lang w:val="zh-CN"/>
        </w:rPr>
        <w:t>评标工作大纲</w:t>
      </w:r>
      <w:bookmarkEnd w:id="759"/>
    </w:p>
    <w:p w:rsidR="0083105A" w:rsidRDefault="0083105A">
      <w:pPr>
        <w:autoSpaceDE w:val="0"/>
        <w:autoSpaceDN w:val="0"/>
        <w:adjustRightInd w:val="0"/>
        <w:spacing w:line="400" w:lineRule="atLeast"/>
        <w:jc w:val="center"/>
        <w:rPr>
          <w:rFonts w:asciiTheme="minorEastAsia" w:eastAsiaTheme="minorEastAsia" w:hAnsiTheme="minorEastAsia" w:cs="宋体"/>
          <w:b/>
          <w:bCs/>
          <w:sz w:val="36"/>
          <w:szCs w:val="36"/>
        </w:rPr>
      </w:pPr>
    </w:p>
    <w:p w:rsidR="0083105A" w:rsidRDefault="0083105A">
      <w:pPr>
        <w:autoSpaceDE w:val="0"/>
        <w:autoSpaceDN w:val="0"/>
        <w:adjustRightInd w:val="0"/>
        <w:spacing w:line="400" w:lineRule="atLeast"/>
        <w:rPr>
          <w:rFonts w:asciiTheme="minorEastAsia" w:eastAsiaTheme="minorEastAsia" w:hAnsiTheme="minorEastAsia" w:cs="宋体"/>
          <w:b/>
          <w:bCs/>
          <w:sz w:val="36"/>
          <w:szCs w:val="36"/>
        </w:rPr>
      </w:pPr>
    </w:p>
    <w:p w:rsidR="0083105A" w:rsidRDefault="0083105A">
      <w:pPr>
        <w:autoSpaceDE w:val="0"/>
        <w:autoSpaceDN w:val="0"/>
        <w:adjustRightInd w:val="0"/>
        <w:spacing w:line="400" w:lineRule="atLeast"/>
        <w:jc w:val="center"/>
        <w:rPr>
          <w:rFonts w:asciiTheme="minorEastAsia" w:eastAsiaTheme="minorEastAsia" w:hAnsiTheme="minorEastAsia" w:cs="宋体"/>
          <w:b/>
          <w:bCs/>
          <w:sz w:val="36"/>
          <w:szCs w:val="36"/>
        </w:rPr>
      </w:pPr>
    </w:p>
    <w:p w:rsidR="0083105A" w:rsidRDefault="0083105A">
      <w:pPr>
        <w:autoSpaceDE w:val="0"/>
        <w:autoSpaceDN w:val="0"/>
        <w:adjustRightInd w:val="0"/>
        <w:spacing w:line="400" w:lineRule="atLeast"/>
        <w:jc w:val="center"/>
        <w:rPr>
          <w:rFonts w:asciiTheme="minorEastAsia" w:eastAsiaTheme="minorEastAsia" w:hAnsiTheme="minorEastAsia" w:cs="宋体"/>
          <w:b/>
          <w:bCs/>
          <w:sz w:val="36"/>
          <w:szCs w:val="36"/>
        </w:rPr>
      </w:pPr>
    </w:p>
    <w:p w:rsidR="0083105A" w:rsidRDefault="0083105A">
      <w:pPr>
        <w:autoSpaceDE w:val="0"/>
        <w:autoSpaceDN w:val="0"/>
        <w:adjustRightInd w:val="0"/>
        <w:spacing w:line="400" w:lineRule="atLeast"/>
        <w:jc w:val="center"/>
        <w:rPr>
          <w:rFonts w:asciiTheme="minorEastAsia" w:eastAsiaTheme="minorEastAsia" w:hAnsiTheme="minorEastAsia" w:cs="宋体"/>
          <w:b/>
          <w:bCs/>
          <w:sz w:val="36"/>
          <w:szCs w:val="36"/>
        </w:rPr>
      </w:pPr>
    </w:p>
    <w:p w:rsidR="0083105A" w:rsidRDefault="00385C15">
      <w:pPr>
        <w:autoSpaceDE w:val="0"/>
        <w:autoSpaceDN w:val="0"/>
        <w:adjustRightInd w:val="0"/>
        <w:spacing w:line="400" w:lineRule="atLeast"/>
        <w:jc w:val="center"/>
        <w:rPr>
          <w:rFonts w:asciiTheme="minorEastAsia" w:eastAsiaTheme="minorEastAsia" w:hAnsiTheme="minorEastAsia" w:cs="宋体"/>
          <w:b/>
          <w:bCs/>
          <w:sz w:val="36"/>
          <w:szCs w:val="36"/>
        </w:rPr>
      </w:pPr>
      <w:r>
        <w:rPr>
          <w:rFonts w:asciiTheme="minorEastAsia" w:eastAsiaTheme="minorEastAsia" w:hAnsiTheme="minorEastAsia" w:cs="宋体" w:hint="eastAsia"/>
          <w:b/>
          <w:bCs/>
          <w:sz w:val="36"/>
          <w:szCs w:val="36"/>
          <w:lang w:val="zh-CN"/>
        </w:rPr>
        <w:t>建成工程咨询股份有限公司</w:t>
      </w:r>
    </w:p>
    <w:p w:rsidR="0083105A" w:rsidRDefault="0083105A">
      <w:pPr>
        <w:autoSpaceDE w:val="0"/>
        <w:autoSpaceDN w:val="0"/>
        <w:adjustRightInd w:val="0"/>
        <w:spacing w:line="400" w:lineRule="atLeast"/>
        <w:jc w:val="center"/>
        <w:rPr>
          <w:rFonts w:asciiTheme="minorEastAsia" w:eastAsiaTheme="minorEastAsia" w:hAnsiTheme="minorEastAsia" w:cs="宋体"/>
          <w:b/>
          <w:bCs/>
          <w:sz w:val="36"/>
          <w:szCs w:val="36"/>
        </w:rPr>
      </w:pPr>
    </w:p>
    <w:p w:rsidR="0083105A" w:rsidRDefault="00385C15">
      <w:pPr>
        <w:autoSpaceDE w:val="0"/>
        <w:autoSpaceDN w:val="0"/>
        <w:adjustRightInd w:val="0"/>
        <w:spacing w:line="400" w:lineRule="atLeast"/>
        <w:jc w:val="center"/>
        <w:rPr>
          <w:rFonts w:asciiTheme="minorEastAsia" w:eastAsiaTheme="minorEastAsia" w:hAnsiTheme="minorEastAsia" w:cs="宋体"/>
          <w:b/>
          <w:bCs/>
          <w:sz w:val="36"/>
          <w:szCs w:val="36"/>
        </w:rPr>
      </w:pPr>
      <w:r>
        <w:rPr>
          <w:rFonts w:asciiTheme="minorEastAsia" w:eastAsiaTheme="minorEastAsia" w:hAnsiTheme="minorEastAsia" w:cs="宋体" w:hint="eastAsia"/>
          <w:sz w:val="44"/>
          <w:szCs w:val="44"/>
        </w:rPr>
        <w:br w:type="page"/>
      </w:r>
      <w:bookmarkStart w:id="760" w:name="_Toc32395_WPSOffice_Level1"/>
      <w:r>
        <w:rPr>
          <w:rFonts w:asciiTheme="minorEastAsia" w:eastAsiaTheme="minorEastAsia" w:hAnsiTheme="minorEastAsia" w:cs="宋体" w:hint="eastAsia"/>
          <w:b/>
          <w:bCs/>
          <w:sz w:val="36"/>
          <w:szCs w:val="36"/>
          <w:lang w:val="zh-CN"/>
        </w:rPr>
        <w:lastRenderedPageBreak/>
        <w:t>目录</w:t>
      </w:r>
      <w:bookmarkEnd w:id="760"/>
    </w:p>
    <w:p w:rsidR="0083105A" w:rsidRDefault="0083105A">
      <w:pPr>
        <w:autoSpaceDE w:val="0"/>
        <w:autoSpaceDN w:val="0"/>
        <w:adjustRightInd w:val="0"/>
        <w:spacing w:line="400" w:lineRule="atLeast"/>
        <w:jc w:val="center"/>
        <w:rPr>
          <w:rFonts w:asciiTheme="minorEastAsia" w:eastAsiaTheme="minorEastAsia" w:hAnsiTheme="minorEastAsia" w:cs="宋体"/>
          <w:sz w:val="44"/>
          <w:szCs w:val="44"/>
        </w:rPr>
      </w:pPr>
    </w:p>
    <w:p w:rsidR="0083105A" w:rsidRDefault="00385C15">
      <w:pPr>
        <w:autoSpaceDE w:val="0"/>
        <w:autoSpaceDN w:val="0"/>
        <w:adjustRightInd w:val="0"/>
        <w:spacing w:line="360" w:lineRule="auto"/>
        <w:ind w:left="567" w:hanging="567"/>
        <w:rPr>
          <w:rFonts w:asciiTheme="minorEastAsia" w:eastAsiaTheme="minorEastAsia" w:hAnsiTheme="minorEastAsia" w:cs="宋体"/>
          <w:szCs w:val="30"/>
        </w:rPr>
      </w:pPr>
      <w:bookmarkStart w:id="761" w:name="_Toc21604_WPSOffice_Level1"/>
      <w:r>
        <w:rPr>
          <w:rFonts w:asciiTheme="minorEastAsia" w:eastAsiaTheme="minorEastAsia" w:hAnsiTheme="minorEastAsia" w:cs="宋体" w:hint="eastAsia"/>
          <w:szCs w:val="30"/>
          <w:lang w:val="zh-CN"/>
        </w:rPr>
        <w:t>一、</w:t>
      </w:r>
      <w:r>
        <w:rPr>
          <w:rFonts w:asciiTheme="minorEastAsia" w:eastAsiaTheme="minorEastAsia" w:hAnsiTheme="minorEastAsia" w:cs="宋体" w:hint="eastAsia"/>
          <w:szCs w:val="30"/>
          <w:lang w:val="zh-CN"/>
        </w:rPr>
        <w:tab/>
        <w:t>总则</w:t>
      </w:r>
      <w:bookmarkEnd w:id="761"/>
    </w:p>
    <w:p w:rsidR="0083105A" w:rsidRDefault="00385C15">
      <w:pPr>
        <w:autoSpaceDE w:val="0"/>
        <w:autoSpaceDN w:val="0"/>
        <w:adjustRightInd w:val="0"/>
        <w:spacing w:line="360" w:lineRule="auto"/>
        <w:ind w:left="567" w:hanging="567"/>
        <w:rPr>
          <w:rFonts w:asciiTheme="minorEastAsia" w:eastAsiaTheme="minorEastAsia" w:hAnsiTheme="minorEastAsia" w:cs="宋体"/>
          <w:szCs w:val="30"/>
        </w:rPr>
      </w:pPr>
      <w:bookmarkStart w:id="762" w:name="_Toc1387_WPSOffice_Level1"/>
      <w:r>
        <w:rPr>
          <w:rFonts w:asciiTheme="minorEastAsia" w:eastAsiaTheme="minorEastAsia" w:hAnsiTheme="minorEastAsia" w:cs="宋体" w:hint="eastAsia"/>
          <w:szCs w:val="30"/>
          <w:lang w:val="zh-CN"/>
        </w:rPr>
        <w:t>二、</w:t>
      </w:r>
      <w:r>
        <w:rPr>
          <w:rFonts w:asciiTheme="minorEastAsia" w:eastAsiaTheme="minorEastAsia" w:hAnsiTheme="minorEastAsia" w:cs="宋体" w:hint="eastAsia"/>
          <w:szCs w:val="30"/>
          <w:lang w:val="zh-CN"/>
        </w:rPr>
        <w:tab/>
        <w:t>投标文件的初审</w:t>
      </w:r>
      <w:bookmarkEnd w:id="762"/>
    </w:p>
    <w:p w:rsidR="0083105A" w:rsidRDefault="00385C15">
      <w:pPr>
        <w:autoSpaceDE w:val="0"/>
        <w:autoSpaceDN w:val="0"/>
        <w:adjustRightInd w:val="0"/>
        <w:spacing w:line="360" w:lineRule="auto"/>
        <w:ind w:left="567" w:hanging="567"/>
        <w:rPr>
          <w:rFonts w:asciiTheme="minorEastAsia" w:eastAsiaTheme="minorEastAsia" w:hAnsiTheme="minorEastAsia" w:cs="宋体"/>
          <w:szCs w:val="30"/>
        </w:rPr>
      </w:pPr>
      <w:bookmarkStart w:id="763" w:name="_Toc30284_WPSOffice_Level1"/>
      <w:r>
        <w:rPr>
          <w:rFonts w:asciiTheme="minorEastAsia" w:eastAsiaTheme="minorEastAsia" w:hAnsiTheme="minorEastAsia" w:cs="宋体" w:hint="eastAsia"/>
          <w:szCs w:val="30"/>
          <w:lang w:val="zh-CN"/>
        </w:rPr>
        <w:t>三、</w:t>
      </w:r>
      <w:r>
        <w:rPr>
          <w:rFonts w:asciiTheme="minorEastAsia" w:eastAsiaTheme="minorEastAsia" w:hAnsiTheme="minorEastAsia" w:cs="宋体" w:hint="eastAsia"/>
          <w:szCs w:val="30"/>
          <w:lang w:val="zh-CN"/>
        </w:rPr>
        <w:tab/>
        <w:t>澄清有关问题</w:t>
      </w:r>
      <w:bookmarkEnd w:id="763"/>
    </w:p>
    <w:p w:rsidR="0083105A" w:rsidRDefault="00385C15">
      <w:pPr>
        <w:autoSpaceDE w:val="0"/>
        <w:autoSpaceDN w:val="0"/>
        <w:adjustRightInd w:val="0"/>
        <w:spacing w:line="360" w:lineRule="auto"/>
        <w:ind w:left="567" w:hanging="567"/>
        <w:rPr>
          <w:rFonts w:asciiTheme="minorEastAsia" w:eastAsiaTheme="minorEastAsia" w:hAnsiTheme="minorEastAsia" w:cs="宋体"/>
          <w:szCs w:val="30"/>
        </w:rPr>
      </w:pPr>
      <w:bookmarkStart w:id="764" w:name="_Toc1206_WPSOffice_Level1"/>
      <w:r>
        <w:rPr>
          <w:rFonts w:asciiTheme="minorEastAsia" w:eastAsiaTheme="minorEastAsia" w:hAnsiTheme="minorEastAsia" w:cs="宋体" w:hint="eastAsia"/>
          <w:szCs w:val="30"/>
        </w:rPr>
        <w:t>四、 比较和评价</w:t>
      </w:r>
      <w:bookmarkEnd w:id="764"/>
    </w:p>
    <w:p w:rsidR="0083105A" w:rsidRDefault="00385C15">
      <w:pPr>
        <w:autoSpaceDE w:val="0"/>
        <w:autoSpaceDN w:val="0"/>
        <w:adjustRightInd w:val="0"/>
        <w:spacing w:line="360" w:lineRule="auto"/>
        <w:ind w:left="567" w:hanging="567"/>
        <w:rPr>
          <w:rFonts w:asciiTheme="minorEastAsia" w:eastAsiaTheme="minorEastAsia" w:hAnsiTheme="minorEastAsia" w:cs="宋体"/>
          <w:szCs w:val="30"/>
        </w:rPr>
      </w:pPr>
      <w:bookmarkStart w:id="765" w:name="_Toc12163_WPSOffice_Level1"/>
      <w:r>
        <w:rPr>
          <w:rFonts w:asciiTheme="minorEastAsia" w:eastAsiaTheme="minorEastAsia" w:hAnsiTheme="minorEastAsia" w:cs="宋体" w:hint="eastAsia"/>
          <w:szCs w:val="30"/>
          <w:lang w:val="zh-CN"/>
        </w:rPr>
        <w:t>五、</w:t>
      </w:r>
      <w:r>
        <w:rPr>
          <w:rFonts w:asciiTheme="minorEastAsia" w:eastAsiaTheme="minorEastAsia" w:hAnsiTheme="minorEastAsia" w:cs="宋体" w:hint="eastAsia"/>
          <w:szCs w:val="30"/>
          <w:lang w:val="zh-CN"/>
        </w:rPr>
        <w:tab/>
        <w:t>推荐中标候选人名单</w:t>
      </w:r>
      <w:bookmarkEnd w:id="765"/>
    </w:p>
    <w:p w:rsidR="0083105A" w:rsidRDefault="00385C15">
      <w:pPr>
        <w:autoSpaceDE w:val="0"/>
        <w:autoSpaceDN w:val="0"/>
        <w:adjustRightInd w:val="0"/>
        <w:spacing w:line="360" w:lineRule="auto"/>
        <w:ind w:left="567" w:hanging="567"/>
        <w:rPr>
          <w:rFonts w:asciiTheme="minorEastAsia" w:eastAsiaTheme="minorEastAsia" w:hAnsiTheme="minorEastAsia" w:cs="宋体"/>
          <w:szCs w:val="30"/>
        </w:rPr>
      </w:pPr>
      <w:bookmarkStart w:id="766" w:name="_Toc366_WPSOffice_Level1"/>
      <w:r>
        <w:rPr>
          <w:rFonts w:asciiTheme="minorEastAsia" w:eastAsiaTheme="minorEastAsia" w:hAnsiTheme="minorEastAsia" w:cs="宋体" w:hint="eastAsia"/>
          <w:szCs w:val="30"/>
          <w:lang w:val="zh-CN"/>
        </w:rPr>
        <w:t>六、</w:t>
      </w:r>
      <w:r>
        <w:rPr>
          <w:rFonts w:asciiTheme="minorEastAsia" w:eastAsiaTheme="minorEastAsia" w:hAnsiTheme="minorEastAsia" w:cs="宋体" w:hint="eastAsia"/>
          <w:szCs w:val="30"/>
          <w:lang w:val="zh-CN"/>
        </w:rPr>
        <w:tab/>
        <w:t>编写评标报告</w:t>
      </w:r>
      <w:bookmarkEnd w:id="766"/>
    </w:p>
    <w:p w:rsidR="0083105A" w:rsidRDefault="00385C15">
      <w:pPr>
        <w:autoSpaceDE w:val="0"/>
        <w:autoSpaceDN w:val="0"/>
        <w:adjustRightInd w:val="0"/>
        <w:spacing w:line="360" w:lineRule="auto"/>
        <w:ind w:left="567" w:hanging="567"/>
        <w:rPr>
          <w:rFonts w:asciiTheme="minorEastAsia" w:eastAsiaTheme="minorEastAsia" w:hAnsiTheme="minorEastAsia" w:cs="宋体"/>
          <w:szCs w:val="30"/>
        </w:rPr>
      </w:pPr>
      <w:bookmarkStart w:id="767" w:name="_Toc22378_WPSOffice_Level1"/>
      <w:r>
        <w:rPr>
          <w:rFonts w:asciiTheme="minorEastAsia" w:eastAsiaTheme="minorEastAsia" w:hAnsiTheme="minorEastAsia" w:cs="宋体" w:hint="eastAsia"/>
          <w:szCs w:val="30"/>
          <w:lang w:val="zh-CN"/>
        </w:rPr>
        <w:t>七、</w:t>
      </w:r>
      <w:r>
        <w:rPr>
          <w:rFonts w:asciiTheme="minorEastAsia" w:eastAsiaTheme="minorEastAsia" w:hAnsiTheme="minorEastAsia" w:cs="宋体" w:hint="eastAsia"/>
          <w:szCs w:val="30"/>
          <w:lang w:val="zh-CN"/>
        </w:rPr>
        <w:tab/>
        <w:t>注意事项</w:t>
      </w:r>
      <w:bookmarkEnd w:id="767"/>
    </w:p>
    <w:p w:rsidR="0083105A" w:rsidRDefault="0083105A">
      <w:pPr>
        <w:tabs>
          <w:tab w:val="right" w:pos="7320"/>
        </w:tabs>
        <w:autoSpaceDE w:val="0"/>
        <w:autoSpaceDN w:val="0"/>
        <w:adjustRightInd w:val="0"/>
        <w:spacing w:line="360" w:lineRule="auto"/>
        <w:ind w:left="720" w:hanging="720"/>
        <w:rPr>
          <w:rFonts w:asciiTheme="minorEastAsia" w:eastAsiaTheme="minorEastAsia" w:hAnsiTheme="minorEastAsia" w:cs="宋体"/>
          <w:szCs w:val="30"/>
        </w:rPr>
      </w:pPr>
    </w:p>
    <w:p w:rsidR="0083105A" w:rsidRDefault="0083105A">
      <w:pPr>
        <w:tabs>
          <w:tab w:val="right" w:pos="7320"/>
        </w:tabs>
        <w:autoSpaceDE w:val="0"/>
        <w:autoSpaceDN w:val="0"/>
        <w:adjustRightInd w:val="0"/>
        <w:spacing w:line="360" w:lineRule="auto"/>
        <w:ind w:left="720" w:hanging="720"/>
        <w:rPr>
          <w:rFonts w:asciiTheme="minorEastAsia" w:eastAsiaTheme="minorEastAsia" w:hAnsiTheme="minorEastAsia" w:cs="宋体"/>
          <w:szCs w:val="30"/>
        </w:rPr>
      </w:pPr>
    </w:p>
    <w:p w:rsidR="0083105A" w:rsidRDefault="0083105A">
      <w:pPr>
        <w:tabs>
          <w:tab w:val="left" w:pos="1080"/>
          <w:tab w:val="right" w:pos="7320"/>
        </w:tabs>
        <w:autoSpaceDE w:val="0"/>
        <w:autoSpaceDN w:val="0"/>
        <w:adjustRightInd w:val="0"/>
        <w:spacing w:line="400" w:lineRule="atLeast"/>
        <w:ind w:left="720" w:hanging="720"/>
        <w:rPr>
          <w:rFonts w:asciiTheme="minorEastAsia" w:eastAsiaTheme="minorEastAsia" w:hAnsiTheme="minorEastAsia" w:cs="宋体"/>
          <w:szCs w:val="30"/>
        </w:rPr>
      </w:pPr>
    </w:p>
    <w:p w:rsidR="0083105A" w:rsidRDefault="00385C15">
      <w:pPr>
        <w:tabs>
          <w:tab w:val="left" w:pos="1140"/>
        </w:tabs>
        <w:autoSpaceDE w:val="0"/>
        <w:autoSpaceDN w:val="0"/>
        <w:adjustRightInd w:val="0"/>
        <w:spacing w:line="360" w:lineRule="auto"/>
        <w:jc w:val="center"/>
        <w:rPr>
          <w:rFonts w:asciiTheme="minorEastAsia" w:eastAsiaTheme="minorEastAsia" w:hAnsiTheme="minorEastAsia" w:cs="宋体"/>
          <w:b/>
          <w:bCs/>
          <w:sz w:val="28"/>
          <w:szCs w:val="28"/>
        </w:rPr>
      </w:pPr>
      <w:r>
        <w:rPr>
          <w:rFonts w:asciiTheme="minorEastAsia" w:eastAsiaTheme="minorEastAsia" w:hAnsiTheme="minorEastAsia" w:cs="宋体" w:hint="eastAsia"/>
          <w:sz w:val="30"/>
          <w:szCs w:val="30"/>
        </w:rPr>
        <w:br w:type="page"/>
      </w:r>
      <w:bookmarkStart w:id="768" w:name="_Toc27181_WPSOffice_Level1"/>
      <w:r>
        <w:rPr>
          <w:rFonts w:asciiTheme="minorEastAsia" w:eastAsiaTheme="minorEastAsia" w:hAnsiTheme="minorEastAsia" w:cs="宋体" w:hint="eastAsia"/>
          <w:sz w:val="28"/>
          <w:szCs w:val="28"/>
          <w:lang w:val="zh-CN"/>
        </w:rPr>
        <w:lastRenderedPageBreak/>
        <w:t>一、</w:t>
      </w:r>
      <w:r>
        <w:rPr>
          <w:rFonts w:asciiTheme="minorEastAsia" w:eastAsiaTheme="minorEastAsia" w:hAnsiTheme="minorEastAsia" w:cs="宋体" w:hint="eastAsia"/>
          <w:b/>
          <w:bCs/>
          <w:sz w:val="28"/>
          <w:szCs w:val="28"/>
          <w:lang w:val="zh-CN"/>
        </w:rPr>
        <w:t>总则</w:t>
      </w:r>
      <w:bookmarkEnd w:id="768"/>
    </w:p>
    <w:p w:rsidR="0083105A" w:rsidRDefault="00385C15">
      <w:pPr>
        <w:tabs>
          <w:tab w:val="left" w:pos="567"/>
          <w:tab w:val="left" w:pos="600"/>
        </w:tabs>
        <w:autoSpaceDE w:val="0"/>
        <w:autoSpaceDN w:val="0"/>
        <w:adjustRightInd w:val="0"/>
        <w:spacing w:line="360" w:lineRule="auto"/>
        <w:ind w:left="600" w:hanging="600"/>
        <w:rPr>
          <w:rFonts w:asciiTheme="minorEastAsia" w:eastAsiaTheme="minorEastAsia" w:hAnsiTheme="minorEastAsia" w:cs="宋体"/>
          <w:b/>
          <w:bCs/>
          <w:szCs w:val="24"/>
          <w:lang w:val="zh-CN"/>
        </w:rPr>
      </w:pPr>
      <w:r>
        <w:rPr>
          <w:rFonts w:asciiTheme="minorEastAsia" w:eastAsiaTheme="minorEastAsia" w:hAnsiTheme="minorEastAsia" w:cs="宋体" w:hint="eastAsia"/>
          <w:b/>
          <w:bCs/>
          <w:szCs w:val="24"/>
          <w:lang w:val="zh-CN"/>
        </w:rPr>
        <w:t>1、一般规定</w:t>
      </w:r>
    </w:p>
    <w:p w:rsidR="0083105A" w:rsidRDefault="00385C15">
      <w:pPr>
        <w:autoSpaceDE w:val="0"/>
        <w:autoSpaceDN w:val="0"/>
        <w:adjustRightInd w:val="0"/>
        <w:spacing w:line="360" w:lineRule="auto"/>
        <w:ind w:left="567" w:hanging="567"/>
        <w:rPr>
          <w:rFonts w:asciiTheme="minorEastAsia" w:eastAsiaTheme="minorEastAsia" w:hAnsiTheme="minorEastAsia" w:cs="宋体"/>
          <w:kern w:val="0"/>
          <w:szCs w:val="32"/>
        </w:rPr>
      </w:pPr>
      <w:r>
        <w:rPr>
          <w:rFonts w:asciiTheme="minorEastAsia" w:eastAsiaTheme="minorEastAsia" w:hAnsiTheme="minorEastAsia" w:cs="宋体" w:hint="eastAsia"/>
          <w:szCs w:val="21"/>
          <w:lang w:val="zh-CN"/>
        </w:rPr>
        <w:t>1.1</w:t>
      </w:r>
      <w:r>
        <w:rPr>
          <w:rFonts w:asciiTheme="minorEastAsia" w:eastAsiaTheme="minorEastAsia" w:hAnsiTheme="minorEastAsia" w:cs="宋体" w:hint="eastAsia"/>
          <w:szCs w:val="21"/>
          <w:lang w:val="zh-CN"/>
        </w:rPr>
        <w:tab/>
      </w:r>
      <w:r>
        <w:rPr>
          <w:rFonts w:asciiTheme="minorEastAsia" w:eastAsiaTheme="minorEastAsia" w:hAnsiTheme="minorEastAsia" w:cs="宋体" w:hint="eastAsia"/>
          <w:kern w:val="0"/>
          <w:szCs w:val="21"/>
        </w:rPr>
        <w:t>东莞市供水设施更新改造项目-松山湖新城路给水管网改造工程第三方检测服务采购项目</w:t>
      </w:r>
      <w:r>
        <w:rPr>
          <w:rFonts w:asciiTheme="minorEastAsia" w:eastAsiaTheme="minorEastAsia" w:hAnsiTheme="minorEastAsia" w:cs="宋体" w:hint="eastAsia"/>
          <w:szCs w:val="21"/>
          <w:lang w:val="zh-CN"/>
        </w:rPr>
        <w:t>(招标编号：广建咨询（东招）2025-0002号</w:t>
      </w:r>
      <w:r>
        <w:rPr>
          <w:rFonts w:asciiTheme="minorEastAsia" w:eastAsiaTheme="minorEastAsia" w:hAnsiTheme="minorEastAsia" w:cs="宋体" w:hint="eastAsia"/>
          <w:kern w:val="0"/>
          <w:szCs w:val="32"/>
        </w:rPr>
        <w:t>)的</w:t>
      </w:r>
      <w:r>
        <w:rPr>
          <w:rFonts w:asciiTheme="minorEastAsia" w:eastAsiaTheme="minorEastAsia" w:hAnsiTheme="minorEastAsia" w:cs="宋体" w:hint="eastAsia"/>
          <w:szCs w:val="21"/>
          <w:lang w:val="zh-CN"/>
        </w:rPr>
        <w:t>招标</w:t>
      </w:r>
      <w:r>
        <w:rPr>
          <w:rFonts w:asciiTheme="minorEastAsia" w:eastAsiaTheme="minorEastAsia" w:hAnsiTheme="minorEastAsia" w:cs="宋体" w:hint="eastAsia"/>
          <w:kern w:val="0"/>
          <w:szCs w:val="32"/>
        </w:rPr>
        <w:t>按照《中华人民共和国招标投标法》等有关规定进行。</w:t>
      </w:r>
    </w:p>
    <w:p w:rsidR="0083105A" w:rsidRDefault="00385C15">
      <w:pPr>
        <w:autoSpaceDE w:val="0"/>
        <w:autoSpaceDN w:val="0"/>
        <w:adjustRightInd w:val="0"/>
        <w:spacing w:line="360" w:lineRule="auto"/>
        <w:ind w:left="567" w:hanging="567"/>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1.2</w:t>
      </w:r>
      <w:r>
        <w:rPr>
          <w:rFonts w:asciiTheme="minorEastAsia" w:eastAsiaTheme="minorEastAsia" w:hAnsiTheme="minorEastAsia" w:cs="宋体" w:hint="eastAsia"/>
          <w:szCs w:val="24"/>
          <w:lang w:val="zh-CN"/>
        </w:rPr>
        <w:tab/>
        <w:t>评标必须遵循公平、公正、诚实信用的原则。</w:t>
      </w:r>
    </w:p>
    <w:p w:rsidR="0083105A" w:rsidRDefault="00385C15">
      <w:pPr>
        <w:autoSpaceDE w:val="0"/>
        <w:autoSpaceDN w:val="0"/>
        <w:adjustRightInd w:val="0"/>
        <w:spacing w:line="360" w:lineRule="auto"/>
        <w:ind w:left="567" w:hanging="567"/>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1.3</w:t>
      </w:r>
      <w:r>
        <w:rPr>
          <w:rFonts w:asciiTheme="minorEastAsia" w:eastAsiaTheme="minorEastAsia" w:hAnsiTheme="minorEastAsia" w:cs="宋体" w:hint="eastAsia"/>
          <w:szCs w:val="24"/>
          <w:lang w:val="zh-CN"/>
        </w:rPr>
        <w:tab/>
        <w:t>招标代理机构</w:t>
      </w:r>
      <w:r>
        <w:rPr>
          <w:rFonts w:asciiTheme="minorEastAsia" w:eastAsiaTheme="minorEastAsia" w:hAnsiTheme="minorEastAsia" w:cs="宋体" w:hint="eastAsia"/>
          <w:kern w:val="0"/>
          <w:szCs w:val="32"/>
        </w:rPr>
        <w:t>(建成工程咨询股份有限公司）组</w:t>
      </w:r>
      <w:r>
        <w:rPr>
          <w:rFonts w:asciiTheme="minorEastAsia" w:eastAsiaTheme="minorEastAsia" w:hAnsiTheme="minorEastAsia" w:cs="宋体" w:hint="eastAsia"/>
          <w:szCs w:val="24"/>
          <w:lang w:val="zh-CN"/>
        </w:rPr>
        <w:t>织评标工作，全过程接受招标人及相关部门的监督、管理和指导。</w:t>
      </w:r>
    </w:p>
    <w:p w:rsidR="0083105A" w:rsidRDefault="00385C15">
      <w:pPr>
        <w:autoSpaceDE w:val="0"/>
        <w:autoSpaceDN w:val="0"/>
        <w:adjustRightInd w:val="0"/>
        <w:spacing w:line="360" w:lineRule="auto"/>
        <w:ind w:left="567" w:hanging="567"/>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1.4</w:t>
      </w:r>
      <w:r>
        <w:rPr>
          <w:rFonts w:asciiTheme="minorEastAsia" w:eastAsiaTheme="minorEastAsia" w:hAnsiTheme="minorEastAsia" w:cs="宋体" w:hint="eastAsia"/>
          <w:szCs w:val="24"/>
          <w:lang w:val="zh-CN"/>
        </w:rPr>
        <w:tab/>
        <w:t>评标按照招标文件规定的内容进行，采取综合评分</w:t>
      </w:r>
      <w:r>
        <w:rPr>
          <w:rFonts w:asciiTheme="minorEastAsia" w:eastAsiaTheme="minorEastAsia" w:hAnsiTheme="minorEastAsia" w:cs="宋体" w:hint="eastAsia"/>
          <w:szCs w:val="21"/>
        </w:rPr>
        <w:t>法进行评审</w:t>
      </w:r>
      <w:r>
        <w:rPr>
          <w:rFonts w:asciiTheme="minorEastAsia" w:eastAsiaTheme="minorEastAsia" w:hAnsiTheme="minorEastAsia" w:cs="宋体" w:hint="eastAsia"/>
          <w:szCs w:val="24"/>
          <w:lang w:val="zh-CN"/>
        </w:rPr>
        <w:t>。</w:t>
      </w:r>
    </w:p>
    <w:p w:rsidR="0083105A" w:rsidRDefault="00385C15" w:rsidP="00565D79">
      <w:pPr>
        <w:numPr>
          <w:ilvl w:val="1"/>
          <w:numId w:val="6"/>
        </w:numPr>
        <w:autoSpaceDE w:val="0"/>
        <w:autoSpaceDN w:val="0"/>
        <w:adjustRightInd w:val="0"/>
        <w:spacing w:line="360" w:lineRule="auto"/>
        <w:ind w:left="565" w:hangingChars="269" w:hanging="565"/>
        <w:jc w:val="left"/>
        <w:rPr>
          <w:rFonts w:asciiTheme="minorEastAsia" w:eastAsiaTheme="minorEastAsia" w:hAnsiTheme="minorEastAsia" w:cs="宋体"/>
          <w:szCs w:val="24"/>
          <w:lang w:val="zh-CN"/>
        </w:rPr>
      </w:pPr>
      <w:r>
        <w:rPr>
          <w:rFonts w:asciiTheme="minorEastAsia" w:eastAsiaTheme="minorEastAsia" w:hAnsiTheme="minorEastAsia" w:cs="宋体" w:hint="eastAsia"/>
          <w:szCs w:val="24"/>
        </w:rPr>
        <w:t xml:space="preserve"> </w:t>
      </w:r>
      <w:r>
        <w:rPr>
          <w:rFonts w:asciiTheme="minorEastAsia" w:eastAsiaTheme="minorEastAsia" w:hAnsiTheme="minorEastAsia" w:cs="宋体" w:hint="eastAsia"/>
          <w:szCs w:val="24"/>
          <w:lang w:val="zh-CN"/>
        </w:rPr>
        <w:t>本办法的评审对象是指投标人按照招标文件要求提供的有效投标文件，包括投标人应评标委员会要求对原投标文件</w:t>
      </w:r>
      <w:proofErr w:type="gramStart"/>
      <w:r>
        <w:rPr>
          <w:rFonts w:asciiTheme="minorEastAsia" w:eastAsiaTheme="minorEastAsia" w:hAnsiTheme="minorEastAsia" w:cs="宋体" w:hint="eastAsia"/>
          <w:szCs w:val="24"/>
          <w:lang w:val="zh-CN"/>
        </w:rPr>
        <w:t>作出</w:t>
      </w:r>
      <w:proofErr w:type="gramEnd"/>
      <w:r>
        <w:rPr>
          <w:rFonts w:asciiTheme="minorEastAsia" w:eastAsiaTheme="minorEastAsia" w:hAnsiTheme="minorEastAsia" w:cs="宋体" w:hint="eastAsia"/>
          <w:szCs w:val="24"/>
          <w:lang w:val="zh-CN"/>
        </w:rPr>
        <w:t>的正式书面澄清文件。</w:t>
      </w:r>
    </w:p>
    <w:p w:rsidR="0083105A" w:rsidRDefault="0083105A">
      <w:pPr>
        <w:autoSpaceDE w:val="0"/>
        <w:autoSpaceDN w:val="0"/>
        <w:adjustRightInd w:val="0"/>
        <w:spacing w:line="360" w:lineRule="auto"/>
        <w:rPr>
          <w:rFonts w:asciiTheme="minorEastAsia" w:eastAsiaTheme="minorEastAsia" w:hAnsiTheme="minorEastAsia" w:cs="宋体"/>
          <w:sz w:val="24"/>
          <w:szCs w:val="24"/>
          <w:lang w:val="zh-CN"/>
        </w:rPr>
      </w:pPr>
    </w:p>
    <w:p w:rsidR="0083105A" w:rsidRDefault="00385C15">
      <w:pPr>
        <w:tabs>
          <w:tab w:val="left" w:pos="360"/>
          <w:tab w:val="left" w:pos="600"/>
        </w:tabs>
        <w:autoSpaceDE w:val="0"/>
        <w:autoSpaceDN w:val="0"/>
        <w:adjustRightInd w:val="0"/>
        <w:spacing w:line="360" w:lineRule="auto"/>
        <w:ind w:left="600" w:hanging="600"/>
        <w:rPr>
          <w:rFonts w:asciiTheme="minorEastAsia" w:eastAsiaTheme="minorEastAsia" w:hAnsiTheme="minorEastAsia" w:cs="宋体"/>
          <w:b/>
          <w:bCs/>
          <w:szCs w:val="24"/>
          <w:lang w:val="zh-CN"/>
        </w:rPr>
      </w:pPr>
      <w:r>
        <w:rPr>
          <w:rFonts w:asciiTheme="minorEastAsia" w:eastAsiaTheme="minorEastAsia" w:hAnsiTheme="minorEastAsia" w:cs="宋体" w:hint="eastAsia"/>
          <w:b/>
          <w:bCs/>
          <w:szCs w:val="24"/>
          <w:lang w:val="zh-CN"/>
        </w:rPr>
        <w:t>2、</w:t>
      </w:r>
      <w:r>
        <w:rPr>
          <w:rFonts w:asciiTheme="minorEastAsia" w:eastAsiaTheme="minorEastAsia" w:hAnsiTheme="minorEastAsia" w:cs="宋体" w:hint="eastAsia"/>
          <w:b/>
          <w:bCs/>
          <w:szCs w:val="24"/>
          <w:lang w:val="zh-CN"/>
        </w:rPr>
        <w:tab/>
        <w:t>评标组织机构的组成</w:t>
      </w:r>
    </w:p>
    <w:p w:rsidR="0083105A" w:rsidRDefault="00385C15">
      <w:pPr>
        <w:tabs>
          <w:tab w:val="left" w:pos="567"/>
          <w:tab w:val="left" w:pos="1145"/>
        </w:tabs>
        <w:autoSpaceDE w:val="0"/>
        <w:autoSpaceDN w:val="0"/>
        <w:adjustRightInd w:val="0"/>
        <w:spacing w:line="360" w:lineRule="auto"/>
        <w:ind w:left="600" w:hanging="60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2.1</w:t>
      </w:r>
      <w:r>
        <w:rPr>
          <w:rFonts w:asciiTheme="minorEastAsia" w:eastAsiaTheme="minorEastAsia" w:hAnsiTheme="minorEastAsia" w:cs="宋体" w:hint="eastAsia"/>
          <w:szCs w:val="24"/>
          <w:lang w:val="zh-CN"/>
        </w:rPr>
        <w:tab/>
        <w:t>评标委员会</w:t>
      </w:r>
      <w:r>
        <w:rPr>
          <w:rFonts w:asciiTheme="minorEastAsia" w:eastAsiaTheme="minorEastAsia" w:hAnsiTheme="minorEastAsia" w:cs="宋体" w:hint="eastAsia"/>
          <w:kern w:val="0"/>
          <w:szCs w:val="24"/>
        </w:rPr>
        <w:t>由招标人和技术、经济等方面的专家组成，成员为</w:t>
      </w:r>
      <w:r>
        <w:rPr>
          <w:rFonts w:asciiTheme="minorEastAsia" w:eastAsiaTheme="minorEastAsia" w:hAnsiTheme="minorEastAsia" w:cs="宋体"/>
          <w:b/>
          <w:bCs/>
          <w:kern w:val="0"/>
          <w:szCs w:val="24"/>
        </w:rPr>
        <w:t>5人以上（含5人）单数</w:t>
      </w:r>
      <w:r>
        <w:rPr>
          <w:rFonts w:asciiTheme="minorEastAsia" w:eastAsiaTheme="minorEastAsia" w:hAnsiTheme="minorEastAsia" w:cs="宋体" w:hint="eastAsia"/>
          <w:kern w:val="0"/>
          <w:szCs w:val="24"/>
        </w:rPr>
        <w:t>，其中技术、经济等方面的专家不少于成员总数的三分之二。</w:t>
      </w:r>
      <w:r>
        <w:rPr>
          <w:rFonts w:asciiTheme="minorEastAsia" w:eastAsiaTheme="minorEastAsia" w:hAnsiTheme="minorEastAsia" w:cs="宋体" w:hint="eastAsia"/>
          <w:szCs w:val="24"/>
          <w:lang w:val="zh-CN"/>
        </w:rPr>
        <w:t>专家依法从</w:t>
      </w:r>
      <w:r>
        <w:rPr>
          <w:rFonts w:asciiTheme="minorEastAsia" w:eastAsiaTheme="minorEastAsia" w:hAnsiTheme="minorEastAsia" w:cs="宋体" w:hint="eastAsia"/>
          <w:kern w:val="0"/>
          <w:szCs w:val="24"/>
        </w:rPr>
        <w:t>专家库中随机抽取产生。</w:t>
      </w:r>
    </w:p>
    <w:p w:rsidR="0083105A" w:rsidRDefault="00385C15">
      <w:pPr>
        <w:tabs>
          <w:tab w:val="left" w:pos="567"/>
          <w:tab w:val="left" w:pos="1145"/>
        </w:tabs>
        <w:autoSpaceDE w:val="0"/>
        <w:autoSpaceDN w:val="0"/>
        <w:adjustRightInd w:val="0"/>
        <w:spacing w:line="360" w:lineRule="auto"/>
        <w:ind w:left="600" w:hanging="60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2.2</w:t>
      </w:r>
      <w:r>
        <w:rPr>
          <w:rFonts w:asciiTheme="minorEastAsia" w:eastAsiaTheme="minorEastAsia" w:hAnsiTheme="minorEastAsia" w:cs="宋体" w:hint="eastAsia"/>
          <w:szCs w:val="24"/>
          <w:lang w:val="zh-CN"/>
        </w:rPr>
        <w:tab/>
        <w:t>评标工作组由招标人、招标代理机构及有关专家组成，由评标委员会确认，并接受其领导。</w:t>
      </w:r>
    </w:p>
    <w:p w:rsidR="0083105A" w:rsidRDefault="00385C15">
      <w:pPr>
        <w:autoSpaceDE w:val="0"/>
        <w:autoSpaceDN w:val="0"/>
        <w:adjustRightInd w:val="0"/>
        <w:spacing w:line="360" w:lineRule="auto"/>
        <w:ind w:left="600" w:hanging="60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2.3</w:t>
      </w:r>
      <w:r>
        <w:rPr>
          <w:rFonts w:asciiTheme="minorEastAsia" w:eastAsiaTheme="minorEastAsia" w:hAnsiTheme="minorEastAsia" w:cs="宋体" w:hint="eastAsia"/>
          <w:szCs w:val="24"/>
          <w:lang w:val="zh-CN"/>
        </w:rPr>
        <w:tab/>
        <w:t>评标工作组分成评标委员会、秘书组。</w:t>
      </w:r>
    </w:p>
    <w:p w:rsidR="0083105A" w:rsidRDefault="00385C15">
      <w:pPr>
        <w:autoSpaceDE w:val="0"/>
        <w:autoSpaceDN w:val="0"/>
        <w:adjustRightInd w:val="0"/>
        <w:spacing w:line="360" w:lineRule="auto"/>
        <w:ind w:left="600" w:hanging="60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2.4</w:t>
      </w:r>
      <w:r>
        <w:rPr>
          <w:rFonts w:asciiTheme="minorEastAsia" w:eastAsiaTheme="minorEastAsia" w:hAnsiTheme="minorEastAsia" w:cs="宋体" w:hint="eastAsia"/>
          <w:szCs w:val="24"/>
          <w:lang w:val="zh-CN"/>
        </w:rPr>
        <w:tab/>
        <w:t>评标委员会应相对独立工作，负责评审、撰写评标报告。招标代理机构秘书组负责评标过程中资料的保管、发放及回收，协调技术和评标委员会评标工作的进展和整理、汇总评标资料及复核。</w:t>
      </w:r>
    </w:p>
    <w:p w:rsidR="0083105A" w:rsidRDefault="0083105A">
      <w:pPr>
        <w:autoSpaceDE w:val="0"/>
        <w:autoSpaceDN w:val="0"/>
        <w:adjustRightInd w:val="0"/>
        <w:spacing w:line="360" w:lineRule="auto"/>
        <w:rPr>
          <w:rFonts w:asciiTheme="minorEastAsia" w:eastAsiaTheme="minorEastAsia" w:hAnsiTheme="minorEastAsia" w:cs="宋体"/>
          <w:sz w:val="24"/>
          <w:szCs w:val="24"/>
          <w:lang w:val="zh-CN"/>
        </w:rPr>
      </w:pPr>
    </w:p>
    <w:p w:rsidR="0083105A" w:rsidRDefault="00385C15">
      <w:pPr>
        <w:autoSpaceDE w:val="0"/>
        <w:autoSpaceDN w:val="0"/>
        <w:adjustRightInd w:val="0"/>
        <w:spacing w:line="360" w:lineRule="auto"/>
        <w:rPr>
          <w:rFonts w:asciiTheme="minorEastAsia" w:eastAsiaTheme="minorEastAsia" w:hAnsiTheme="minorEastAsia" w:cs="宋体"/>
          <w:sz w:val="24"/>
          <w:szCs w:val="24"/>
          <w:lang w:val="zh-CN"/>
        </w:rPr>
      </w:pPr>
      <w:r>
        <w:rPr>
          <w:rFonts w:asciiTheme="minorEastAsia" w:eastAsiaTheme="minorEastAsia" w:hAnsiTheme="minorEastAsia" w:cs="宋体" w:hint="eastAsia"/>
          <w:b/>
          <w:szCs w:val="21"/>
          <w:lang w:val="zh-CN"/>
        </w:rPr>
        <w:t>3、</w:t>
      </w:r>
      <w:r>
        <w:rPr>
          <w:rFonts w:asciiTheme="minorEastAsia" w:eastAsiaTheme="minorEastAsia" w:hAnsiTheme="minorEastAsia" w:cs="宋体" w:hint="eastAsia"/>
          <w:b/>
          <w:bCs/>
          <w:szCs w:val="21"/>
          <w:lang w:val="zh-CN"/>
        </w:rPr>
        <w:t>评标</w:t>
      </w:r>
      <w:r>
        <w:rPr>
          <w:rFonts w:asciiTheme="minorEastAsia" w:eastAsiaTheme="minorEastAsia" w:hAnsiTheme="minorEastAsia" w:cs="宋体" w:hint="eastAsia"/>
          <w:b/>
          <w:bCs/>
          <w:szCs w:val="24"/>
          <w:lang w:val="zh-CN"/>
        </w:rPr>
        <w:t>委员会职责</w:t>
      </w:r>
    </w:p>
    <w:p w:rsidR="0083105A" w:rsidRDefault="00385C15">
      <w:pPr>
        <w:autoSpaceDE w:val="0"/>
        <w:autoSpaceDN w:val="0"/>
        <w:adjustRightInd w:val="0"/>
        <w:spacing w:line="360" w:lineRule="auto"/>
        <w:jc w:val="left"/>
        <w:rPr>
          <w:rFonts w:asciiTheme="minorEastAsia" w:eastAsiaTheme="minorEastAsia" w:hAnsiTheme="minorEastAsia" w:cs="宋体"/>
          <w:kern w:val="0"/>
          <w:szCs w:val="24"/>
          <w:lang w:val="zh-CN"/>
        </w:rPr>
      </w:pPr>
      <w:r>
        <w:rPr>
          <w:rFonts w:asciiTheme="minorEastAsia" w:eastAsiaTheme="minorEastAsia" w:hAnsiTheme="minorEastAsia" w:cs="宋体" w:hint="eastAsia"/>
          <w:kern w:val="0"/>
          <w:szCs w:val="24"/>
          <w:lang w:val="zh-CN"/>
        </w:rPr>
        <w:t>3.1  审查投标文件是否符合招标文件要求，并</w:t>
      </w:r>
      <w:proofErr w:type="gramStart"/>
      <w:r>
        <w:rPr>
          <w:rFonts w:asciiTheme="minorEastAsia" w:eastAsiaTheme="minorEastAsia" w:hAnsiTheme="minorEastAsia" w:cs="宋体" w:hint="eastAsia"/>
          <w:kern w:val="0"/>
          <w:szCs w:val="24"/>
          <w:lang w:val="zh-CN"/>
        </w:rPr>
        <w:t>作出</w:t>
      </w:r>
      <w:proofErr w:type="gramEnd"/>
      <w:r>
        <w:rPr>
          <w:rFonts w:asciiTheme="minorEastAsia" w:eastAsiaTheme="minorEastAsia" w:hAnsiTheme="minorEastAsia" w:cs="宋体" w:hint="eastAsia"/>
          <w:kern w:val="0"/>
          <w:szCs w:val="24"/>
          <w:lang w:val="zh-CN"/>
        </w:rPr>
        <w:t>评价；</w:t>
      </w:r>
    </w:p>
    <w:p w:rsidR="0083105A" w:rsidRDefault="00385C15">
      <w:pPr>
        <w:autoSpaceDE w:val="0"/>
        <w:autoSpaceDN w:val="0"/>
        <w:adjustRightInd w:val="0"/>
        <w:spacing w:line="360" w:lineRule="auto"/>
        <w:jc w:val="left"/>
        <w:rPr>
          <w:rFonts w:asciiTheme="minorEastAsia" w:eastAsiaTheme="minorEastAsia" w:hAnsiTheme="minorEastAsia" w:cs="宋体"/>
          <w:kern w:val="0"/>
          <w:szCs w:val="24"/>
          <w:lang w:val="zh-CN"/>
        </w:rPr>
      </w:pPr>
      <w:r>
        <w:rPr>
          <w:rFonts w:asciiTheme="minorEastAsia" w:eastAsiaTheme="minorEastAsia" w:hAnsiTheme="minorEastAsia" w:cs="宋体" w:hint="eastAsia"/>
          <w:kern w:val="0"/>
          <w:szCs w:val="24"/>
          <w:lang w:val="zh-CN"/>
        </w:rPr>
        <w:t>3.2  要求投标人对投标文件有关事项</w:t>
      </w:r>
      <w:proofErr w:type="gramStart"/>
      <w:r>
        <w:rPr>
          <w:rFonts w:asciiTheme="minorEastAsia" w:eastAsiaTheme="minorEastAsia" w:hAnsiTheme="minorEastAsia" w:cs="宋体" w:hint="eastAsia"/>
          <w:kern w:val="0"/>
          <w:szCs w:val="24"/>
          <w:lang w:val="zh-CN"/>
        </w:rPr>
        <w:t>作出</w:t>
      </w:r>
      <w:proofErr w:type="gramEnd"/>
      <w:r>
        <w:rPr>
          <w:rFonts w:asciiTheme="minorEastAsia" w:eastAsiaTheme="minorEastAsia" w:hAnsiTheme="minorEastAsia" w:cs="宋体" w:hint="eastAsia"/>
          <w:kern w:val="0"/>
          <w:szCs w:val="24"/>
          <w:lang w:val="zh-CN"/>
        </w:rPr>
        <w:t>解释或者澄清；</w:t>
      </w:r>
    </w:p>
    <w:p w:rsidR="0083105A" w:rsidRDefault="00385C15">
      <w:pPr>
        <w:autoSpaceDE w:val="0"/>
        <w:autoSpaceDN w:val="0"/>
        <w:adjustRightInd w:val="0"/>
        <w:spacing w:line="360" w:lineRule="auto"/>
        <w:jc w:val="left"/>
        <w:rPr>
          <w:rFonts w:asciiTheme="minorEastAsia" w:eastAsiaTheme="minorEastAsia" w:hAnsiTheme="minorEastAsia" w:cs="宋体"/>
          <w:kern w:val="0"/>
          <w:szCs w:val="24"/>
          <w:lang w:val="zh-CN"/>
        </w:rPr>
      </w:pPr>
      <w:r>
        <w:rPr>
          <w:rFonts w:asciiTheme="minorEastAsia" w:eastAsiaTheme="minorEastAsia" w:hAnsiTheme="minorEastAsia" w:cs="宋体" w:hint="eastAsia"/>
          <w:kern w:val="0"/>
          <w:szCs w:val="24"/>
          <w:lang w:val="zh-CN"/>
        </w:rPr>
        <w:t>3.3</w:t>
      </w:r>
      <w:r>
        <w:rPr>
          <w:rFonts w:asciiTheme="minorEastAsia" w:eastAsiaTheme="minorEastAsia" w:hAnsiTheme="minorEastAsia" w:cs="宋体" w:hint="eastAsia"/>
          <w:kern w:val="0"/>
          <w:szCs w:val="24"/>
          <w:lang w:val="zh-CN"/>
        </w:rPr>
        <w:tab/>
        <w:t xml:space="preserve"> 推荐中标候选人名单及排序；</w:t>
      </w:r>
    </w:p>
    <w:p w:rsidR="0083105A" w:rsidRDefault="00385C15">
      <w:pPr>
        <w:autoSpaceDE w:val="0"/>
        <w:autoSpaceDN w:val="0"/>
        <w:adjustRightInd w:val="0"/>
        <w:spacing w:line="360" w:lineRule="auto"/>
        <w:jc w:val="left"/>
        <w:rPr>
          <w:rFonts w:asciiTheme="minorEastAsia" w:eastAsiaTheme="minorEastAsia" w:hAnsiTheme="minorEastAsia" w:cs="宋体"/>
          <w:kern w:val="0"/>
          <w:szCs w:val="24"/>
          <w:lang w:val="zh-CN"/>
        </w:rPr>
      </w:pPr>
      <w:r>
        <w:rPr>
          <w:rFonts w:asciiTheme="minorEastAsia" w:eastAsiaTheme="minorEastAsia" w:hAnsiTheme="minorEastAsia" w:cs="宋体" w:hint="eastAsia"/>
          <w:kern w:val="0"/>
          <w:szCs w:val="24"/>
          <w:lang w:val="zh-CN"/>
        </w:rPr>
        <w:t>3.4</w:t>
      </w:r>
      <w:r>
        <w:rPr>
          <w:rFonts w:asciiTheme="minorEastAsia" w:eastAsiaTheme="minorEastAsia" w:hAnsiTheme="minorEastAsia" w:cs="宋体" w:hint="eastAsia"/>
          <w:kern w:val="0"/>
          <w:szCs w:val="24"/>
          <w:lang w:val="zh-CN"/>
        </w:rPr>
        <w:tab/>
        <w:t xml:space="preserve"> 向招标人、招标代理机构或者有关部门报告非法干预评标工作的行为。</w:t>
      </w:r>
    </w:p>
    <w:p w:rsidR="0083105A" w:rsidRDefault="0083105A">
      <w:pPr>
        <w:autoSpaceDE w:val="0"/>
        <w:autoSpaceDN w:val="0"/>
        <w:adjustRightInd w:val="0"/>
        <w:spacing w:line="360" w:lineRule="auto"/>
        <w:jc w:val="left"/>
        <w:rPr>
          <w:rFonts w:asciiTheme="minorEastAsia" w:eastAsiaTheme="minorEastAsia" w:hAnsiTheme="minorEastAsia" w:cs="宋体"/>
          <w:kern w:val="0"/>
          <w:sz w:val="24"/>
          <w:szCs w:val="24"/>
          <w:lang w:val="zh-CN"/>
        </w:rPr>
      </w:pPr>
    </w:p>
    <w:p w:rsidR="0083105A" w:rsidRDefault="00385C15">
      <w:pPr>
        <w:tabs>
          <w:tab w:val="left" w:pos="720"/>
        </w:tabs>
        <w:autoSpaceDE w:val="0"/>
        <w:autoSpaceDN w:val="0"/>
        <w:adjustRightInd w:val="0"/>
        <w:spacing w:line="360" w:lineRule="auto"/>
        <w:rPr>
          <w:rFonts w:asciiTheme="minorEastAsia" w:eastAsiaTheme="minorEastAsia" w:hAnsiTheme="minorEastAsia" w:cs="宋体"/>
          <w:b/>
          <w:bCs/>
          <w:szCs w:val="21"/>
          <w:lang w:val="zh-CN"/>
        </w:rPr>
      </w:pPr>
      <w:r>
        <w:rPr>
          <w:rFonts w:asciiTheme="minorEastAsia" w:eastAsiaTheme="minorEastAsia" w:hAnsiTheme="minorEastAsia" w:cs="宋体" w:hint="eastAsia"/>
          <w:b/>
          <w:bCs/>
          <w:szCs w:val="21"/>
          <w:lang w:val="zh-CN"/>
        </w:rPr>
        <w:t>4、评标委员会义务</w:t>
      </w:r>
    </w:p>
    <w:p w:rsidR="0083105A" w:rsidRDefault="00385C15">
      <w:pPr>
        <w:autoSpaceDE w:val="0"/>
        <w:autoSpaceDN w:val="0"/>
        <w:adjustRightInd w:val="0"/>
        <w:spacing w:line="360" w:lineRule="auto"/>
        <w:jc w:val="left"/>
        <w:rPr>
          <w:rFonts w:asciiTheme="minorEastAsia" w:eastAsiaTheme="minorEastAsia" w:hAnsiTheme="minorEastAsia" w:cs="宋体"/>
          <w:kern w:val="0"/>
          <w:szCs w:val="24"/>
          <w:lang w:val="zh-CN"/>
        </w:rPr>
      </w:pPr>
      <w:r>
        <w:rPr>
          <w:rFonts w:asciiTheme="minorEastAsia" w:eastAsiaTheme="minorEastAsia" w:hAnsiTheme="minorEastAsia" w:cs="宋体" w:hint="eastAsia"/>
          <w:kern w:val="0"/>
          <w:szCs w:val="24"/>
          <w:lang w:val="zh-CN"/>
        </w:rPr>
        <w:t>4.1  遵纪守法，客观、公正、廉洁地履行职责；</w:t>
      </w:r>
    </w:p>
    <w:p w:rsidR="0083105A" w:rsidRDefault="00385C15">
      <w:pPr>
        <w:autoSpaceDE w:val="0"/>
        <w:autoSpaceDN w:val="0"/>
        <w:adjustRightInd w:val="0"/>
        <w:spacing w:line="360" w:lineRule="auto"/>
        <w:jc w:val="left"/>
        <w:rPr>
          <w:rFonts w:asciiTheme="minorEastAsia" w:eastAsiaTheme="minorEastAsia" w:hAnsiTheme="minorEastAsia" w:cs="宋体"/>
          <w:kern w:val="0"/>
          <w:szCs w:val="24"/>
          <w:lang w:val="zh-CN"/>
        </w:rPr>
      </w:pPr>
      <w:r>
        <w:rPr>
          <w:rFonts w:asciiTheme="minorEastAsia" w:eastAsiaTheme="minorEastAsia" w:hAnsiTheme="minorEastAsia" w:cs="宋体" w:hint="eastAsia"/>
          <w:kern w:val="0"/>
          <w:szCs w:val="24"/>
          <w:lang w:val="zh-CN"/>
        </w:rPr>
        <w:t>4.2  按照招标文件规定的评标方法和评标标准进行评审，对评审意见承担个人责任；</w:t>
      </w:r>
    </w:p>
    <w:p w:rsidR="0083105A" w:rsidRDefault="00385C15">
      <w:pPr>
        <w:autoSpaceDE w:val="0"/>
        <w:autoSpaceDN w:val="0"/>
        <w:adjustRightInd w:val="0"/>
        <w:spacing w:line="360" w:lineRule="auto"/>
        <w:jc w:val="left"/>
        <w:rPr>
          <w:rFonts w:asciiTheme="minorEastAsia" w:eastAsiaTheme="minorEastAsia" w:hAnsiTheme="minorEastAsia" w:cs="宋体"/>
          <w:kern w:val="0"/>
          <w:szCs w:val="24"/>
          <w:lang w:val="zh-CN"/>
        </w:rPr>
      </w:pPr>
      <w:r>
        <w:rPr>
          <w:rFonts w:asciiTheme="minorEastAsia" w:eastAsiaTheme="minorEastAsia" w:hAnsiTheme="minorEastAsia" w:cs="宋体" w:hint="eastAsia"/>
          <w:kern w:val="0"/>
          <w:szCs w:val="24"/>
          <w:lang w:val="zh-CN"/>
        </w:rPr>
        <w:t>4.3  对评标过程和结果，以及投标人的商业秘密保密；</w:t>
      </w:r>
    </w:p>
    <w:p w:rsidR="0083105A" w:rsidRDefault="00385C15">
      <w:pPr>
        <w:autoSpaceDE w:val="0"/>
        <w:autoSpaceDN w:val="0"/>
        <w:adjustRightInd w:val="0"/>
        <w:spacing w:line="360" w:lineRule="auto"/>
        <w:jc w:val="left"/>
        <w:rPr>
          <w:rFonts w:asciiTheme="minorEastAsia" w:eastAsiaTheme="minorEastAsia" w:hAnsiTheme="minorEastAsia" w:cs="宋体"/>
          <w:kern w:val="0"/>
          <w:szCs w:val="24"/>
          <w:lang w:val="zh-CN"/>
        </w:rPr>
      </w:pPr>
      <w:r>
        <w:rPr>
          <w:rFonts w:asciiTheme="minorEastAsia" w:eastAsiaTheme="minorEastAsia" w:hAnsiTheme="minorEastAsia" w:cs="宋体" w:hint="eastAsia"/>
          <w:kern w:val="0"/>
          <w:szCs w:val="24"/>
          <w:lang w:val="zh-CN"/>
        </w:rPr>
        <w:t>4.4  参与评标报告的起草；</w:t>
      </w:r>
    </w:p>
    <w:p w:rsidR="0083105A" w:rsidRDefault="00385C15">
      <w:pPr>
        <w:autoSpaceDE w:val="0"/>
        <w:autoSpaceDN w:val="0"/>
        <w:adjustRightInd w:val="0"/>
        <w:spacing w:line="360" w:lineRule="auto"/>
        <w:jc w:val="left"/>
        <w:rPr>
          <w:rFonts w:asciiTheme="minorEastAsia" w:eastAsiaTheme="minorEastAsia" w:hAnsiTheme="minorEastAsia" w:cs="宋体"/>
          <w:kern w:val="0"/>
          <w:szCs w:val="24"/>
          <w:lang w:val="zh-CN"/>
        </w:rPr>
      </w:pPr>
      <w:r>
        <w:rPr>
          <w:rFonts w:asciiTheme="minorEastAsia" w:eastAsiaTheme="minorEastAsia" w:hAnsiTheme="minorEastAsia" w:cs="宋体" w:hint="eastAsia"/>
          <w:kern w:val="0"/>
          <w:szCs w:val="24"/>
          <w:lang w:val="zh-CN"/>
        </w:rPr>
        <w:t>4.5  配合有关部门的投诉处理工作；</w:t>
      </w:r>
    </w:p>
    <w:p w:rsidR="0083105A" w:rsidRDefault="00385C15">
      <w:pPr>
        <w:autoSpaceDE w:val="0"/>
        <w:autoSpaceDN w:val="0"/>
        <w:adjustRightInd w:val="0"/>
        <w:spacing w:line="360" w:lineRule="auto"/>
        <w:jc w:val="left"/>
        <w:rPr>
          <w:rFonts w:asciiTheme="minorEastAsia" w:eastAsiaTheme="minorEastAsia" w:hAnsiTheme="minorEastAsia" w:cs="宋体"/>
          <w:kern w:val="0"/>
          <w:szCs w:val="24"/>
          <w:lang w:val="zh-CN"/>
        </w:rPr>
      </w:pPr>
      <w:r>
        <w:rPr>
          <w:rFonts w:asciiTheme="minorEastAsia" w:eastAsiaTheme="minorEastAsia" w:hAnsiTheme="minorEastAsia" w:cs="宋体" w:hint="eastAsia"/>
          <w:kern w:val="0"/>
          <w:szCs w:val="24"/>
          <w:lang w:val="zh-CN"/>
        </w:rPr>
        <w:t>4.6  配合招标人、招标代理机构答复投标人提出的质疑、异议。</w:t>
      </w:r>
    </w:p>
    <w:p w:rsidR="0083105A" w:rsidRDefault="0083105A">
      <w:pPr>
        <w:tabs>
          <w:tab w:val="left" w:pos="720"/>
        </w:tabs>
        <w:autoSpaceDE w:val="0"/>
        <w:autoSpaceDN w:val="0"/>
        <w:adjustRightInd w:val="0"/>
        <w:spacing w:line="360" w:lineRule="auto"/>
        <w:rPr>
          <w:rFonts w:asciiTheme="minorEastAsia" w:eastAsiaTheme="minorEastAsia" w:hAnsiTheme="minorEastAsia" w:cs="宋体"/>
          <w:sz w:val="24"/>
          <w:szCs w:val="24"/>
          <w:lang w:val="zh-CN"/>
        </w:rPr>
      </w:pPr>
    </w:p>
    <w:p w:rsidR="0083105A" w:rsidRDefault="00385C15">
      <w:pPr>
        <w:tabs>
          <w:tab w:val="left" w:pos="1547"/>
        </w:tabs>
        <w:autoSpaceDE w:val="0"/>
        <w:autoSpaceDN w:val="0"/>
        <w:adjustRightInd w:val="0"/>
        <w:spacing w:line="360" w:lineRule="auto"/>
        <w:rPr>
          <w:rFonts w:asciiTheme="minorEastAsia" w:eastAsiaTheme="minorEastAsia" w:hAnsiTheme="minorEastAsia" w:cs="Times New Roman"/>
          <w:b/>
          <w:szCs w:val="24"/>
          <w:lang w:val="zh-CN"/>
        </w:rPr>
      </w:pPr>
      <w:r>
        <w:rPr>
          <w:rFonts w:asciiTheme="minorEastAsia" w:eastAsiaTheme="minorEastAsia" w:hAnsiTheme="minorEastAsia" w:cs="宋体" w:hint="eastAsia"/>
          <w:b/>
          <w:bCs/>
          <w:szCs w:val="21"/>
          <w:lang w:val="zh-CN"/>
        </w:rPr>
        <w:t>5、评审程序</w:t>
      </w:r>
    </w:p>
    <w:p w:rsidR="0083105A" w:rsidRDefault="00385C15">
      <w:pPr>
        <w:autoSpaceDE w:val="0"/>
        <w:autoSpaceDN w:val="0"/>
        <w:adjustRightInd w:val="0"/>
        <w:spacing w:line="360" w:lineRule="auto"/>
        <w:ind w:left="567" w:hanging="567"/>
        <w:rPr>
          <w:rFonts w:asciiTheme="minorEastAsia" w:eastAsiaTheme="minorEastAsia" w:hAnsiTheme="minorEastAsia" w:cs="宋体"/>
          <w:bCs/>
          <w:szCs w:val="24"/>
          <w:lang w:val="zh-CN"/>
        </w:rPr>
      </w:pPr>
      <w:r>
        <w:rPr>
          <w:rFonts w:asciiTheme="minorEastAsia" w:eastAsiaTheme="minorEastAsia" w:hAnsiTheme="minorEastAsia" w:cs="宋体" w:hint="eastAsia"/>
          <w:szCs w:val="24"/>
          <w:lang w:val="zh-CN"/>
        </w:rPr>
        <w:t>5.1</w:t>
      </w:r>
      <w:r>
        <w:rPr>
          <w:rFonts w:asciiTheme="minorEastAsia" w:eastAsiaTheme="minorEastAsia" w:hAnsiTheme="minorEastAsia" w:cs="宋体" w:hint="eastAsia"/>
          <w:szCs w:val="24"/>
          <w:lang w:val="zh-CN"/>
        </w:rPr>
        <w:tab/>
      </w:r>
      <w:r>
        <w:rPr>
          <w:rFonts w:asciiTheme="minorEastAsia" w:eastAsiaTheme="minorEastAsia" w:hAnsiTheme="minorEastAsia" w:cs="宋体" w:hint="eastAsia"/>
          <w:bCs/>
          <w:szCs w:val="24"/>
          <w:lang w:val="zh-CN"/>
        </w:rPr>
        <w:t>评审首先由评标委员会对投标人的</w:t>
      </w:r>
      <w:r>
        <w:rPr>
          <w:rFonts w:asciiTheme="minorEastAsia" w:eastAsiaTheme="minorEastAsia" w:hAnsiTheme="minorEastAsia" w:cs="宋体" w:hint="eastAsia"/>
          <w:szCs w:val="24"/>
          <w:lang w:val="zh-CN"/>
        </w:rPr>
        <w:t>投标</w:t>
      </w:r>
      <w:r>
        <w:rPr>
          <w:rFonts w:asciiTheme="minorEastAsia" w:eastAsiaTheme="minorEastAsia" w:hAnsiTheme="minorEastAsia" w:cs="宋体" w:hint="eastAsia"/>
          <w:bCs/>
          <w:szCs w:val="24"/>
          <w:lang w:val="zh-CN"/>
        </w:rPr>
        <w:t>文件做初审，对未能通过初审的投标文件不再进入下一阶段评审。</w:t>
      </w:r>
    </w:p>
    <w:p w:rsidR="0083105A" w:rsidRDefault="00385C15">
      <w:pPr>
        <w:autoSpaceDE w:val="0"/>
        <w:autoSpaceDN w:val="0"/>
        <w:adjustRightInd w:val="0"/>
        <w:spacing w:line="360" w:lineRule="auto"/>
        <w:ind w:left="567" w:hanging="567"/>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5.2</w:t>
      </w:r>
      <w:r>
        <w:rPr>
          <w:rFonts w:asciiTheme="minorEastAsia" w:eastAsiaTheme="minorEastAsia" w:hAnsiTheme="minorEastAsia" w:cs="宋体" w:hint="eastAsia"/>
          <w:szCs w:val="24"/>
          <w:lang w:val="zh-CN"/>
        </w:rPr>
        <w:tab/>
      </w:r>
      <w:r>
        <w:rPr>
          <w:rFonts w:asciiTheme="minorEastAsia" w:eastAsiaTheme="minorEastAsia" w:hAnsiTheme="minorEastAsia" w:cs="宋体" w:hint="eastAsia"/>
          <w:bCs/>
          <w:szCs w:val="24"/>
          <w:lang w:val="zh-CN"/>
        </w:rPr>
        <w:t>评标</w:t>
      </w:r>
      <w:r>
        <w:rPr>
          <w:rFonts w:asciiTheme="minorEastAsia" w:eastAsiaTheme="minorEastAsia" w:hAnsiTheme="minorEastAsia" w:cs="宋体" w:hint="eastAsia"/>
          <w:szCs w:val="24"/>
          <w:lang w:val="zh-CN"/>
        </w:rPr>
        <w:t>委员会对通过初审的投标人的投标文件进行详细的比较和评价。如需要，进行必要的澄清工作。</w:t>
      </w:r>
    </w:p>
    <w:p w:rsidR="0083105A" w:rsidRDefault="00385C15">
      <w:pPr>
        <w:autoSpaceDE w:val="0"/>
        <w:autoSpaceDN w:val="0"/>
        <w:adjustRightInd w:val="0"/>
        <w:spacing w:line="360" w:lineRule="auto"/>
        <w:ind w:left="567" w:hanging="567"/>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5.3  依据评分标准以及各项权重，各位评标委员会成员单独就每个投标人的商务状况、技术状况进行比较和评价，分别评出其商务得分和技术得分。</w:t>
      </w:r>
    </w:p>
    <w:p w:rsidR="0083105A" w:rsidRDefault="00385C15">
      <w:pPr>
        <w:autoSpaceDE w:val="0"/>
        <w:autoSpaceDN w:val="0"/>
        <w:adjustRightInd w:val="0"/>
        <w:spacing w:line="360" w:lineRule="auto"/>
        <w:ind w:left="567" w:hanging="567"/>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5.4</w:t>
      </w:r>
      <w:r>
        <w:rPr>
          <w:rFonts w:asciiTheme="minorEastAsia" w:eastAsiaTheme="minorEastAsia" w:hAnsiTheme="minorEastAsia" w:cs="宋体" w:hint="eastAsia"/>
          <w:szCs w:val="24"/>
          <w:lang w:val="zh-CN"/>
        </w:rPr>
        <w:tab/>
      </w:r>
      <w:r>
        <w:rPr>
          <w:rFonts w:asciiTheme="minorEastAsia" w:eastAsiaTheme="minorEastAsia" w:hAnsiTheme="minorEastAsia" w:cs="宋体" w:hint="eastAsia"/>
          <w:kern w:val="0"/>
          <w:szCs w:val="24"/>
          <w:lang w:val="zh-CN"/>
        </w:rPr>
        <w:t>对有效投标人的投标报价进行审查和价格评分。</w:t>
      </w:r>
    </w:p>
    <w:p w:rsidR="0083105A" w:rsidRDefault="00385C15">
      <w:pPr>
        <w:autoSpaceDE w:val="0"/>
        <w:autoSpaceDN w:val="0"/>
        <w:adjustRightInd w:val="0"/>
        <w:spacing w:line="360" w:lineRule="auto"/>
        <w:ind w:left="567" w:hanging="567"/>
        <w:rPr>
          <w:rFonts w:asciiTheme="minorEastAsia" w:eastAsiaTheme="minorEastAsia" w:hAnsiTheme="minorEastAsia" w:cs="宋体"/>
          <w:kern w:val="0"/>
          <w:szCs w:val="24"/>
          <w:lang w:val="zh-CN"/>
        </w:rPr>
      </w:pPr>
      <w:r>
        <w:rPr>
          <w:rFonts w:asciiTheme="minorEastAsia" w:eastAsiaTheme="minorEastAsia" w:hAnsiTheme="minorEastAsia" w:cs="宋体" w:hint="eastAsia"/>
          <w:kern w:val="0"/>
          <w:szCs w:val="24"/>
          <w:lang w:val="zh-CN"/>
        </w:rPr>
        <w:t>5.5  将各</w:t>
      </w:r>
      <w:r>
        <w:rPr>
          <w:rFonts w:asciiTheme="minorEastAsia" w:eastAsiaTheme="minorEastAsia" w:hAnsiTheme="minorEastAsia" w:cs="宋体" w:hint="eastAsia"/>
          <w:szCs w:val="24"/>
          <w:lang w:val="zh-CN"/>
        </w:rPr>
        <w:t>评委对</w:t>
      </w:r>
      <w:r>
        <w:rPr>
          <w:rFonts w:asciiTheme="minorEastAsia" w:eastAsiaTheme="minorEastAsia" w:hAnsiTheme="minorEastAsia" w:cs="宋体" w:hint="eastAsia"/>
          <w:kern w:val="0"/>
          <w:szCs w:val="24"/>
          <w:lang w:val="zh-CN"/>
        </w:rPr>
        <w:t>投标人的技术打分的最终综合得分、商务打分的算术平均值和价格得分相加得出投标人的总分。</w:t>
      </w:r>
    </w:p>
    <w:p w:rsidR="0083105A" w:rsidRDefault="00385C15">
      <w:pPr>
        <w:autoSpaceDE w:val="0"/>
        <w:autoSpaceDN w:val="0"/>
        <w:adjustRightInd w:val="0"/>
        <w:spacing w:line="360" w:lineRule="auto"/>
        <w:ind w:left="567" w:hanging="567"/>
        <w:rPr>
          <w:rFonts w:asciiTheme="minorEastAsia" w:eastAsiaTheme="minorEastAsia" w:hAnsiTheme="minorEastAsia" w:cs="宋体"/>
          <w:kern w:val="0"/>
          <w:szCs w:val="21"/>
        </w:rPr>
      </w:pPr>
      <w:r>
        <w:rPr>
          <w:rFonts w:asciiTheme="minorEastAsia" w:eastAsiaTheme="minorEastAsia" w:hAnsiTheme="minorEastAsia" w:cs="宋体" w:hint="eastAsia"/>
          <w:bCs/>
          <w:kern w:val="0"/>
          <w:szCs w:val="24"/>
        </w:rPr>
        <w:t xml:space="preserve">5.6  </w:t>
      </w:r>
      <w:r>
        <w:rPr>
          <w:rFonts w:asciiTheme="minorEastAsia" w:eastAsiaTheme="minorEastAsia" w:hAnsiTheme="minorEastAsia" w:cs="宋体" w:hint="eastAsia"/>
          <w:kern w:val="0"/>
          <w:szCs w:val="21"/>
        </w:rPr>
        <w:t>评标委员会将向招标人推荐评标最后综合得分最高的前二名投标人为中标候选人，并标明排列顺序。</w:t>
      </w:r>
    </w:p>
    <w:p w:rsidR="0083105A" w:rsidRDefault="00385C15">
      <w:pPr>
        <w:autoSpaceDE w:val="0"/>
        <w:autoSpaceDN w:val="0"/>
        <w:adjustRightInd w:val="0"/>
        <w:spacing w:line="360" w:lineRule="auto"/>
        <w:ind w:left="525" w:hangingChars="250" w:hanging="525"/>
        <w:jc w:val="left"/>
        <w:rPr>
          <w:rFonts w:asciiTheme="minorEastAsia" w:eastAsiaTheme="minorEastAsia" w:hAnsiTheme="minorEastAsia" w:cs="宋体"/>
          <w:szCs w:val="24"/>
          <w:lang w:val="zh-CN"/>
        </w:rPr>
      </w:pPr>
      <w:r>
        <w:rPr>
          <w:rFonts w:asciiTheme="minorEastAsia" w:eastAsiaTheme="minorEastAsia" w:hAnsiTheme="minorEastAsia" w:cs="宋体" w:hint="eastAsia"/>
          <w:kern w:val="0"/>
          <w:szCs w:val="24"/>
          <w:lang w:val="zh-CN"/>
        </w:rPr>
        <w:t>5.</w:t>
      </w:r>
      <w:r>
        <w:rPr>
          <w:rFonts w:asciiTheme="minorEastAsia" w:eastAsiaTheme="minorEastAsia" w:hAnsiTheme="minorEastAsia" w:cs="宋体" w:hint="eastAsia"/>
          <w:szCs w:val="24"/>
          <w:lang w:val="zh-CN"/>
        </w:rPr>
        <w:t>7</w:t>
      </w:r>
      <w:r>
        <w:rPr>
          <w:rFonts w:asciiTheme="minorEastAsia" w:eastAsiaTheme="minorEastAsia" w:hAnsiTheme="minorEastAsia" w:cs="宋体" w:hint="eastAsia"/>
          <w:szCs w:val="24"/>
          <w:lang w:val="zh-CN"/>
        </w:rPr>
        <w:tab/>
      </w:r>
      <w:r>
        <w:rPr>
          <w:rFonts w:asciiTheme="minorEastAsia" w:eastAsiaTheme="minorEastAsia" w:hAnsiTheme="minorEastAsia" w:cs="宋体" w:hint="eastAsia"/>
          <w:kern w:val="0"/>
          <w:szCs w:val="24"/>
          <w:lang w:val="zh-CN"/>
        </w:rPr>
        <w:t>评标委员会</w:t>
      </w:r>
      <w:r>
        <w:rPr>
          <w:rFonts w:asciiTheme="minorEastAsia" w:eastAsiaTheme="minorEastAsia" w:hAnsiTheme="minorEastAsia" w:cs="宋体" w:hint="eastAsia"/>
          <w:szCs w:val="24"/>
          <w:lang w:val="zh-CN"/>
        </w:rPr>
        <w:t>根据评审结果编写评标报告。</w:t>
      </w:r>
    </w:p>
    <w:p w:rsidR="0083105A" w:rsidRDefault="0083105A">
      <w:pPr>
        <w:autoSpaceDE w:val="0"/>
        <w:autoSpaceDN w:val="0"/>
        <w:adjustRightInd w:val="0"/>
        <w:spacing w:line="360" w:lineRule="auto"/>
        <w:ind w:left="525" w:hangingChars="250" w:hanging="525"/>
        <w:jc w:val="left"/>
        <w:rPr>
          <w:rFonts w:asciiTheme="minorEastAsia" w:eastAsiaTheme="minorEastAsia" w:hAnsiTheme="minorEastAsia" w:cs="Times New Roman"/>
          <w:szCs w:val="24"/>
          <w:lang w:val="zh-CN"/>
        </w:rPr>
      </w:pPr>
    </w:p>
    <w:p w:rsidR="0083105A" w:rsidRDefault="00385C15">
      <w:pPr>
        <w:tabs>
          <w:tab w:val="left" w:pos="1140"/>
        </w:tabs>
        <w:autoSpaceDE w:val="0"/>
        <w:autoSpaceDN w:val="0"/>
        <w:adjustRightInd w:val="0"/>
        <w:spacing w:line="360" w:lineRule="auto"/>
        <w:jc w:val="center"/>
        <w:rPr>
          <w:rFonts w:asciiTheme="minorEastAsia" w:eastAsiaTheme="minorEastAsia" w:hAnsiTheme="minorEastAsia" w:cs="宋体"/>
          <w:b/>
          <w:bCs/>
          <w:sz w:val="28"/>
          <w:szCs w:val="28"/>
        </w:rPr>
      </w:pPr>
      <w:bookmarkStart w:id="769" w:name="_Toc19435_WPSOffice_Level1"/>
      <w:r>
        <w:rPr>
          <w:rFonts w:asciiTheme="minorEastAsia" w:eastAsiaTheme="minorEastAsia" w:hAnsiTheme="minorEastAsia" w:cs="宋体" w:hint="eastAsia"/>
          <w:b/>
          <w:bCs/>
          <w:sz w:val="28"/>
          <w:szCs w:val="28"/>
          <w:lang w:val="zh-CN"/>
        </w:rPr>
        <w:t>二、投标文件的初审</w:t>
      </w:r>
      <w:bookmarkEnd w:id="769"/>
    </w:p>
    <w:p w:rsidR="0083105A" w:rsidRDefault="00385C15">
      <w:pPr>
        <w:autoSpaceDE w:val="0"/>
        <w:autoSpaceDN w:val="0"/>
        <w:adjustRightInd w:val="0"/>
        <w:spacing w:line="360" w:lineRule="auto"/>
        <w:rPr>
          <w:rFonts w:asciiTheme="minorEastAsia" w:eastAsiaTheme="minorEastAsia" w:hAnsiTheme="minorEastAsia" w:cs="宋体"/>
          <w:b/>
          <w:szCs w:val="24"/>
          <w:lang w:val="zh-CN"/>
        </w:rPr>
      </w:pPr>
      <w:r>
        <w:rPr>
          <w:rFonts w:asciiTheme="minorEastAsia" w:eastAsiaTheme="minorEastAsia" w:hAnsiTheme="minorEastAsia" w:cs="宋体" w:hint="eastAsia"/>
          <w:b/>
          <w:szCs w:val="24"/>
          <w:lang w:val="zh-CN"/>
        </w:rPr>
        <w:t>6、投标文件的初审分为资格性检查和符合性检查。</w:t>
      </w:r>
    </w:p>
    <w:p w:rsidR="0083105A" w:rsidRDefault="00385C15">
      <w:pPr>
        <w:autoSpaceDE w:val="0"/>
        <w:autoSpaceDN w:val="0"/>
        <w:adjustRightInd w:val="0"/>
        <w:spacing w:line="360" w:lineRule="auto"/>
        <w:ind w:left="529" w:hangingChars="252" w:hanging="529"/>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rsidR="0083105A" w:rsidRDefault="00385C15">
      <w:pPr>
        <w:autoSpaceDE w:val="0"/>
        <w:autoSpaceDN w:val="0"/>
        <w:adjustRightInd w:val="0"/>
        <w:spacing w:line="360" w:lineRule="auto"/>
        <w:ind w:left="529" w:hangingChars="252" w:hanging="529"/>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6.2  符合性检查是指评标委员会依据招标文件规定，从投标文件的有效性、完整性和对招标文件的响应程度进行审查，以确定是否对招标文件的实质性要求</w:t>
      </w:r>
      <w:proofErr w:type="gramStart"/>
      <w:r>
        <w:rPr>
          <w:rFonts w:asciiTheme="minorEastAsia" w:eastAsiaTheme="minorEastAsia" w:hAnsiTheme="minorEastAsia" w:cs="宋体" w:hint="eastAsia"/>
          <w:szCs w:val="24"/>
          <w:lang w:val="zh-CN"/>
        </w:rPr>
        <w:t>作出</w:t>
      </w:r>
      <w:proofErr w:type="gramEnd"/>
      <w:r>
        <w:rPr>
          <w:rFonts w:asciiTheme="minorEastAsia" w:eastAsiaTheme="minorEastAsia" w:hAnsiTheme="minorEastAsia" w:cs="宋体" w:hint="eastAsia"/>
          <w:szCs w:val="24"/>
          <w:lang w:val="zh-CN"/>
        </w:rPr>
        <w:t>响应。</w:t>
      </w:r>
    </w:p>
    <w:p w:rsidR="0083105A" w:rsidRDefault="00385C15">
      <w:pPr>
        <w:autoSpaceDE w:val="0"/>
        <w:autoSpaceDN w:val="0"/>
        <w:adjustRightInd w:val="0"/>
        <w:spacing w:line="360" w:lineRule="auto"/>
        <w:ind w:leftChars="200" w:left="420" w:firstLineChars="200" w:firstLine="42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rsidR="0083105A" w:rsidRDefault="00385C15">
      <w:pPr>
        <w:autoSpaceDE w:val="0"/>
        <w:autoSpaceDN w:val="0"/>
        <w:adjustRightInd w:val="0"/>
        <w:spacing w:line="360" w:lineRule="auto"/>
        <w:ind w:firstLineChars="400" w:firstLine="84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评标委员会决定投标文件的响应性是基于投标文件的内容本身而不靠外部的证据。</w:t>
      </w:r>
    </w:p>
    <w:p w:rsidR="0083105A" w:rsidRDefault="00385C15">
      <w:pPr>
        <w:autoSpaceDE w:val="0"/>
        <w:autoSpaceDN w:val="0"/>
        <w:adjustRightInd w:val="0"/>
        <w:spacing w:line="360" w:lineRule="auto"/>
        <w:ind w:leftChars="200" w:left="420" w:firstLineChars="200" w:firstLine="422"/>
        <w:rPr>
          <w:rFonts w:asciiTheme="minorEastAsia" w:eastAsiaTheme="minorEastAsia" w:hAnsiTheme="minorEastAsia" w:cs="宋体"/>
          <w:b/>
          <w:szCs w:val="24"/>
          <w:lang w:val="zh-CN"/>
        </w:rPr>
      </w:pPr>
      <w:r>
        <w:rPr>
          <w:rFonts w:asciiTheme="minorEastAsia" w:eastAsiaTheme="minorEastAsia" w:hAnsiTheme="minorEastAsia" w:cs="宋体" w:hint="eastAsia"/>
          <w:b/>
          <w:szCs w:val="24"/>
          <w:lang w:val="zh-CN"/>
        </w:rPr>
        <w:t>对是否符合实质性响应招标文件有争议的投标文件,评标委员会成员将以记名方式表决,根据少数服</w:t>
      </w:r>
      <w:r>
        <w:rPr>
          <w:rFonts w:asciiTheme="minorEastAsia" w:eastAsiaTheme="minorEastAsia" w:hAnsiTheme="minorEastAsia" w:cs="宋体" w:hint="eastAsia"/>
          <w:b/>
          <w:szCs w:val="24"/>
        </w:rPr>
        <w:t>从</w:t>
      </w:r>
      <w:r>
        <w:rPr>
          <w:rFonts w:asciiTheme="minorEastAsia" w:eastAsiaTheme="minorEastAsia" w:hAnsiTheme="minorEastAsia" w:cs="宋体" w:hint="eastAsia"/>
          <w:b/>
          <w:szCs w:val="24"/>
          <w:lang w:val="zh-CN"/>
        </w:rPr>
        <w:t>多数的原则，获多数表决通过的投标人才有资格进入下一阶段的评审,否则将被认定为无效投标文件。</w:t>
      </w:r>
    </w:p>
    <w:p w:rsidR="0083105A" w:rsidRDefault="00385C15">
      <w:pPr>
        <w:autoSpaceDE w:val="0"/>
        <w:autoSpaceDN w:val="0"/>
        <w:adjustRightInd w:val="0"/>
        <w:spacing w:line="360" w:lineRule="auto"/>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7、投标文件出现下列情况之一的，被认定为无效投标：</w:t>
      </w:r>
    </w:p>
    <w:p w:rsidR="0083105A" w:rsidRDefault="00385C15">
      <w:pPr>
        <w:autoSpaceDE w:val="0"/>
        <w:autoSpaceDN w:val="0"/>
        <w:adjustRightInd w:val="0"/>
        <w:spacing w:line="360" w:lineRule="auto"/>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7</w:t>
      </w:r>
      <w:r>
        <w:rPr>
          <w:rFonts w:asciiTheme="minorEastAsia" w:eastAsiaTheme="minorEastAsia" w:hAnsiTheme="minorEastAsia" w:cs="宋体"/>
          <w:b/>
          <w:szCs w:val="21"/>
          <w:lang w:val="zh-CN"/>
        </w:rPr>
        <w:t xml:space="preserve">.1  </w:t>
      </w:r>
      <w:r>
        <w:rPr>
          <w:rFonts w:asciiTheme="minorEastAsia" w:eastAsiaTheme="minorEastAsia" w:hAnsiTheme="minorEastAsia" w:cs="宋体" w:hint="eastAsia"/>
          <w:b/>
          <w:bCs/>
          <w:kern w:val="0"/>
          <w:szCs w:val="21"/>
        </w:rPr>
        <w:t>投标人未按招标文件要求交纳投标保证金的；</w:t>
      </w:r>
    </w:p>
    <w:p w:rsidR="0083105A" w:rsidRDefault="00385C15">
      <w:pPr>
        <w:tabs>
          <w:tab w:val="left" w:pos="567"/>
        </w:tabs>
        <w:spacing w:line="360" w:lineRule="auto"/>
        <w:ind w:left="632" w:hangingChars="300" w:hanging="632"/>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7.2  </w:t>
      </w:r>
      <w:r>
        <w:rPr>
          <w:rFonts w:asciiTheme="minorEastAsia" w:eastAsiaTheme="minorEastAsia" w:hAnsiTheme="minorEastAsia" w:hint="eastAsia"/>
          <w:b/>
          <w:szCs w:val="21"/>
        </w:rPr>
        <w:t>投标人报价</w:t>
      </w:r>
      <w:bookmarkStart w:id="770" w:name="OLE_LINK3"/>
      <w:r>
        <w:rPr>
          <w:rFonts w:asciiTheme="minorEastAsia" w:eastAsiaTheme="minorEastAsia" w:hAnsiTheme="minorEastAsia" w:hint="eastAsia"/>
          <w:b/>
          <w:szCs w:val="21"/>
        </w:rPr>
        <w:t>未按照招标文件要求</w:t>
      </w:r>
      <w:bookmarkStart w:id="771" w:name="OLE_LINK2"/>
      <w:r>
        <w:rPr>
          <w:rFonts w:asciiTheme="minorEastAsia" w:eastAsiaTheme="minorEastAsia" w:hAnsiTheme="minorEastAsia" w:hint="eastAsia"/>
          <w:b/>
          <w:szCs w:val="21"/>
        </w:rPr>
        <w:t>对检测服务系数进行报价的</w:t>
      </w:r>
      <w:bookmarkEnd w:id="770"/>
      <w:bookmarkEnd w:id="771"/>
      <w:r>
        <w:rPr>
          <w:rFonts w:asciiTheme="minorEastAsia" w:eastAsiaTheme="minorEastAsia" w:hAnsiTheme="minorEastAsia" w:cs="宋体" w:hint="eastAsia"/>
          <w:b/>
          <w:bCs/>
          <w:kern w:val="0"/>
          <w:szCs w:val="21"/>
        </w:rPr>
        <w:t>；</w:t>
      </w:r>
    </w:p>
    <w:p w:rsidR="0083105A" w:rsidRDefault="00385C15">
      <w:pPr>
        <w:tabs>
          <w:tab w:val="left" w:pos="567"/>
        </w:tabs>
        <w:spacing w:line="360" w:lineRule="auto"/>
        <w:ind w:left="632" w:hangingChars="300" w:hanging="632"/>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7.3  投标人以低于企业成本价报价，且投标人不能合理说明或不能提供相关证明材料；</w:t>
      </w:r>
    </w:p>
    <w:p w:rsidR="0083105A" w:rsidRDefault="00385C15">
      <w:pPr>
        <w:tabs>
          <w:tab w:val="left" w:pos="567"/>
        </w:tabs>
        <w:spacing w:line="360" w:lineRule="auto"/>
        <w:ind w:left="632" w:hangingChars="300" w:hanging="632"/>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7.4  投标人递交两份或多份内容不同的投标文件，或在一份投标文件中报有两个或多个报价，且未书面声明哪一个有效；</w:t>
      </w:r>
    </w:p>
    <w:p w:rsidR="0083105A" w:rsidRDefault="00385C15">
      <w:pPr>
        <w:tabs>
          <w:tab w:val="left" w:pos="567"/>
        </w:tabs>
        <w:spacing w:line="360" w:lineRule="auto"/>
        <w:ind w:left="632" w:hangingChars="300" w:hanging="632"/>
        <w:rPr>
          <w:rFonts w:asciiTheme="minorEastAsia" w:eastAsiaTheme="minorEastAsia" w:hAnsiTheme="minorEastAsia" w:cs="宋体"/>
          <w:b/>
          <w:kern w:val="0"/>
          <w:szCs w:val="21"/>
        </w:rPr>
      </w:pPr>
      <w:r>
        <w:rPr>
          <w:rFonts w:asciiTheme="minorEastAsia" w:eastAsiaTheme="minorEastAsia" w:hAnsiTheme="minorEastAsia" w:cs="宋体" w:hint="eastAsia"/>
          <w:b/>
          <w:bCs/>
          <w:kern w:val="0"/>
          <w:szCs w:val="21"/>
        </w:rPr>
        <w:lastRenderedPageBreak/>
        <w:t xml:space="preserve">7.5  </w:t>
      </w:r>
      <w:r>
        <w:rPr>
          <w:rFonts w:asciiTheme="minorEastAsia" w:eastAsiaTheme="minorEastAsia" w:hAnsiTheme="minorEastAsia" w:cs="宋体" w:hint="eastAsia"/>
          <w:b/>
          <w:kern w:val="0"/>
          <w:szCs w:val="21"/>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rsidR="0083105A" w:rsidRDefault="00385C15">
      <w:pPr>
        <w:tabs>
          <w:tab w:val="left" w:pos="567"/>
        </w:tabs>
        <w:spacing w:line="360" w:lineRule="auto"/>
        <w:ind w:left="632" w:hangingChars="300" w:hanging="632"/>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7.6  投标人为本工程的勘察设计单位、施工单位、监理单位、</w:t>
      </w:r>
      <w:r>
        <w:rPr>
          <w:rFonts w:asciiTheme="minorEastAsia" w:eastAsiaTheme="minorEastAsia" w:hAnsiTheme="minorEastAsia" w:cs="宋体" w:hint="eastAsia"/>
          <w:b/>
          <w:szCs w:val="21"/>
          <w:lang w:val="zh-CN"/>
        </w:rPr>
        <w:t>施工或监理单位委托的质量检测单位</w:t>
      </w:r>
      <w:r>
        <w:rPr>
          <w:rFonts w:asciiTheme="minorEastAsia" w:eastAsiaTheme="minorEastAsia" w:hAnsiTheme="minorEastAsia" w:cs="宋体" w:hint="eastAsia"/>
          <w:b/>
          <w:kern w:val="0"/>
          <w:szCs w:val="21"/>
        </w:rPr>
        <w:t>（包括与</w:t>
      </w:r>
      <w:r>
        <w:rPr>
          <w:rFonts w:asciiTheme="minorEastAsia" w:eastAsiaTheme="minorEastAsia" w:hAnsiTheme="minorEastAsia" w:cs="宋体" w:hint="eastAsia"/>
          <w:b/>
          <w:szCs w:val="21"/>
        </w:rPr>
        <w:t>上述</w:t>
      </w:r>
      <w:r>
        <w:rPr>
          <w:rFonts w:asciiTheme="minorEastAsia" w:eastAsiaTheme="minorEastAsia" w:hAnsiTheme="minorEastAsia" w:cs="宋体" w:hint="eastAsia"/>
          <w:b/>
          <w:kern w:val="0"/>
          <w:szCs w:val="21"/>
        </w:rPr>
        <w:t>单位法定代表人或负责人为同一人的单位，或者与</w:t>
      </w:r>
      <w:r>
        <w:rPr>
          <w:rFonts w:asciiTheme="minorEastAsia" w:eastAsiaTheme="minorEastAsia" w:hAnsiTheme="minorEastAsia" w:cs="宋体" w:hint="eastAsia"/>
          <w:b/>
          <w:szCs w:val="21"/>
        </w:rPr>
        <w:t>上述</w:t>
      </w:r>
      <w:r>
        <w:rPr>
          <w:rFonts w:asciiTheme="minorEastAsia" w:eastAsiaTheme="minorEastAsia" w:hAnsiTheme="minorEastAsia" w:cs="宋体" w:hint="eastAsia"/>
          <w:b/>
          <w:kern w:val="0"/>
          <w:szCs w:val="21"/>
        </w:rPr>
        <w:t>单位存在控股、管理关系的单位</w:t>
      </w:r>
      <w:r>
        <w:rPr>
          <w:rFonts w:asciiTheme="minorEastAsia" w:eastAsiaTheme="minorEastAsia" w:hAnsiTheme="minorEastAsia" w:cs="宋体" w:hint="eastAsia"/>
          <w:b/>
          <w:szCs w:val="21"/>
          <w:lang w:val="zh-CN"/>
        </w:rPr>
        <w:t>，</w:t>
      </w:r>
      <w:r>
        <w:rPr>
          <w:rFonts w:asciiTheme="minorEastAsia" w:eastAsiaTheme="minorEastAsia" w:hAnsiTheme="minorEastAsia" w:cs="宋体" w:hint="eastAsia"/>
          <w:b/>
          <w:szCs w:val="21"/>
        </w:rPr>
        <w:t>或者与上述单位存在其他利害关系</w:t>
      </w:r>
      <w:r>
        <w:rPr>
          <w:rFonts w:asciiTheme="minorEastAsia" w:eastAsiaTheme="minorEastAsia" w:hAnsiTheme="minorEastAsia" w:cs="宋体" w:hint="eastAsia"/>
          <w:b/>
          <w:kern w:val="0"/>
          <w:szCs w:val="21"/>
        </w:rPr>
        <w:t>）；</w:t>
      </w:r>
    </w:p>
    <w:p w:rsidR="0083105A" w:rsidRDefault="00385C15">
      <w:pPr>
        <w:spacing w:line="360" w:lineRule="auto"/>
        <w:ind w:left="527" w:hangingChars="250" w:hanging="527"/>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7.7  投标文件未按照招标文件规定要求密封；投标文件无法定代表人或其授权代表签字（或盖私章），或签字人无法定代表人有效授权的；签字盖章不符合招标文件要求的； </w:t>
      </w:r>
    </w:p>
    <w:p w:rsidR="0083105A" w:rsidRDefault="00385C15">
      <w:pPr>
        <w:spacing w:line="360" w:lineRule="auto"/>
        <w:ind w:left="527" w:hangingChars="250" w:hanging="527"/>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7.</w:t>
      </w:r>
      <w:r>
        <w:rPr>
          <w:rFonts w:asciiTheme="minorEastAsia" w:eastAsiaTheme="minorEastAsia" w:hAnsiTheme="minorEastAsia" w:cs="宋体" w:hint="eastAsia"/>
          <w:b/>
          <w:bCs/>
          <w:kern w:val="0"/>
          <w:szCs w:val="21"/>
        </w:rPr>
        <w:t>8</w:t>
      </w:r>
      <w:r>
        <w:rPr>
          <w:rFonts w:asciiTheme="minorEastAsia" w:eastAsiaTheme="minorEastAsia" w:hAnsiTheme="minorEastAsia" w:cs="宋体"/>
          <w:b/>
          <w:bCs/>
          <w:kern w:val="0"/>
          <w:szCs w:val="21"/>
        </w:rPr>
        <w:t xml:space="preserve">  </w:t>
      </w:r>
      <w:r>
        <w:rPr>
          <w:rFonts w:asciiTheme="minorEastAsia" w:eastAsiaTheme="minorEastAsia" w:hAnsiTheme="minorEastAsia" w:cs="宋体" w:hint="eastAsia"/>
          <w:b/>
          <w:bCs/>
          <w:kern w:val="0"/>
          <w:szCs w:val="21"/>
        </w:rPr>
        <w:t>投标有效期限不符合要求；</w:t>
      </w:r>
    </w:p>
    <w:p w:rsidR="0083105A" w:rsidRDefault="00385C15">
      <w:pPr>
        <w:spacing w:line="360" w:lineRule="auto"/>
        <w:ind w:left="527" w:hangingChars="250" w:hanging="527"/>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7.9  投标文件未对招标范围内的全部内容进行投标报价</w:t>
      </w:r>
      <w:r>
        <w:rPr>
          <w:rFonts w:asciiTheme="minorEastAsia" w:eastAsiaTheme="minorEastAsia" w:hAnsiTheme="minorEastAsia" w:cs="Times New Roman" w:hint="eastAsia"/>
          <w:b/>
          <w:kern w:val="0"/>
          <w:szCs w:val="21"/>
        </w:rPr>
        <w:t>或投标方案不是唯一</w:t>
      </w:r>
      <w:r>
        <w:rPr>
          <w:rFonts w:asciiTheme="minorEastAsia" w:eastAsiaTheme="minorEastAsia" w:hAnsiTheme="minorEastAsia" w:cs="宋体" w:hint="eastAsia"/>
          <w:b/>
          <w:bCs/>
          <w:kern w:val="0"/>
          <w:szCs w:val="21"/>
        </w:rPr>
        <w:t>；</w:t>
      </w:r>
    </w:p>
    <w:p w:rsidR="0083105A" w:rsidRDefault="00385C15">
      <w:pPr>
        <w:spacing w:line="360" w:lineRule="auto"/>
        <w:ind w:left="413" w:hangingChars="196" w:hanging="413"/>
        <w:rPr>
          <w:rFonts w:asciiTheme="minorEastAsia" w:eastAsiaTheme="minorEastAsia" w:hAnsiTheme="minorEastAsia" w:cs="Times New Roman"/>
          <w:b/>
          <w:kern w:val="0"/>
          <w:szCs w:val="21"/>
        </w:rPr>
      </w:pPr>
      <w:r>
        <w:rPr>
          <w:rFonts w:asciiTheme="minorEastAsia" w:eastAsiaTheme="minorEastAsia" w:hAnsiTheme="minorEastAsia" w:cs="Times New Roman"/>
          <w:b/>
          <w:kern w:val="0"/>
          <w:szCs w:val="21"/>
        </w:rPr>
        <w:t>7.</w:t>
      </w:r>
      <w:r>
        <w:rPr>
          <w:rFonts w:asciiTheme="minorEastAsia" w:eastAsiaTheme="minorEastAsia" w:hAnsiTheme="minorEastAsia" w:cs="Times New Roman" w:hint="eastAsia"/>
          <w:b/>
          <w:kern w:val="0"/>
          <w:szCs w:val="21"/>
        </w:rPr>
        <w:t>10</w:t>
      </w:r>
      <w:r>
        <w:rPr>
          <w:rFonts w:asciiTheme="minorEastAsia" w:eastAsiaTheme="minorEastAsia" w:hAnsiTheme="minorEastAsia" w:cs="Times New Roman"/>
          <w:b/>
          <w:kern w:val="0"/>
          <w:szCs w:val="21"/>
        </w:rPr>
        <w:t xml:space="preserve"> 未提供或虚假填写《合同条款偏离表》，或对《合同条款偏离表》有负偏离的；</w:t>
      </w:r>
    </w:p>
    <w:p w:rsidR="0083105A" w:rsidRDefault="00385C15">
      <w:pPr>
        <w:spacing w:line="360" w:lineRule="auto"/>
        <w:ind w:left="413" w:hangingChars="196" w:hanging="413"/>
        <w:rPr>
          <w:rFonts w:asciiTheme="minorEastAsia" w:eastAsiaTheme="minorEastAsia" w:hAnsiTheme="minorEastAsia" w:cs="Times New Roman"/>
          <w:b/>
          <w:kern w:val="0"/>
          <w:szCs w:val="21"/>
        </w:rPr>
      </w:pPr>
      <w:r>
        <w:rPr>
          <w:rFonts w:asciiTheme="minorEastAsia" w:eastAsiaTheme="minorEastAsia" w:hAnsiTheme="minorEastAsia" w:cs="Times New Roman"/>
          <w:b/>
          <w:kern w:val="0"/>
          <w:szCs w:val="21"/>
        </w:rPr>
        <w:t>7.</w:t>
      </w:r>
      <w:r>
        <w:rPr>
          <w:rFonts w:asciiTheme="minorEastAsia" w:eastAsiaTheme="minorEastAsia" w:hAnsiTheme="minorEastAsia" w:cs="Times New Roman" w:hint="eastAsia"/>
          <w:b/>
          <w:kern w:val="0"/>
          <w:szCs w:val="21"/>
        </w:rPr>
        <w:t>11</w:t>
      </w:r>
      <w:r>
        <w:rPr>
          <w:rFonts w:asciiTheme="minorEastAsia" w:eastAsiaTheme="minorEastAsia" w:hAnsiTheme="minorEastAsia" w:cs="Times New Roman"/>
          <w:b/>
          <w:kern w:val="0"/>
          <w:szCs w:val="21"/>
        </w:rPr>
        <w:t xml:space="preserve"> 未填写或虚假填写《用户需求偏离表》的；</w:t>
      </w:r>
    </w:p>
    <w:p w:rsidR="0083105A" w:rsidRDefault="00385C15">
      <w:pPr>
        <w:spacing w:line="360" w:lineRule="auto"/>
        <w:ind w:left="413" w:hangingChars="196" w:hanging="413"/>
        <w:rPr>
          <w:rFonts w:asciiTheme="minorEastAsia" w:eastAsiaTheme="minorEastAsia" w:hAnsiTheme="minorEastAsia" w:cs="Times New Roman"/>
          <w:b/>
          <w:kern w:val="0"/>
          <w:szCs w:val="21"/>
        </w:rPr>
      </w:pPr>
      <w:r>
        <w:rPr>
          <w:rFonts w:asciiTheme="minorEastAsia" w:eastAsiaTheme="minorEastAsia" w:hAnsiTheme="minorEastAsia" w:cs="Times New Roman"/>
          <w:b/>
          <w:kern w:val="0"/>
          <w:szCs w:val="21"/>
        </w:rPr>
        <w:t>7.</w:t>
      </w:r>
      <w:r>
        <w:rPr>
          <w:rFonts w:asciiTheme="minorEastAsia" w:eastAsiaTheme="minorEastAsia" w:hAnsiTheme="minorEastAsia" w:cs="Times New Roman" w:hint="eastAsia"/>
          <w:b/>
          <w:kern w:val="0"/>
          <w:szCs w:val="21"/>
        </w:rPr>
        <w:t xml:space="preserve">12 </w:t>
      </w:r>
      <w:r>
        <w:rPr>
          <w:rFonts w:asciiTheme="minorEastAsia" w:eastAsiaTheme="minorEastAsia" w:hAnsiTheme="minorEastAsia" w:cs="Times New Roman"/>
          <w:b/>
          <w:kern w:val="0"/>
          <w:szCs w:val="21"/>
        </w:rPr>
        <w:t>未</w:t>
      </w:r>
      <w:r>
        <w:rPr>
          <w:rFonts w:asciiTheme="minorEastAsia" w:eastAsiaTheme="minorEastAsia" w:hAnsiTheme="minorEastAsia" w:cs="Times New Roman" w:hint="eastAsia"/>
          <w:b/>
          <w:kern w:val="0"/>
          <w:szCs w:val="21"/>
        </w:rPr>
        <w:t>响应</w:t>
      </w:r>
      <w:r>
        <w:rPr>
          <w:rFonts w:asciiTheme="minorEastAsia" w:eastAsiaTheme="minorEastAsia" w:hAnsiTheme="minorEastAsia" w:cs="Times New Roman"/>
          <w:b/>
          <w:kern w:val="0"/>
          <w:szCs w:val="21"/>
        </w:rPr>
        <w:t>招标文件提出的实质性要求和条件（标注★的条款）</w:t>
      </w:r>
      <w:r>
        <w:rPr>
          <w:rFonts w:asciiTheme="minorEastAsia" w:eastAsiaTheme="minorEastAsia" w:hAnsiTheme="minorEastAsia" w:cs="Times New Roman" w:hint="eastAsia"/>
          <w:b/>
          <w:kern w:val="0"/>
          <w:szCs w:val="21"/>
        </w:rPr>
        <w:t>。</w:t>
      </w:r>
    </w:p>
    <w:p w:rsidR="0083105A" w:rsidRDefault="00385C15">
      <w:pPr>
        <w:autoSpaceDE w:val="0"/>
        <w:autoSpaceDN w:val="0"/>
        <w:adjustRightInd w:val="0"/>
        <w:spacing w:line="360" w:lineRule="auto"/>
        <w:ind w:left="315" w:hangingChars="150" w:hanging="315"/>
        <w:rPr>
          <w:rFonts w:asciiTheme="minorEastAsia" w:eastAsiaTheme="minorEastAsia" w:hAnsiTheme="minorEastAsia" w:cs="宋体"/>
          <w:kern w:val="0"/>
          <w:szCs w:val="24"/>
          <w:lang w:val="zh-CN"/>
        </w:rPr>
      </w:pPr>
      <w:r>
        <w:rPr>
          <w:rFonts w:asciiTheme="minorEastAsia" w:eastAsiaTheme="minorEastAsia" w:hAnsiTheme="minorEastAsia" w:cs="宋体" w:hint="eastAsia"/>
          <w:bCs/>
          <w:kern w:val="0"/>
          <w:szCs w:val="24"/>
          <w:lang w:val="zh-CN"/>
        </w:rPr>
        <w:t>8、</w:t>
      </w:r>
      <w:r>
        <w:rPr>
          <w:rFonts w:asciiTheme="minorEastAsia" w:eastAsiaTheme="minorEastAsia" w:hAnsiTheme="minorEastAsia" w:cs="宋体" w:hint="eastAsia"/>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83105A" w:rsidRDefault="0083105A">
      <w:pPr>
        <w:spacing w:line="360" w:lineRule="auto"/>
        <w:ind w:left="480"/>
        <w:rPr>
          <w:rFonts w:asciiTheme="minorEastAsia" w:eastAsiaTheme="minorEastAsia" w:hAnsiTheme="minorEastAsia" w:cs="宋体"/>
          <w:b/>
          <w:kern w:val="0"/>
          <w:szCs w:val="21"/>
        </w:rPr>
      </w:pPr>
    </w:p>
    <w:p w:rsidR="0083105A" w:rsidRDefault="00385C15">
      <w:pPr>
        <w:tabs>
          <w:tab w:val="left" w:pos="1140"/>
        </w:tabs>
        <w:autoSpaceDE w:val="0"/>
        <w:autoSpaceDN w:val="0"/>
        <w:adjustRightInd w:val="0"/>
        <w:spacing w:line="360" w:lineRule="auto"/>
        <w:ind w:firstLineChars="1255" w:firstLine="3528"/>
        <w:jc w:val="left"/>
        <w:rPr>
          <w:rFonts w:asciiTheme="minorEastAsia" w:eastAsiaTheme="minorEastAsia" w:hAnsiTheme="minorEastAsia" w:cs="宋体"/>
          <w:b/>
          <w:bCs/>
          <w:sz w:val="28"/>
          <w:szCs w:val="28"/>
        </w:rPr>
      </w:pPr>
      <w:bookmarkStart w:id="772" w:name="_Toc4109_WPSOffice_Level1"/>
      <w:r>
        <w:rPr>
          <w:rFonts w:asciiTheme="minorEastAsia" w:eastAsiaTheme="minorEastAsia" w:hAnsiTheme="minorEastAsia" w:cs="宋体" w:hint="eastAsia"/>
          <w:b/>
          <w:bCs/>
          <w:sz w:val="28"/>
          <w:szCs w:val="28"/>
          <w:lang w:val="zh-CN"/>
        </w:rPr>
        <w:t>三、澄清有关问题</w:t>
      </w:r>
      <w:bookmarkEnd w:id="772"/>
    </w:p>
    <w:p w:rsidR="0083105A" w:rsidRDefault="00385C15">
      <w:pPr>
        <w:autoSpaceDE w:val="0"/>
        <w:autoSpaceDN w:val="0"/>
        <w:adjustRightInd w:val="0"/>
        <w:spacing w:line="360" w:lineRule="auto"/>
        <w:ind w:left="315" w:hangingChars="150" w:hanging="315"/>
        <w:rPr>
          <w:rFonts w:asciiTheme="minorEastAsia" w:eastAsiaTheme="minorEastAsia" w:hAnsiTheme="minorEastAsia" w:cs="宋体"/>
          <w:szCs w:val="24"/>
          <w:lang w:val="zh-CN"/>
        </w:rPr>
      </w:pPr>
      <w:r>
        <w:rPr>
          <w:rFonts w:asciiTheme="minorEastAsia" w:eastAsiaTheme="minorEastAsia" w:hAnsiTheme="minorEastAsia" w:cs="宋体" w:hint="eastAsia"/>
          <w:bCs/>
          <w:szCs w:val="24"/>
          <w:lang w:val="zh-CN"/>
        </w:rPr>
        <w:t>9、</w:t>
      </w:r>
      <w:r>
        <w:rPr>
          <w:rFonts w:asciiTheme="minorEastAsia" w:eastAsiaTheme="minorEastAsia" w:hAnsiTheme="minorEastAsia" w:cs="宋体" w:hint="eastAsia"/>
          <w:szCs w:val="24"/>
          <w:lang w:val="zh-CN"/>
        </w:rPr>
        <w:t>在</w:t>
      </w:r>
      <w:r>
        <w:rPr>
          <w:rFonts w:asciiTheme="minorEastAsia" w:eastAsiaTheme="minorEastAsia" w:hAnsiTheme="minorEastAsia" w:cs="宋体" w:hint="eastAsia"/>
          <w:kern w:val="0"/>
          <w:szCs w:val="24"/>
          <w:lang w:val="zh-CN"/>
        </w:rPr>
        <w:t>投标文件</w:t>
      </w:r>
      <w:r>
        <w:rPr>
          <w:rFonts w:asciiTheme="minorEastAsia" w:eastAsiaTheme="minorEastAsia" w:hAnsiTheme="minorEastAsia" w:cs="宋体" w:hint="eastAsia"/>
          <w:szCs w:val="24"/>
          <w:lang w:val="zh-CN"/>
        </w:rPr>
        <w:t>的商务、技术资格性检查及符合性检查过程中，</w:t>
      </w:r>
      <w:r>
        <w:rPr>
          <w:rFonts w:asciiTheme="minorEastAsia" w:eastAsiaTheme="minorEastAsia" w:hAnsiTheme="minorEastAsia" w:cs="宋体" w:hint="eastAsia"/>
          <w:kern w:val="0"/>
          <w:szCs w:val="24"/>
          <w:lang w:val="zh-CN"/>
        </w:rPr>
        <w:t>投标人</w:t>
      </w:r>
      <w:r>
        <w:rPr>
          <w:rFonts w:asciiTheme="minorEastAsia" w:eastAsiaTheme="minorEastAsia" w:hAnsiTheme="minorEastAsia" w:cs="宋体" w:hint="eastAsia"/>
          <w:szCs w:val="24"/>
          <w:lang w:val="zh-CN"/>
        </w:rPr>
        <w:t>可应评标委员会要求对</w:t>
      </w:r>
      <w:r>
        <w:rPr>
          <w:rFonts w:asciiTheme="minorEastAsia" w:eastAsiaTheme="minorEastAsia" w:hAnsiTheme="minorEastAsia" w:cs="宋体" w:hint="eastAsia"/>
          <w:kern w:val="0"/>
          <w:szCs w:val="24"/>
          <w:lang w:val="zh-CN"/>
        </w:rPr>
        <w:t>投标文件</w:t>
      </w:r>
      <w:r>
        <w:rPr>
          <w:rFonts w:asciiTheme="minorEastAsia" w:eastAsiaTheme="minorEastAsia" w:hAnsiTheme="minorEastAsia" w:cs="宋体" w:hint="eastAsia"/>
          <w:szCs w:val="24"/>
          <w:lang w:val="zh-CN"/>
        </w:rPr>
        <w:t>中有关问题进行书面澄清。该书面澄清作为其</w:t>
      </w:r>
      <w:r>
        <w:rPr>
          <w:rFonts w:asciiTheme="minorEastAsia" w:eastAsiaTheme="minorEastAsia" w:hAnsiTheme="minorEastAsia" w:cs="宋体" w:hint="eastAsia"/>
          <w:kern w:val="0"/>
          <w:szCs w:val="24"/>
          <w:lang w:val="zh-CN"/>
        </w:rPr>
        <w:t>投标文件</w:t>
      </w:r>
      <w:r>
        <w:rPr>
          <w:rFonts w:asciiTheme="minorEastAsia" w:eastAsiaTheme="minorEastAsia" w:hAnsiTheme="minorEastAsia" w:cs="宋体" w:hint="eastAsia"/>
          <w:szCs w:val="24"/>
          <w:lang w:val="zh-CN"/>
        </w:rPr>
        <w:t>的一部分。</w:t>
      </w:r>
    </w:p>
    <w:p w:rsidR="0083105A" w:rsidRDefault="00385C15">
      <w:pPr>
        <w:autoSpaceDE w:val="0"/>
        <w:autoSpaceDN w:val="0"/>
        <w:adjustRightInd w:val="0"/>
        <w:spacing w:line="360" w:lineRule="auto"/>
        <w:ind w:left="529" w:hangingChars="252" w:hanging="529"/>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9.1  对</w:t>
      </w:r>
      <w:r>
        <w:rPr>
          <w:rFonts w:asciiTheme="minorEastAsia" w:eastAsiaTheme="minorEastAsia" w:hAnsiTheme="minorEastAsia" w:cs="宋体" w:hint="eastAsia"/>
          <w:kern w:val="0"/>
          <w:szCs w:val="24"/>
          <w:lang w:val="zh-CN"/>
        </w:rPr>
        <w:t>投标文件</w:t>
      </w:r>
      <w:r>
        <w:rPr>
          <w:rFonts w:asciiTheme="minorEastAsia" w:eastAsiaTheme="minorEastAsia" w:hAnsiTheme="minorEastAsia" w:cs="宋体" w:hint="eastAsia"/>
          <w:szCs w:val="24"/>
          <w:lang w:val="zh-CN"/>
        </w:rPr>
        <w:t>中含义不明确、同类问题表述不一致或者有明显文字和计算错误的内容，评标委员会可以书面形式（由评标委员会专家签字）要求投标人</w:t>
      </w:r>
      <w:proofErr w:type="gramStart"/>
      <w:r>
        <w:rPr>
          <w:rFonts w:asciiTheme="minorEastAsia" w:eastAsiaTheme="minorEastAsia" w:hAnsiTheme="minorEastAsia" w:cs="宋体" w:hint="eastAsia"/>
          <w:szCs w:val="24"/>
          <w:lang w:val="zh-CN"/>
        </w:rPr>
        <w:t>作出</w:t>
      </w:r>
      <w:proofErr w:type="gramEnd"/>
      <w:r>
        <w:rPr>
          <w:rFonts w:asciiTheme="minorEastAsia" w:eastAsiaTheme="minorEastAsia" w:hAnsiTheme="minorEastAsia" w:cs="宋体" w:hint="eastAsia"/>
          <w:szCs w:val="24"/>
          <w:lang w:val="zh-CN"/>
        </w:rPr>
        <w:t>必要的澄清、说明或者纠正。</w:t>
      </w:r>
    </w:p>
    <w:p w:rsidR="0083105A" w:rsidRDefault="00385C15">
      <w:pPr>
        <w:autoSpaceDE w:val="0"/>
        <w:autoSpaceDN w:val="0"/>
        <w:adjustRightInd w:val="0"/>
        <w:spacing w:line="360" w:lineRule="auto"/>
        <w:ind w:left="529" w:hangingChars="252" w:hanging="529"/>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rsidR="0083105A" w:rsidRDefault="00385C15">
      <w:pPr>
        <w:autoSpaceDE w:val="0"/>
        <w:autoSpaceDN w:val="0"/>
        <w:adjustRightInd w:val="0"/>
        <w:spacing w:line="360" w:lineRule="auto"/>
        <w:ind w:left="529" w:right="18" w:hangingChars="252" w:hanging="529"/>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9.3  经过澄清后仍不符合要求，则该项目在下一步评审进行评分调整；若重大（实质性）偏差仍存在，且不可接受，投标人则被认为是“不响应招标文件要求的投标人”，不再进入下一步评审。</w:t>
      </w:r>
    </w:p>
    <w:p w:rsidR="0083105A" w:rsidRDefault="00385C15">
      <w:pPr>
        <w:spacing w:line="360" w:lineRule="auto"/>
        <w:ind w:left="567" w:hangingChars="270" w:hanging="567"/>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9.</w:t>
      </w:r>
      <w:r>
        <w:rPr>
          <w:rFonts w:asciiTheme="minorEastAsia" w:eastAsiaTheme="minorEastAsia" w:hAnsiTheme="minorEastAsia" w:cs="宋体" w:hint="eastAsia"/>
          <w:kern w:val="0"/>
          <w:szCs w:val="21"/>
        </w:rPr>
        <w:t>4</w:t>
      </w:r>
      <w:r>
        <w:rPr>
          <w:rFonts w:asciiTheme="minorEastAsia" w:eastAsiaTheme="minorEastAsia" w:hAnsiTheme="minorEastAsia" w:cs="宋体" w:hint="eastAsia"/>
          <w:kern w:val="0"/>
          <w:szCs w:val="21"/>
          <w:lang w:val="zh-CN"/>
        </w:rPr>
        <w:t xml:space="preserve">  若投标人出现超低报价，有可能影响服务质量和不能诚信履约的，</w:t>
      </w:r>
      <w:r>
        <w:rPr>
          <w:rFonts w:asciiTheme="minorEastAsia" w:eastAsiaTheme="minorEastAsia" w:hAnsiTheme="minorEastAsia" w:cs="宋体" w:hint="eastAsia"/>
          <w:bCs/>
          <w:szCs w:val="21"/>
          <w:lang w:val="zh-CN"/>
        </w:rPr>
        <w:t>评标委员会将要求该投标人</w:t>
      </w:r>
      <w:proofErr w:type="gramStart"/>
      <w:r>
        <w:rPr>
          <w:rFonts w:asciiTheme="minorEastAsia" w:eastAsiaTheme="minorEastAsia" w:hAnsiTheme="minorEastAsia" w:cs="宋体" w:hint="eastAsia"/>
          <w:bCs/>
          <w:szCs w:val="21"/>
          <w:lang w:val="zh-CN"/>
        </w:rPr>
        <w:t>作出</w:t>
      </w:r>
      <w:proofErr w:type="gramEnd"/>
      <w:r>
        <w:rPr>
          <w:rFonts w:asciiTheme="minorEastAsia" w:eastAsiaTheme="minorEastAsia" w:hAnsiTheme="minorEastAsia" w:cs="宋体" w:hint="eastAsia"/>
          <w:bCs/>
          <w:szCs w:val="21"/>
          <w:lang w:val="zh-CN"/>
        </w:rPr>
        <w:t>书面说明并提供相关证明材料，以确定投标人是否以低于企业成本价报价。</w:t>
      </w:r>
      <w:r>
        <w:rPr>
          <w:rFonts w:asciiTheme="minorEastAsia" w:eastAsiaTheme="minorEastAsia" w:hAnsiTheme="minorEastAsia" w:cs="宋体" w:hint="eastAsia"/>
          <w:b/>
          <w:szCs w:val="21"/>
          <w:lang w:val="zh-CN"/>
        </w:rPr>
        <w:t>若投标人不能合理说明或不能提供相关证明材料的，评标委员会将认定其投标报价低于成本，同时否决其投标。</w:t>
      </w:r>
    </w:p>
    <w:p w:rsidR="0083105A" w:rsidRDefault="0083105A">
      <w:pPr>
        <w:autoSpaceDE w:val="0"/>
        <w:autoSpaceDN w:val="0"/>
        <w:adjustRightInd w:val="0"/>
        <w:spacing w:line="360" w:lineRule="auto"/>
        <w:jc w:val="center"/>
        <w:rPr>
          <w:rFonts w:asciiTheme="minorEastAsia" w:eastAsiaTheme="minorEastAsia" w:hAnsiTheme="minorEastAsia" w:cs="宋体"/>
          <w:b/>
          <w:bCs/>
          <w:sz w:val="28"/>
          <w:szCs w:val="28"/>
          <w:lang w:val="zh-CN"/>
        </w:rPr>
      </w:pPr>
      <w:bookmarkStart w:id="773" w:name="_Toc8518_WPSOffice_Level1"/>
    </w:p>
    <w:p w:rsidR="0083105A" w:rsidRDefault="00385C15">
      <w:pPr>
        <w:autoSpaceDE w:val="0"/>
        <w:autoSpaceDN w:val="0"/>
        <w:adjustRightInd w:val="0"/>
        <w:spacing w:line="360" w:lineRule="auto"/>
        <w:jc w:val="center"/>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lang w:val="zh-CN"/>
        </w:rPr>
        <w:t>四、比较和评价</w:t>
      </w:r>
      <w:bookmarkEnd w:id="773"/>
    </w:p>
    <w:p w:rsidR="0083105A" w:rsidRDefault="00385C15">
      <w:pPr>
        <w:autoSpaceDE w:val="0"/>
        <w:autoSpaceDN w:val="0"/>
        <w:adjustRightInd w:val="0"/>
        <w:spacing w:line="360" w:lineRule="auto"/>
        <w:ind w:leftChars="1" w:left="422" w:hangingChars="200" w:hanging="420"/>
        <w:rPr>
          <w:rFonts w:asciiTheme="minorEastAsia" w:eastAsiaTheme="minorEastAsia" w:hAnsiTheme="minorEastAsia" w:cs="宋体"/>
          <w:szCs w:val="24"/>
          <w:lang w:val="zh-CN"/>
        </w:rPr>
      </w:pPr>
      <w:r>
        <w:rPr>
          <w:rFonts w:asciiTheme="minorEastAsia" w:eastAsiaTheme="minorEastAsia" w:hAnsiTheme="minorEastAsia" w:cs="宋体" w:hint="eastAsia"/>
          <w:bCs/>
          <w:szCs w:val="24"/>
          <w:lang w:val="zh-CN"/>
        </w:rPr>
        <w:t>10、</w:t>
      </w:r>
      <w:r>
        <w:rPr>
          <w:rFonts w:asciiTheme="minorEastAsia" w:eastAsiaTheme="minorEastAsia" w:hAnsiTheme="minorEastAsia" w:cs="宋体" w:hint="eastAsia"/>
          <w:szCs w:val="24"/>
          <w:lang w:val="zh-CN"/>
        </w:rPr>
        <w:t>评标委员会按招标文件中规定的评审方法和标准，对资格性检查和符合性检查合格的投标文件进行商务和</w:t>
      </w:r>
      <w:r>
        <w:rPr>
          <w:rFonts w:asciiTheme="minorEastAsia" w:eastAsiaTheme="minorEastAsia" w:hAnsiTheme="minorEastAsia" w:cs="宋体" w:hint="eastAsia"/>
          <w:szCs w:val="24"/>
          <w:lang w:val="zh-CN"/>
        </w:rPr>
        <w:lastRenderedPageBreak/>
        <w:t>技术评审、综合比较与评价；评标委员会根据商务和技术评审的结果，采用综合评分法，分别对投标文件的商务、技术、价格等内容进行打分。</w:t>
      </w:r>
    </w:p>
    <w:p w:rsidR="0083105A" w:rsidRDefault="0083105A">
      <w:pPr>
        <w:autoSpaceDE w:val="0"/>
        <w:autoSpaceDN w:val="0"/>
        <w:adjustRightInd w:val="0"/>
        <w:spacing w:line="360" w:lineRule="auto"/>
        <w:ind w:leftChars="1" w:left="422" w:hangingChars="200" w:hanging="420"/>
        <w:rPr>
          <w:rFonts w:asciiTheme="minorEastAsia" w:eastAsiaTheme="minorEastAsia" w:hAnsiTheme="minorEastAsia" w:cs="宋体"/>
          <w:szCs w:val="24"/>
          <w:lang w:val="zh-CN"/>
        </w:rPr>
      </w:pPr>
    </w:p>
    <w:p w:rsidR="0083105A" w:rsidRDefault="00385C15">
      <w:pPr>
        <w:tabs>
          <w:tab w:val="left" w:pos="1701"/>
        </w:tabs>
        <w:autoSpaceDE w:val="0"/>
        <w:autoSpaceDN w:val="0"/>
        <w:adjustRightInd w:val="0"/>
        <w:spacing w:line="360" w:lineRule="auto"/>
        <w:rPr>
          <w:rFonts w:asciiTheme="minorEastAsia" w:eastAsiaTheme="minorEastAsia" w:hAnsiTheme="minorEastAsia" w:cs="宋体"/>
          <w:b/>
          <w:szCs w:val="24"/>
          <w:lang w:val="zh-CN"/>
        </w:rPr>
      </w:pPr>
      <w:r>
        <w:rPr>
          <w:rFonts w:asciiTheme="minorEastAsia" w:eastAsiaTheme="minorEastAsia" w:hAnsiTheme="minorEastAsia" w:cs="宋体" w:hint="eastAsia"/>
          <w:b/>
          <w:szCs w:val="24"/>
          <w:lang w:val="zh-CN"/>
        </w:rPr>
        <w:t>11、评委打分办法</w:t>
      </w:r>
    </w:p>
    <w:p w:rsidR="0083105A" w:rsidRDefault="00385C15">
      <w:pPr>
        <w:autoSpaceDE w:val="0"/>
        <w:autoSpaceDN w:val="0"/>
        <w:adjustRightInd w:val="0"/>
        <w:spacing w:line="360" w:lineRule="auto"/>
        <w:rPr>
          <w:rFonts w:asciiTheme="minorEastAsia" w:eastAsiaTheme="minorEastAsia" w:hAnsiTheme="minorEastAsia" w:cs="Times New Roman"/>
          <w:szCs w:val="24"/>
          <w:lang w:val="zh-CN"/>
        </w:rPr>
      </w:pPr>
      <w:r>
        <w:rPr>
          <w:rFonts w:asciiTheme="minorEastAsia" w:eastAsiaTheme="minorEastAsia" w:hAnsiTheme="minorEastAsia" w:cs="Times New Roman"/>
          <w:szCs w:val="24"/>
          <w:lang w:val="zh-CN"/>
        </w:rPr>
        <w:t>11</w:t>
      </w:r>
      <w:r>
        <w:rPr>
          <w:rFonts w:asciiTheme="minorEastAsia" w:eastAsiaTheme="minorEastAsia" w:hAnsiTheme="minorEastAsia" w:cs="Times New Roman" w:hint="eastAsia"/>
          <w:szCs w:val="24"/>
          <w:lang w:val="zh-CN"/>
        </w:rPr>
        <w:t>.1 参加评分的评委应尽力体现客观、实事求是，避免学派偏见和个人偏好。</w:t>
      </w:r>
    </w:p>
    <w:p w:rsidR="0083105A" w:rsidRDefault="00385C15">
      <w:pPr>
        <w:autoSpaceDE w:val="0"/>
        <w:autoSpaceDN w:val="0"/>
        <w:adjustRightInd w:val="0"/>
        <w:spacing w:line="360" w:lineRule="auto"/>
        <w:ind w:left="567" w:hangingChars="270" w:hanging="567"/>
        <w:rPr>
          <w:rFonts w:asciiTheme="minorEastAsia" w:eastAsiaTheme="minorEastAsia" w:hAnsiTheme="minorEastAsia" w:cs="Times New Roman"/>
          <w:szCs w:val="24"/>
          <w:lang w:val="zh-CN"/>
        </w:rPr>
      </w:pPr>
      <w:r>
        <w:rPr>
          <w:rFonts w:asciiTheme="minorEastAsia" w:eastAsiaTheme="minorEastAsia" w:hAnsiTheme="minorEastAsia" w:cs="Times New Roman"/>
          <w:szCs w:val="24"/>
          <w:lang w:val="zh-CN"/>
        </w:rPr>
        <w:t>11</w:t>
      </w:r>
      <w:r>
        <w:rPr>
          <w:rFonts w:asciiTheme="minorEastAsia" w:eastAsiaTheme="minorEastAsia" w:hAnsiTheme="minorEastAsia" w:cs="Times New Roman" w:hint="eastAsia"/>
          <w:szCs w:val="24"/>
          <w:lang w:val="zh-CN"/>
        </w:rPr>
        <w:t>.2 衡量、对比的依据，应以招标文件、投标文件、提供的正式试验数据、开标澄清中的文字为准，口头回答和收集的资料只作为参考。</w:t>
      </w:r>
    </w:p>
    <w:p w:rsidR="0083105A" w:rsidRDefault="00385C15">
      <w:pPr>
        <w:autoSpaceDE w:val="0"/>
        <w:autoSpaceDN w:val="0"/>
        <w:adjustRightInd w:val="0"/>
        <w:spacing w:line="360" w:lineRule="auto"/>
        <w:ind w:left="567" w:hangingChars="270" w:hanging="567"/>
        <w:rPr>
          <w:rFonts w:asciiTheme="minorEastAsia" w:eastAsiaTheme="minorEastAsia" w:hAnsiTheme="minorEastAsia" w:cs="宋体"/>
          <w:kern w:val="0"/>
          <w:szCs w:val="21"/>
        </w:rPr>
      </w:pPr>
      <w:r>
        <w:rPr>
          <w:rFonts w:asciiTheme="minorEastAsia" w:eastAsiaTheme="minorEastAsia" w:hAnsiTheme="minorEastAsia" w:cs="Times New Roman"/>
          <w:szCs w:val="24"/>
          <w:lang w:val="zh-CN"/>
        </w:rPr>
        <w:t>11</w:t>
      </w:r>
      <w:r>
        <w:rPr>
          <w:rFonts w:asciiTheme="minorEastAsia" w:eastAsiaTheme="minorEastAsia" w:hAnsiTheme="minorEastAsia" w:cs="Times New Roman" w:hint="eastAsia"/>
          <w:szCs w:val="24"/>
          <w:lang w:val="zh-CN"/>
        </w:rPr>
        <w:t>.3 评分主要是为比较各投标人的商务、技术</w:t>
      </w:r>
      <w:r>
        <w:rPr>
          <w:rFonts w:asciiTheme="minorEastAsia" w:eastAsiaTheme="minorEastAsia" w:hAnsiTheme="minorEastAsia" w:cs="Times New Roman" w:hint="eastAsia"/>
          <w:szCs w:val="24"/>
        </w:rPr>
        <w:t>和</w:t>
      </w:r>
      <w:r>
        <w:rPr>
          <w:rFonts w:asciiTheme="minorEastAsia" w:eastAsiaTheme="minorEastAsia" w:hAnsiTheme="minorEastAsia" w:cs="Times New Roman" w:hint="eastAsia"/>
          <w:szCs w:val="24"/>
          <w:lang w:val="zh-CN"/>
        </w:rPr>
        <w:t>价格综合排序。</w:t>
      </w:r>
      <w:r>
        <w:rPr>
          <w:rFonts w:asciiTheme="minorEastAsia" w:eastAsiaTheme="minorEastAsia" w:hAnsiTheme="minorEastAsia" w:cs="宋体" w:hint="eastAsia"/>
          <w:kern w:val="0"/>
          <w:szCs w:val="21"/>
        </w:rPr>
        <w:t>评标委员会专家组的每一位评委根据招标文件评分标准对投标文件分别评审，对有效投标人投标文件的商务、技术、报价分别评分。</w:t>
      </w:r>
    </w:p>
    <w:p w:rsidR="0083105A" w:rsidRDefault="00385C15">
      <w:pPr>
        <w:autoSpaceDE w:val="0"/>
        <w:autoSpaceDN w:val="0"/>
        <w:adjustRightInd w:val="0"/>
        <w:spacing w:line="360" w:lineRule="auto"/>
        <w:ind w:left="567" w:hangingChars="270" w:hanging="567"/>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（1）评标委员会首先对商务标进行评审，按评标标准打分后，取所有评委评分的平均值得出该投标人的商务评分；</w:t>
      </w:r>
    </w:p>
    <w:p w:rsidR="0083105A" w:rsidRDefault="00385C15">
      <w:pPr>
        <w:autoSpaceDE w:val="0"/>
        <w:autoSpaceDN w:val="0"/>
        <w:adjustRightInd w:val="0"/>
        <w:spacing w:line="360" w:lineRule="auto"/>
        <w:ind w:left="567" w:hangingChars="270" w:hanging="567"/>
        <w:rPr>
          <w:rFonts w:asciiTheme="minorEastAsia" w:eastAsiaTheme="minorEastAsia" w:hAnsiTheme="minorEastAsia" w:cs="宋体"/>
          <w:szCs w:val="21"/>
        </w:rPr>
      </w:pPr>
      <w:r>
        <w:rPr>
          <w:rFonts w:asciiTheme="minorEastAsia" w:eastAsiaTheme="minorEastAsia" w:hAnsiTheme="minorEastAsia" w:cs="宋体" w:hint="eastAsia"/>
          <w:kern w:val="0"/>
          <w:szCs w:val="21"/>
        </w:rPr>
        <w:t>（2）然后评标委员会对技术标进行评审，按评标标准打分后，</w:t>
      </w:r>
      <w:r>
        <w:rPr>
          <w:rFonts w:asciiTheme="minorEastAsia" w:eastAsiaTheme="minorEastAsia" w:hAnsiTheme="minorEastAsia" w:cs="宋体" w:hint="eastAsia"/>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w:t>
      </w:r>
      <w:proofErr w:type="gramStart"/>
      <w:r>
        <w:rPr>
          <w:rFonts w:asciiTheme="minorEastAsia" w:eastAsiaTheme="minorEastAsia" w:hAnsiTheme="minorEastAsia" w:cs="宋体" w:hint="eastAsia"/>
          <w:szCs w:val="21"/>
        </w:rPr>
        <w:t>差相同</w:t>
      </w:r>
      <w:proofErr w:type="gramEnd"/>
      <w:r>
        <w:rPr>
          <w:rFonts w:asciiTheme="minorEastAsia" w:eastAsiaTheme="minorEastAsia" w:hAnsiTheme="minorEastAsia" w:cs="宋体" w:hint="eastAsia"/>
          <w:szCs w:val="21"/>
        </w:rPr>
        <w:t>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说明。</w:t>
      </w:r>
    </w:p>
    <w:p w:rsidR="0083105A" w:rsidRDefault="00385C15">
      <w:pPr>
        <w:autoSpaceDE w:val="0"/>
        <w:autoSpaceDN w:val="0"/>
        <w:adjustRightInd w:val="0"/>
        <w:spacing w:line="360" w:lineRule="auto"/>
        <w:ind w:left="567" w:hangingChars="270" w:hanging="567"/>
        <w:rPr>
          <w:rFonts w:asciiTheme="minorEastAsia" w:eastAsiaTheme="minorEastAsia" w:hAnsiTheme="minorEastAsia" w:cs="Times New Roman"/>
          <w:szCs w:val="24"/>
          <w:lang w:val="zh-CN"/>
        </w:rPr>
      </w:pPr>
      <w:r>
        <w:rPr>
          <w:rFonts w:asciiTheme="minorEastAsia" w:eastAsiaTheme="minorEastAsia" w:hAnsiTheme="minorEastAsia" w:cs="宋体" w:hint="eastAsia"/>
          <w:kern w:val="0"/>
          <w:szCs w:val="21"/>
        </w:rPr>
        <w:t>（3）最后评标委员会对报价进行评审，按评标标准计算得出该投标人的报价评分。</w:t>
      </w:r>
    </w:p>
    <w:p w:rsidR="0083105A" w:rsidRDefault="00385C15">
      <w:pPr>
        <w:tabs>
          <w:tab w:val="left" w:pos="600"/>
        </w:tabs>
        <w:autoSpaceDE w:val="0"/>
        <w:autoSpaceDN w:val="0"/>
        <w:adjustRightInd w:val="0"/>
        <w:spacing w:line="360" w:lineRule="auto"/>
        <w:rPr>
          <w:rFonts w:asciiTheme="minorEastAsia" w:eastAsiaTheme="minorEastAsia" w:hAnsiTheme="minorEastAsia" w:cs="Times New Roman"/>
          <w:szCs w:val="24"/>
          <w:lang w:val="zh-CN"/>
        </w:rPr>
      </w:pPr>
      <w:r>
        <w:rPr>
          <w:rFonts w:asciiTheme="minorEastAsia" w:eastAsiaTheme="minorEastAsia" w:hAnsiTheme="minorEastAsia" w:cs="Times New Roman"/>
          <w:szCs w:val="24"/>
          <w:lang w:val="zh-CN"/>
        </w:rPr>
        <w:t>11</w:t>
      </w:r>
      <w:r>
        <w:rPr>
          <w:rFonts w:asciiTheme="minorEastAsia" w:eastAsiaTheme="minorEastAsia" w:hAnsiTheme="minorEastAsia" w:cs="Times New Roman" w:hint="eastAsia"/>
          <w:szCs w:val="24"/>
          <w:lang w:val="zh-CN"/>
        </w:rPr>
        <w:t>.4 评标委员会打分采取记名形式。</w:t>
      </w:r>
    </w:p>
    <w:p w:rsidR="0083105A" w:rsidRDefault="00385C15">
      <w:pPr>
        <w:autoSpaceDE w:val="0"/>
        <w:autoSpaceDN w:val="0"/>
        <w:adjustRightInd w:val="0"/>
        <w:spacing w:line="360" w:lineRule="auto"/>
        <w:ind w:left="567" w:hangingChars="270" w:hanging="567"/>
        <w:rPr>
          <w:rFonts w:asciiTheme="minorEastAsia" w:eastAsiaTheme="minorEastAsia" w:hAnsiTheme="minorEastAsia" w:cs="Times New Roman"/>
          <w:szCs w:val="24"/>
          <w:lang w:val="zh-CN"/>
        </w:rPr>
      </w:pPr>
      <w:r>
        <w:rPr>
          <w:rFonts w:asciiTheme="minorEastAsia" w:eastAsiaTheme="minorEastAsia" w:hAnsiTheme="minorEastAsia" w:cs="Times New Roman"/>
          <w:szCs w:val="24"/>
          <w:lang w:val="zh-CN"/>
        </w:rPr>
        <w:t>11</w:t>
      </w:r>
      <w:r>
        <w:rPr>
          <w:rFonts w:asciiTheme="minorEastAsia" w:eastAsiaTheme="minorEastAsia" w:hAnsiTheme="minorEastAsia" w:cs="Times New Roman" w:hint="eastAsia"/>
          <w:szCs w:val="24"/>
          <w:lang w:val="zh-CN"/>
        </w:rPr>
        <w:t>.5 各评委根据秘书组提供的</w:t>
      </w:r>
      <w:proofErr w:type="gramStart"/>
      <w:r>
        <w:rPr>
          <w:rFonts w:asciiTheme="minorEastAsia" w:eastAsiaTheme="minorEastAsia" w:hAnsiTheme="minorEastAsia" w:cs="Times New Roman" w:hint="eastAsia"/>
          <w:szCs w:val="24"/>
          <w:lang w:val="zh-CN"/>
        </w:rPr>
        <w:t>打分表严格</w:t>
      </w:r>
      <w:proofErr w:type="gramEnd"/>
      <w:r>
        <w:rPr>
          <w:rFonts w:asciiTheme="minorEastAsia" w:eastAsiaTheme="minorEastAsia" w:hAnsiTheme="minorEastAsia" w:cs="Times New Roman" w:hint="eastAsia"/>
          <w:szCs w:val="24"/>
          <w:lang w:val="zh-CN"/>
        </w:rPr>
        <w:t>按照评标大纲内的评分标准独立自主打分，任何人不得要求评委统一打分或统一确定等次顺序。</w:t>
      </w:r>
    </w:p>
    <w:p w:rsidR="0083105A" w:rsidRDefault="00385C15">
      <w:pPr>
        <w:autoSpaceDE w:val="0"/>
        <w:autoSpaceDN w:val="0"/>
        <w:adjustRightInd w:val="0"/>
        <w:spacing w:line="360" w:lineRule="auto"/>
        <w:ind w:left="426" w:hanging="426"/>
        <w:rPr>
          <w:rFonts w:asciiTheme="minorEastAsia" w:eastAsiaTheme="minorEastAsia" w:hAnsiTheme="minorEastAsia" w:cs="Times New Roman"/>
          <w:szCs w:val="24"/>
          <w:lang w:val="zh-CN"/>
        </w:rPr>
      </w:pPr>
      <w:r>
        <w:rPr>
          <w:rFonts w:asciiTheme="minorEastAsia" w:eastAsiaTheme="minorEastAsia" w:hAnsiTheme="minorEastAsia" w:cs="Times New Roman"/>
          <w:szCs w:val="24"/>
          <w:lang w:val="zh-CN"/>
        </w:rPr>
        <w:t>11</w:t>
      </w:r>
      <w:r>
        <w:rPr>
          <w:rFonts w:asciiTheme="minorEastAsia" w:eastAsiaTheme="minorEastAsia" w:hAnsiTheme="minorEastAsia" w:cs="Times New Roman" w:hint="eastAsia"/>
          <w:szCs w:val="24"/>
          <w:lang w:val="zh-CN"/>
        </w:rPr>
        <w:t>.6 对打分表中的每项条款，各评委应根据投标文件、澄清材料、招标文件要求，按满足的程度给投标人打分。</w:t>
      </w:r>
    </w:p>
    <w:p w:rsidR="0083105A" w:rsidRDefault="00385C15">
      <w:pPr>
        <w:tabs>
          <w:tab w:val="left" w:pos="600"/>
        </w:tabs>
        <w:autoSpaceDE w:val="0"/>
        <w:autoSpaceDN w:val="0"/>
        <w:adjustRightInd w:val="0"/>
        <w:spacing w:line="360" w:lineRule="auto"/>
        <w:rPr>
          <w:rFonts w:asciiTheme="minorEastAsia" w:eastAsiaTheme="minorEastAsia" w:hAnsiTheme="minorEastAsia" w:cs="Times New Roman"/>
          <w:szCs w:val="24"/>
          <w:lang w:val="zh-CN"/>
        </w:rPr>
      </w:pPr>
      <w:r>
        <w:rPr>
          <w:rFonts w:asciiTheme="minorEastAsia" w:eastAsiaTheme="minorEastAsia" w:hAnsiTheme="minorEastAsia" w:cs="Times New Roman"/>
          <w:szCs w:val="24"/>
          <w:lang w:val="zh-CN"/>
        </w:rPr>
        <w:t>11</w:t>
      </w:r>
      <w:r>
        <w:rPr>
          <w:rFonts w:asciiTheme="minorEastAsia" w:eastAsiaTheme="minorEastAsia" w:hAnsiTheme="minorEastAsia" w:cs="Times New Roman" w:hint="eastAsia"/>
          <w:szCs w:val="24"/>
          <w:lang w:val="zh-CN"/>
        </w:rPr>
        <w:t>.7 评分程序</w:t>
      </w:r>
    </w:p>
    <w:p w:rsidR="0083105A" w:rsidRDefault="00385C15">
      <w:pPr>
        <w:tabs>
          <w:tab w:val="left" w:pos="1134"/>
        </w:tabs>
        <w:autoSpaceDE w:val="0"/>
        <w:autoSpaceDN w:val="0"/>
        <w:adjustRightInd w:val="0"/>
        <w:spacing w:line="360" w:lineRule="auto"/>
        <w:ind w:left="567" w:hangingChars="270" w:hanging="567"/>
        <w:rPr>
          <w:rFonts w:asciiTheme="minorEastAsia" w:eastAsiaTheme="minorEastAsia" w:hAnsiTheme="minorEastAsia" w:cs="Times New Roman"/>
          <w:szCs w:val="24"/>
          <w:lang w:val="zh-CN"/>
        </w:rPr>
      </w:pPr>
      <w:r>
        <w:rPr>
          <w:rFonts w:asciiTheme="minorEastAsia" w:eastAsiaTheme="minorEastAsia" w:hAnsiTheme="minorEastAsia" w:cs="Times New Roman" w:hint="eastAsia"/>
          <w:szCs w:val="24"/>
          <w:lang w:val="zh-CN"/>
        </w:rPr>
        <w:t>（</w:t>
      </w:r>
      <w:r>
        <w:rPr>
          <w:rFonts w:asciiTheme="minorEastAsia" w:eastAsiaTheme="minorEastAsia" w:hAnsiTheme="minorEastAsia" w:cs="Times New Roman"/>
          <w:szCs w:val="24"/>
          <w:lang w:val="zh-CN"/>
        </w:rPr>
        <w:t>1</w:t>
      </w:r>
      <w:r>
        <w:rPr>
          <w:rFonts w:asciiTheme="minorEastAsia" w:eastAsiaTheme="minorEastAsia" w:hAnsiTheme="minorEastAsia" w:cs="Times New Roman" w:hint="eastAsia"/>
          <w:szCs w:val="24"/>
          <w:lang w:val="zh-CN"/>
        </w:rPr>
        <w:t>）就投标人的投标文件对照整理出商务、技术评标因素对比表、偏差表，并在经过校核的基础上逐项打分。</w:t>
      </w:r>
    </w:p>
    <w:p w:rsidR="0083105A" w:rsidRDefault="00385C15">
      <w:pPr>
        <w:tabs>
          <w:tab w:val="left" w:pos="1134"/>
        </w:tabs>
        <w:autoSpaceDE w:val="0"/>
        <w:autoSpaceDN w:val="0"/>
        <w:adjustRightInd w:val="0"/>
        <w:spacing w:line="360" w:lineRule="auto"/>
        <w:ind w:left="567" w:hangingChars="270" w:hanging="567"/>
        <w:rPr>
          <w:rFonts w:asciiTheme="minorEastAsia" w:eastAsiaTheme="minorEastAsia" w:hAnsiTheme="minorEastAsia" w:cs="Times New Roman"/>
          <w:szCs w:val="24"/>
          <w:lang w:val="zh-CN"/>
        </w:rPr>
      </w:pPr>
      <w:r>
        <w:rPr>
          <w:rFonts w:asciiTheme="minorEastAsia" w:eastAsiaTheme="minorEastAsia" w:hAnsiTheme="minorEastAsia" w:cs="Times New Roman" w:hint="eastAsia"/>
          <w:szCs w:val="24"/>
          <w:lang w:val="zh-CN"/>
        </w:rPr>
        <w:t>（</w:t>
      </w:r>
      <w:r>
        <w:rPr>
          <w:rFonts w:asciiTheme="minorEastAsia" w:eastAsiaTheme="minorEastAsia" w:hAnsiTheme="minorEastAsia" w:cs="Times New Roman"/>
          <w:szCs w:val="24"/>
          <w:lang w:val="zh-CN"/>
        </w:rPr>
        <w:t>2</w:t>
      </w:r>
      <w:r>
        <w:rPr>
          <w:rFonts w:asciiTheme="minorEastAsia" w:eastAsiaTheme="minorEastAsia" w:hAnsiTheme="minorEastAsia" w:cs="Times New Roman" w:hint="eastAsia"/>
          <w:szCs w:val="24"/>
          <w:lang w:val="zh-CN"/>
        </w:rPr>
        <w:t>）各评委独立完成打分后，将统计好的评分表交给招标代理机构秘书组复核。</w:t>
      </w:r>
    </w:p>
    <w:p w:rsidR="0083105A" w:rsidRDefault="00385C15">
      <w:pPr>
        <w:tabs>
          <w:tab w:val="left" w:pos="1134"/>
        </w:tabs>
        <w:autoSpaceDE w:val="0"/>
        <w:autoSpaceDN w:val="0"/>
        <w:adjustRightInd w:val="0"/>
        <w:spacing w:line="360" w:lineRule="auto"/>
        <w:ind w:left="567" w:hangingChars="270" w:hanging="567"/>
        <w:rPr>
          <w:rFonts w:asciiTheme="minorEastAsia" w:eastAsiaTheme="minorEastAsia" w:hAnsiTheme="minorEastAsia" w:cs="Times New Roman"/>
          <w:szCs w:val="24"/>
          <w:lang w:val="zh-CN"/>
        </w:rPr>
      </w:pPr>
      <w:r>
        <w:rPr>
          <w:rFonts w:asciiTheme="minorEastAsia" w:eastAsiaTheme="minorEastAsia" w:hAnsiTheme="minorEastAsia" w:cs="Times New Roman" w:hint="eastAsia"/>
          <w:szCs w:val="24"/>
          <w:lang w:val="zh-CN"/>
        </w:rPr>
        <w:t>（</w:t>
      </w:r>
      <w:r>
        <w:rPr>
          <w:rFonts w:asciiTheme="minorEastAsia" w:eastAsiaTheme="minorEastAsia" w:hAnsiTheme="minorEastAsia" w:cs="Times New Roman"/>
          <w:szCs w:val="24"/>
          <w:lang w:val="zh-CN"/>
        </w:rPr>
        <w:t>3</w:t>
      </w:r>
      <w:r>
        <w:rPr>
          <w:rFonts w:asciiTheme="minorEastAsia" w:eastAsiaTheme="minorEastAsia" w:hAnsiTheme="minorEastAsia" w:cs="Times New Roman" w:hint="eastAsia"/>
          <w:szCs w:val="24"/>
          <w:lang w:val="zh-CN"/>
        </w:rPr>
        <w:t>）评分统计表中各投标人技术得分应为最终综合得分，商务和价格得分应为评委打分的算术平均值。</w:t>
      </w:r>
    </w:p>
    <w:p w:rsidR="0083105A" w:rsidRDefault="0083105A">
      <w:pPr>
        <w:autoSpaceDE w:val="0"/>
        <w:autoSpaceDN w:val="0"/>
        <w:adjustRightInd w:val="0"/>
        <w:spacing w:line="360" w:lineRule="auto"/>
        <w:rPr>
          <w:rFonts w:asciiTheme="minorEastAsia" w:eastAsiaTheme="minorEastAsia" w:hAnsiTheme="minorEastAsia" w:cs="宋体"/>
          <w:szCs w:val="24"/>
          <w:lang w:val="zh-CN"/>
        </w:rPr>
      </w:pPr>
    </w:p>
    <w:p w:rsidR="0083105A" w:rsidRDefault="00385C15">
      <w:pPr>
        <w:tabs>
          <w:tab w:val="left" w:pos="1701"/>
        </w:tabs>
        <w:autoSpaceDE w:val="0"/>
        <w:autoSpaceDN w:val="0"/>
        <w:adjustRightInd w:val="0"/>
        <w:spacing w:line="360" w:lineRule="auto"/>
        <w:rPr>
          <w:rFonts w:asciiTheme="minorEastAsia" w:eastAsiaTheme="minorEastAsia" w:hAnsiTheme="minorEastAsia" w:cs="宋体"/>
          <w:b/>
          <w:szCs w:val="24"/>
          <w:lang w:val="zh-CN"/>
        </w:rPr>
      </w:pPr>
      <w:r>
        <w:rPr>
          <w:rFonts w:asciiTheme="minorEastAsia" w:eastAsiaTheme="minorEastAsia" w:hAnsiTheme="minorEastAsia" w:cs="宋体" w:hint="eastAsia"/>
          <w:b/>
          <w:szCs w:val="24"/>
          <w:lang w:val="zh-CN"/>
        </w:rPr>
        <w:t>12、评分因素及分值</w:t>
      </w:r>
    </w:p>
    <w:tbl>
      <w:tblPr>
        <w:tblW w:w="103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97"/>
        <w:gridCol w:w="5173"/>
      </w:tblGrid>
      <w:tr w:rsidR="0083105A">
        <w:trPr>
          <w:trHeight w:val="567"/>
          <w:jc w:val="center"/>
        </w:trPr>
        <w:tc>
          <w:tcPr>
            <w:tcW w:w="5197"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b/>
                <w:kern w:val="0"/>
                <w:sz w:val="22"/>
                <w:lang w:val="zh-CN"/>
              </w:rPr>
            </w:pPr>
            <w:r>
              <w:rPr>
                <w:rFonts w:asciiTheme="minorEastAsia" w:eastAsiaTheme="minorEastAsia" w:hAnsiTheme="minorEastAsia" w:cs="宋体" w:hint="eastAsia"/>
                <w:b/>
                <w:kern w:val="0"/>
                <w:sz w:val="22"/>
                <w:lang w:val="zh-CN"/>
              </w:rPr>
              <w:t>评分因素</w:t>
            </w:r>
          </w:p>
        </w:tc>
        <w:tc>
          <w:tcPr>
            <w:tcW w:w="5173"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b/>
                <w:kern w:val="0"/>
                <w:sz w:val="22"/>
                <w:lang w:val="zh-CN"/>
              </w:rPr>
            </w:pPr>
            <w:r>
              <w:rPr>
                <w:rFonts w:asciiTheme="minorEastAsia" w:eastAsiaTheme="minorEastAsia" w:hAnsiTheme="minorEastAsia" w:cs="宋体" w:hint="eastAsia"/>
                <w:b/>
                <w:kern w:val="0"/>
                <w:sz w:val="22"/>
                <w:lang w:val="zh-CN"/>
              </w:rPr>
              <w:t>分值</w:t>
            </w:r>
          </w:p>
        </w:tc>
      </w:tr>
      <w:tr w:rsidR="0083105A">
        <w:trPr>
          <w:trHeight w:val="567"/>
          <w:jc w:val="center"/>
        </w:trPr>
        <w:tc>
          <w:tcPr>
            <w:tcW w:w="5197"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bCs/>
                <w:kern w:val="0"/>
                <w:sz w:val="22"/>
                <w:lang w:val="zh-CN"/>
              </w:rPr>
            </w:pPr>
            <w:r>
              <w:rPr>
                <w:rFonts w:asciiTheme="minorEastAsia" w:eastAsiaTheme="minorEastAsia" w:hAnsiTheme="minorEastAsia" w:cs="宋体" w:hint="eastAsia"/>
                <w:bCs/>
                <w:kern w:val="0"/>
                <w:sz w:val="22"/>
                <w:lang w:val="zh-CN"/>
              </w:rPr>
              <w:t>1、商务</w:t>
            </w:r>
          </w:p>
        </w:tc>
        <w:tc>
          <w:tcPr>
            <w:tcW w:w="5173" w:type="dxa"/>
            <w:tcBorders>
              <w:top w:val="single" w:sz="4" w:space="0" w:color="auto"/>
              <w:left w:val="single" w:sz="4" w:space="0" w:color="auto"/>
              <w:bottom w:val="single" w:sz="4" w:space="0" w:color="auto"/>
              <w:right w:val="single" w:sz="4" w:space="0" w:color="auto"/>
            </w:tcBorders>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bCs/>
                <w:kern w:val="0"/>
                <w:sz w:val="22"/>
                <w:lang w:val="zh-CN"/>
              </w:rPr>
            </w:pPr>
            <w:r>
              <w:rPr>
                <w:rFonts w:asciiTheme="minorEastAsia" w:eastAsiaTheme="minorEastAsia" w:hAnsiTheme="minorEastAsia" w:cs="宋体" w:hint="eastAsia"/>
                <w:b/>
                <w:szCs w:val="21"/>
              </w:rPr>
              <w:t>30</w:t>
            </w:r>
            <w:r>
              <w:rPr>
                <w:rFonts w:asciiTheme="minorEastAsia" w:eastAsiaTheme="minorEastAsia" w:hAnsiTheme="minorEastAsia" w:cs="宋体" w:hint="eastAsia"/>
                <w:b/>
                <w:szCs w:val="21"/>
                <w:lang w:val="zh-CN"/>
              </w:rPr>
              <w:t>分</w:t>
            </w:r>
          </w:p>
        </w:tc>
      </w:tr>
      <w:tr w:rsidR="0083105A">
        <w:trPr>
          <w:trHeight w:val="567"/>
          <w:jc w:val="center"/>
        </w:trPr>
        <w:tc>
          <w:tcPr>
            <w:tcW w:w="5197"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bCs/>
                <w:kern w:val="0"/>
                <w:sz w:val="22"/>
                <w:lang w:val="zh-CN"/>
              </w:rPr>
            </w:pPr>
            <w:r>
              <w:rPr>
                <w:rFonts w:asciiTheme="minorEastAsia" w:eastAsiaTheme="minorEastAsia" w:hAnsiTheme="minorEastAsia" w:cs="宋体" w:hint="eastAsia"/>
                <w:bCs/>
                <w:kern w:val="0"/>
                <w:sz w:val="22"/>
                <w:lang w:val="zh-CN"/>
              </w:rPr>
              <w:lastRenderedPageBreak/>
              <w:t>2、技术</w:t>
            </w:r>
          </w:p>
        </w:tc>
        <w:tc>
          <w:tcPr>
            <w:tcW w:w="5173" w:type="dxa"/>
            <w:tcBorders>
              <w:top w:val="single" w:sz="4" w:space="0" w:color="auto"/>
              <w:left w:val="single" w:sz="4" w:space="0" w:color="auto"/>
              <w:bottom w:val="single" w:sz="4" w:space="0" w:color="auto"/>
              <w:right w:val="single" w:sz="4" w:space="0" w:color="auto"/>
            </w:tcBorders>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bCs/>
                <w:kern w:val="0"/>
                <w:sz w:val="22"/>
                <w:lang w:val="zh-CN"/>
              </w:rPr>
            </w:pPr>
            <w:r>
              <w:rPr>
                <w:rFonts w:asciiTheme="minorEastAsia" w:eastAsiaTheme="minorEastAsia" w:hAnsiTheme="minorEastAsia" w:cs="宋体" w:hint="eastAsia"/>
                <w:b/>
                <w:szCs w:val="21"/>
              </w:rPr>
              <w:t>20</w:t>
            </w:r>
            <w:r>
              <w:rPr>
                <w:rFonts w:asciiTheme="minorEastAsia" w:eastAsiaTheme="minorEastAsia" w:hAnsiTheme="minorEastAsia" w:cs="宋体" w:hint="eastAsia"/>
                <w:b/>
                <w:szCs w:val="21"/>
                <w:lang w:val="zh-CN"/>
              </w:rPr>
              <w:t>分</w:t>
            </w:r>
          </w:p>
        </w:tc>
      </w:tr>
      <w:tr w:rsidR="0083105A">
        <w:trPr>
          <w:trHeight w:val="567"/>
          <w:jc w:val="center"/>
        </w:trPr>
        <w:tc>
          <w:tcPr>
            <w:tcW w:w="5197"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bCs/>
                <w:kern w:val="0"/>
                <w:sz w:val="22"/>
                <w:lang w:val="zh-CN"/>
              </w:rPr>
            </w:pPr>
            <w:r>
              <w:rPr>
                <w:rFonts w:asciiTheme="minorEastAsia" w:eastAsiaTheme="minorEastAsia" w:hAnsiTheme="minorEastAsia" w:cs="宋体" w:hint="eastAsia"/>
                <w:bCs/>
                <w:kern w:val="0"/>
                <w:sz w:val="22"/>
                <w:lang w:val="zh-CN"/>
              </w:rPr>
              <w:t>3、价格</w:t>
            </w:r>
          </w:p>
        </w:tc>
        <w:tc>
          <w:tcPr>
            <w:tcW w:w="5173" w:type="dxa"/>
            <w:tcBorders>
              <w:top w:val="single" w:sz="4" w:space="0" w:color="auto"/>
              <w:left w:val="single" w:sz="4" w:space="0" w:color="auto"/>
              <w:bottom w:val="single" w:sz="4" w:space="0" w:color="auto"/>
              <w:right w:val="single" w:sz="4" w:space="0" w:color="auto"/>
            </w:tcBorders>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bCs/>
                <w:kern w:val="0"/>
                <w:sz w:val="22"/>
                <w:lang w:val="zh-CN"/>
              </w:rPr>
            </w:pPr>
            <w:r>
              <w:rPr>
                <w:rFonts w:asciiTheme="minorEastAsia" w:eastAsiaTheme="minorEastAsia" w:hAnsiTheme="minorEastAsia" w:cs="宋体" w:hint="eastAsia"/>
                <w:b/>
                <w:szCs w:val="21"/>
              </w:rPr>
              <w:t>50</w:t>
            </w:r>
            <w:r>
              <w:rPr>
                <w:rFonts w:asciiTheme="minorEastAsia" w:eastAsiaTheme="minorEastAsia" w:hAnsiTheme="minorEastAsia" w:cs="宋体" w:hint="eastAsia"/>
                <w:b/>
                <w:szCs w:val="21"/>
                <w:lang w:val="zh-CN"/>
              </w:rPr>
              <w:t>分</w:t>
            </w:r>
          </w:p>
        </w:tc>
      </w:tr>
    </w:tbl>
    <w:p w:rsidR="0083105A" w:rsidRDefault="0083105A">
      <w:pPr>
        <w:tabs>
          <w:tab w:val="left" w:pos="585"/>
        </w:tabs>
        <w:autoSpaceDE w:val="0"/>
        <w:autoSpaceDN w:val="0"/>
        <w:adjustRightInd w:val="0"/>
        <w:spacing w:line="360" w:lineRule="auto"/>
        <w:rPr>
          <w:rFonts w:asciiTheme="minorEastAsia" w:eastAsiaTheme="minorEastAsia" w:hAnsiTheme="minorEastAsia" w:cs="宋体"/>
          <w:b/>
          <w:szCs w:val="21"/>
        </w:rPr>
      </w:pPr>
      <w:bookmarkStart w:id="774" w:name="_Toc18349_WPSOffice_Level2"/>
    </w:p>
    <w:p w:rsidR="0083105A" w:rsidRDefault="00385C15">
      <w:pPr>
        <w:tabs>
          <w:tab w:val="left" w:pos="585"/>
        </w:tabs>
        <w:autoSpaceDE w:val="0"/>
        <w:autoSpaceDN w:val="0"/>
        <w:adjustRightInd w:val="0"/>
        <w:spacing w:line="360" w:lineRule="auto"/>
        <w:rPr>
          <w:rFonts w:asciiTheme="minorEastAsia" w:eastAsiaTheme="minorEastAsia" w:hAnsiTheme="minorEastAsia" w:cs="宋体"/>
          <w:b/>
          <w:szCs w:val="21"/>
          <w:lang w:val="zh-CN"/>
        </w:rPr>
      </w:pPr>
      <w:r>
        <w:rPr>
          <w:rFonts w:asciiTheme="minorEastAsia" w:eastAsiaTheme="minorEastAsia" w:hAnsiTheme="minorEastAsia" w:cs="宋体" w:hint="eastAsia"/>
          <w:b/>
          <w:szCs w:val="21"/>
        </w:rPr>
        <w:t>（1）</w:t>
      </w:r>
      <w:r>
        <w:rPr>
          <w:rFonts w:asciiTheme="minorEastAsia" w:eastAsiaTheme="minorEastAsia" w:hAnsiTheme="minorEastAsia" w:cs="宋体" w:hint="eastAsia"/>
          <w:b/>
          <w:szCs w:val="21"/>
          <w:lang w:val="zh-CN"/>
        </w:rPr>
        <w:t>商务：总分</w:t>
      </w:r>
      <w:r>
        <w:rPr>
          <w:rFonts w:asciiTheme="minorEastAsia" w:eastAsiaTheme="minorEastAsia" w:hAnsiTheme="minorEastAsia" w:cs="宋体" w:hint="eastAsia"/>
          <w:b/>
          <w:szCs w:val="21"/>
        </w:rPr>
        <w:t>30</w:t>
      </w:r>
      <w:r>
        <w:rPr>
          <w:rFonts w:asciiTheme="minorEastAsia" w:eastAsiaTheme="minorEastAsia" w:hAnsiTheme="minorEastAsia" w:cs="宋体" w:hint="eastAsia"/>
          <w:b/>
          <w:szCs w:val="21"/>
          <w:lang w:val="zh-CN"/>
        </w:rPr>
        <w:t>分</w:t>
      </w:r>
      <w:bookmarkEnd w:id="774"/>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134"/>
        <w:gridCol w:w="7655"/>
        <w:gridCol w:w="907"/>
      </w:tblGrid>
      <w:tr w:rsidR="0083105A">
        <w:trPr>
          <w:trHeight w:val="571"/>
          <w:jc w:val="center"/>
        </w:trPr>
        <w:tc>
          <w:tcPr>
            <w:tcW w:w="674" w:type="dxa"/>
            <w:tcBorders>
              <w:top w:val="single" w:sz="4" w:space="0" w:color="auto"/>
              <w:left w:val="single" w:sz="4" w:space="0" w:color="auto"/>
              <w:bottom w:val="single" w:sz="4" w:space="0" w:color="auto"/>
              <w:right w:val="single" w:sz="4" w:space="0" w:color="auto"/>
            </w:tcBorders>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
                <w:szCs w:val="21"/>
                <w:lang w:val="zh-CN"/>
              </w:rPr>
              <w:t>评审内容</w:t>
            </w:r>
          </w:p>
        </w:tc>
        <w:tc>
          <w:tcPr>
            <w:tcW w:w="7655" w:type="dxa"/>
            <w:tcBorders>
              <w:top w:val="single" w:sz="4" w:space="0" w:color="auto"/>
              <w:left w:val="single" w:sz="4" w:space="0" w:color="auto"/>
              <w:bottom w:val="single" w:sz="4" w:space="0" w:color="auto"/>
              <w:right w:val="single" w:sz="4" w:space="0" w:color="auto"/>
            </w:tcBorders>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评审细则</w:t>
            </w:r>
          </w:p>
        </w:tc>
        <w:tc>
          <w:tcPr>
            <w:tcW w:w="907" w:type="dxa"/>
            <w:tcBorders>
              <w:top w:val="single" w:sz="4" w:space="0" w:color="auto"/>
              <w:left w:val="single" w:sz="4" w:space="0" w:color="auto"/>
              <w:bottom w:val="single" w:sz="4" w:space="0" w:color="auto"/>
              <w:right w:val="single" w:sz="4" w:space="0" w:color="auto"/>
            </w:tcBorders>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满分值</w:t>
            </w:r>
          </w:p>
        </w:tc>
      </w:tr>
      <w:tr w:rsidR="0083105A">
        <w:trPr>
          <w:trHeight w:val="699"/>
          <w:jc w:val="center"/>
        </w:trPr>
        <w:tc>
          <w:tcPr>
            <w:tcW w:w="674"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Times New Roman"/>
                <w:bCs/>
                <w:kern w:val="0"/>
                <w:sz w:val="24"/>
                <w:szCs w:val="21"/>
              </w:rPr>
            </w:pPr>
            <w:r>
              <w:rPr>
                <w:rFonts w:asciiTheme="minorEastAsia" w:eastAsiaTheme="minorEastAsia" w:hAnsiTheme="minorEastAsia" w:cs="宋体" w:hint="eastAsia"/>
                <w:szCs w:val="21"/>
                <w:lang w:val="zh-CN"/>
              </w:rPr>
              <w:t>财务状况</w:t>
            </w:r>
          </w:p>
        </w:tc>
        <w:tc>
          <w:tcPr>
            <w:tcW w:w="7655"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contextualSpacing/>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投标人202</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lang w:val="zh-CN"/>
              </w:rPr>
              <w:t>年-20</w:t>
            </w:r>
            <w:r>
              <w:rPr>
                <w:rFonts w:asciiTheme="minorEastAsia" w:eastAsiaTheme="minorEastAsia" w:hAnsiTheme="minorEastAsia" w:cs="宋体" w:hint="eastAsia"/>
                <w:szCs w:val="21"/>
              </w:rPr>
              <w:t>23</w:t>
            </w:r>
            <w:r>
              <w:rPr>
                <w:rFonts w:asciiTheme="minorEastAsia" w:eastAsiaTheme="minorEastAsia" w:hAnsiTheme="minorEastAsia" w:cs="宋体" w:hint="eastAsia"/>
                <w:szCs w:val="21"/>
                <w:lang w:val="zh-CN"/>
              </w:rPr>
              <w:t>年三个年度，</w:t>
            </w:r>
            <w:proofErr w:type="gramStart"/>
            <w:r>
              <w:rPr>
                <w:rFonts w:asciiTheme="minorEastAsia" w:eastAsiaTheme="minorEastAsia" w:hAnsiTheme="minorEastAsia" w:cs="宋体" w:hint="eastAsia"/>
                <w:szCs w:val="21"/>
                <w:lang w:val="zh-CN"/>
              </w:rPr>
              <w:t>每具有</w:t>
            </w:r>
            <w:proofErr w:type="gramEnd"/>
            <w:r>
              <w:rPr>
                <w:rFonts w:asciiTheme="minorEastAsia" w:eastAsiaTheme="minorEastAsia" w:hAnsiTheme="minorEastAsia" w:cs="宋体" w:hint="eastAsia"/>
                <w:szCs w:val="21"/>
                <w:lang w:val="zh-CN"/>
              </w:rPr>
              <w:t>1个年度盈利的得</w:t>
            </w:r>
            <w:r>
              <w:rPr>
                <w:rFonts w:asciiTheme="minorEastAsia" w:eastAsiaTheme="minorEastAsia" w:hAnsiTheme="minorEastAsia" w:cs="宋体" w:hint="eastAsia"/>
                <w:szCs w:val="21"/>
              </w:rPr>
              <w:t>0.5</w:t>
            </w:r>
            <w:r>
              <w:rPr>
                <w:rFonts w:asciiTheme="minorEastAsia" w:eastAsiaTheme="minorEastAsia" w:hAnsiTheme="minorEastAsia" w:cs="宋体" w:hint="eastAsia"/>
                <w:szCs w:val="21"/>
                <w:lang w:val="zh-CN"/>
              </w:rPr>
              <w:t>分，满分</w:t>
            </w:r>
            <w:r>
              <w:rPr>
                <w:rFonts w:asciiTheme="minorEastAsia" w:eastAsiaTheme="minorEastAsia" w:hAnsiTheme="minorEastAsia" w:cs="宋体" w:hint="eastAsia"/>
                <w:szCs w:val="21"/>
              </w:rPr>
              <w:t>1.5</w:t>
            </w:r>
            <w:r>
              <w:rPr>
                <w:rFonts w:asciiTheme="minorEastAsia" w:eastAsiaTheme="minorEastAsia" w:hAnsiTheme="minorEastAsia" w:cs="宋体" w:hint="eastAsia"/>
                <w:szCs w:val="21"/>
                <w:lang w:val="zh-CN"/>
              </w:rPr>
              <w:t>分。</w:t>
            </w:r>
          </w:p>
          <w:p w:rsidR="0083105A" w:rsidRDefault="00385C15">
            <w:pPr>
              <w:spacing w:line="400" w:lineRule="exact"/>
              <w:contextualSpacing/>
              <w:rPr>
                <w:rFonts w:asciiTheme="minorEastAsia" w:eastAsiaTheme="minorEastAsia" w:hAnsiTheme="minorEastAsia" w:cs="Times New Roman"/>
                <w:b/>
                <w:kern w:val="0"/>
                <w:szCs w:val="21"/>
                <w:lang w:val="zh-CN"/>
              </w:rPr>
            </w:pPr>
            <w:r>
              <w:rPr>
                <w:rFonts w:asciiTheme="minorEastAsia" w:eastAsiaTheme="minorEastAsia" w:hAnsiTheme="minorEastAsia" w:cs="宋体" w:hint="eastAsia"/>
                <w:b/>
                <w:szCs w:val="21"/>
                <w:lang w:val="zh-CN"/>
              </w:rPr>
              <w:t>备注：</w:t>
            </w:r>
            <w:proofErr w:type="gramStart"/>
            <w:r>
              <w:rPr>
                <w:rFonts w:asciiTheme="minorEastAsia" w:eastAsiaTheme="minorEastAsia" w:hAnsiTheme="minorEastAsia" w:cs="宋体" w:hint="eastAsia"/>
                <w:b/>
                <w:szCs w:val="21"/>
              </w:rPr>
              <w:t>盈利指净利润</w:t>
            </w:r>
            <w:proofErr w:type="gramEnd"/>
            <w:r>
              <w:rPr>
                <w:rFonts w:asciiTheme="minorEastAsia" w:eastAsiaTheme="minorEastAsia" w:hAnsiTheme="minorEastAsia" w:cs="宋体" w:hint="eastAsia"/>
                <w:b/>
                <w:szCs w:val="21"/>
              </w:rPr>
              <w:t>为正数（非零、非负数），</w:t>
            </w:r>
            <w:r>
              <w:rPr>
                <w:rFonts w:asciiTheme="minorEastAsia" w:eastAsiaTheme="minorEastAsia" w:hAnsiTheme="minorEastAsia" w:cs="宋体" w:hint="eastAsia"/>
                <w:b/>
                <w:szCs w:val="21"/>
                <w:lang w:val="zh-CN"/>
              </w:rPr>
              <w:t>投标人应提供202</w:t>
            </w:r>
            <w:r>
              <w:rPr>
                <w:rFonts w:asciiTheme="minorEastAsia" w:eastAsiaTheme="minorEastAsia" w:hAnsiTheme="minorEastAsia" w:cs="宋体" w:hint="eastAsia"/>
                <w:b/>
                <w:szCs w:val="21"/>
              </w:rPr>
              <w:t>1</w:t>
            </w:r>
            <w:r>
              <w:rPr>
                <w:rFonts w:asciiTheme="minorEastAsia" w:eastAsiaTheme="minorEastAsia" w:hAnsiTheme="minorEastAsia" w:cs="宋体" w:hint="eastAsia"/>
                <w:b/>
                <w:szCs w:val="21"/>
                <w:lang w:val="zh-CN"/>
              </w:rPr>
              <w:t>年、202</w:t>
            </w:r>
            <w:r>
              <w:rPr>
                <w:rFonts w:asciiTheme="minorEastAsia" w:eastAsiaTheme="minorEastAsia" w:hAnsiTheme="minorEastAsia" w:cs="宋体" w:hint="eastAsia"/>
                <w:b/>
                <w:szCs w:val="21"/>
              </w:rPr>
              <w:t>2</w:t>
            </w:r>
            <w:r>
              <w:rPr>
                <w:rFonts w:asciiTheme="minorEastAsia" w:eastAsiaTheme="minorEastAsia" w:hAnsiTheme="minorEastAsia" w:cs="宋体" w:hint="eastAsia"/>
                <w:b/>
                <w:szCs w:val="21"/>
                <w:lang w:val="zh-CN"/>
              </w:rPr>
              <w:t>年、202</w:t>
            </w:r>
            <w:r>
              <w:rPr>
                <w:rFonts w:asciiTheme="minorEastAsia" w:eastAsiaTheme="minorEastAsia" w:hAnsiTheme="minorEastAsia" w:cs="宋体" w:hint="eastAsia"/>
                <w:b/>
                <w:szCs w:val="21"/>
              </w:rPr>
              <w:t>3</w:t>
            </w:r>
            <w:r>
              <w:rPr>
                <w:rFonts w:asciiTheme="minorEastAsia" w:eastAsiaTheme="minorEastAsia" w:hAnsiTheme="minorEastAsia" w:cs="宋体" w:hint="eastAsia"/>
                <w:b/>
                <w:szCs w:val="21"/>
                <w:lang w:val="zh-CN"/>
              </w:rPr>
              <w:t>年三个年度的财务报</w:t>
            </w:r>
            <w:r>
              <w:rPr>
                <w:rFonts w:asciiTheme="minorEastAsia" w:eastAsiaTheme="minorEastAsia" w:hAnsiTheme="minorEastAsia" w:cs="宋体" w:hint="eastAsia"/>
                <w:b/>
                <w:szCs w:val="21"/>
              </w:rPr>
              <w:t>表</w:t>
            </w:r>
            <w:r>
              <w:rPr>
                <w:rFonts w:asciiTheme="minorEastAsia" w:eastAsiaTheme="minorEastAsia" w:hAnsiTheme="minorEastAsia" w:cs="宋体" w:hint="eastAsia"/>
                <w:b/>
                <w:szCs w:val="21"/>
                <w:lang w:val="zh-CN"/>
              </w:rPr>
              <w:t>，净利润以</w:t>
            </w:r>
            <w:r>
              <w:rPr>
                <w:rFonts w:asciiTheme="minorEastAsia" w:eastAsiaTheme="minorEastAsia" w:hAnsiTheme="minorEastAsia" w:cs="宋体" w:hint="eastAsia"/>
                <w:b/>
                <w:szCs w:val="21"/>
              </w:rPr>
              <w:t>对应年度</w:t>
            </w:r>
            <w:r>
              <w:rPr>
                <w:rFonts w:asciiTheme="minorEastAsia" w:eastAsiaTheme="minorEastAsia" w:hAnsiTheme="minorEastAsia" w:cs="宋体" w:hint="eastAsia"/>
                <w:b/>
                <w:szCs w:val="21"/>
                <w:lang w:val="zh-CN"/>
              </w:rPr>
              <w:t>经审计的财务报表为准，应提供经独立会计师事务所审计过的有效的财务报告</w:t>
            </w:r>
            <w:r>
              <w:rPr>
                <w:rFonts w:asciiTheme="minorEastAsia" w:eastAsiaTheme="minorEastAsia" w:hAnsiTheme="minorEastAsia" w:cs="宋体" w:hint="eastAsia"/>
                <w:b/>
                <w:szCs w:val="21"/>
              </w:rPr>
              <w:t>复印件</w:t>
            </w:r>
            <w:r>
              <w:rPr>
                <w:rFonts w:asciiTheme="minorEastAsia" w:eastAsiaTheme="minorEastAsia" w:hAnsiTheme="minorEastAsia" w:cs="宋体" w:hint="eastAsia"/>
                <w:b/>
                <w:szCs w:val="21"/>
                <w:lang w:val="zh-CN"/>
              </w:rPr>
              <w:t>；未提供前述财务报</w:t>
            </w:r>
            <w:r>
              <w:rPr>
                <w:rFonts w:asciiTheme="minorEastAsia" w:eastAsiaTheme="minorEastAsia" w:hAnsiTheme="minorEastAsia" w:cs="宋体" w:hint="eastAsia"/>
                <w:b/>
                <w:szCs w:val="21"/>
              </w:rPr>
              <w:t>表</w:t>
            </w:r>
            <w:r>
              <w:rPr>
                <w:rFonts w:asciiTheme="minorEastAsia" w:eastAsiaTheme="minorEastAsia" w:hAnsiTheme="minorEastAsia" w:cs="宋体" w:hint="eastAsia"/>
                <w:b/>
                <w:szCs w:val="21"/>
                <w:lang w:val="zh-CN"/>
              </w:rPr>
              <w:t>或财务报</w:t>
            </w:r>
            <w:r>
              <w:rPr>
                <w:rFonts w:asciiTheme="minorEastAsia" w:eastAsiaTheme="minorEastAsia" w:hAnsiTheme="minorEastAsia" w:cs="宋体" w:hint="eastAsia"/>
                <w:b/>
                <w:szCs w:val="21"/>
              </w:rPr>
              <w:t>表</w:t>
            </w:r>
            <w:r>
              <w:rPr>
                <w:rFonts w:asciiTheme="minorEastAsia" w:eastAsiaTheme="minorEastAsia" w:hAnsiTheme="minorEastAsia" w:cs="宋体" w:hint="eastAsia"/>
                <w:b/>
                <w:szCs w:val="21"/>
                <w:lang w:val="zh-CN"/>
              </w:rPr>
              <w:t>未能反映净利润的，不得分。</w:t>
            </w:r>
          </w:p>
        </w:tc>
        <w:tc>
          <w:tcPr>
            <w:tcW w:w="907"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1.5分</w:t>
            </w:r>
          </w:p>
        </w:tc>
      </w:tr>
      <w:tr w:rsidR="0083105A">
        <w:trPr>
          <w:trHeight w:val="699"/>
          <w:jc w:val="center"/>
        </w:trPr>
        <w:tc>
          <w:tcPr>
            <w:tcW w:w="674"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lang w:val="zh-CN"/>
              </w:rPr>
            </w:pPr>
            <w:r>
              <w:rPr>
                <w:rFonts w:asciiTheme="minorEastAsia" w:eastAsiaTheme="minorEastAsia" w:hAnsiTheme="minorEastAsia" w:cs="宋体" w:hint="eastAsia"/>
                <w:szCs w:val="21"/>
              </w:rPr>
              <w:t>标准化程度</w:t>
            </w:r>
          </w:p>
        </w:tc>
        <w:tc>
          <w:tcPr>
            <w:tcW w:w="7655" w:type="dxa"/>
            <w:tcBorders>
              <w:top w:val="single" w:sz="4" w:space="0" w:color="auto"/>
              <w:left w:val="single" w:sz="4" w:space="0" w:color="auto"/>
              <w:bottom w:val="single" w:sz="4" w:space="0" w:color="auto"/>
              <w:right w:val="single" w:sz="4" w:space="0" w:color="auto"/>
            </w:tcBorders>
            <w:vAlign w:val="center"/>
          </w:tcPr>
          <w:p w:rsidR="0083105A" w:rsidRDefault="00385C15">
            <w:pPr>
              <w:tabs>
                <w:tab w:val="left" w:pos="134"/>
              </w:tabs>
              <w:spacing w:line="400" w:lineRule="exact"/>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(1)投标人具有有效期内的ISO9001质量管理体系认证证书得0.5分；</w:t>
            </w:r>
          </w:p>
          <w:p w:rsidR="0083105A" w:rsidRDefault="00385C15">
            <w:pPr>
              <w:tabs>
                <w:tab w:val="left" w:pos="134"/>
              </w:tabs>
              <w:spacing w:line="400" w:lineRule="exact"/>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(2)投标人具有有效期内的ISO14001环境管理体系认证证书得0.5分；</w:t>
            </w:r>
          </w:p>
          <w:p w:rsidR="0083105A" w:rsidRDefault="00385C15">
            <w:pPr>
              <w:tabs>
                <w:tab w:val="left" w:pos="134"/>
              </w:tabs>
              <w:spacing w:line="400" w:lineRule="exact"/>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(3)投标人具有有效期内的OHSAS18001（或GB/T45001-2020，或IS045001）职业健康安全管理体系认证证书得0.5分。</w:t>
            </w:r>
          </w:p>
          <w:p w:rsidR="0083105A" w:rsidRDefault="00385C15">
            <w:pPr>
              <w:spacing w:line="400" w:lineRule="exact"/>
              <w:contextualSpacing/>
              <w:rPr>
                <w:rFonts w:asciiTheme="minorEastAsia" w:eastAsiaTheme="minorEastAsia" w:hAnsiTheme="minorEastAsia" w:cs="Times New Roman"/>
                <w:b/>
                <w:kern w:val="0"/>
                <w:sz w:val="24"/>
                <w:szCs w:val="24"/>
              </w:rPr>
            </w:pPr>
            <w:r>
              <w:rPr>
                <w:rFonts w:asciiTheme="minorEastAsia" w:eastAsiaTheme="minorEastAsia" w:hAnsiTheme="minorEastAsia" w:cs="宋体" w:hint="eastAsia"/>
                <w:b/>
                <w:szCs w:val="21"/>
              </w:rPr>
              <w:t>备注：投标人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907"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1.5分</w:t>
            </w:r>
          </w:p>
        </w:tc>
      </w:tr>
      <w:tr w:rsidR="0083105A">
        <w:trPr>
          <w:trHeight w:val="699"/>
          <w:jc w:val="center"/>
        </w:trPr>
        <w:tc>
          <w:tcPr>
            <w:tcW w:w="674"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bookmarkStart w:id="775" w:name="_Hlk104987354"/>
            <w:r>
              <w:rPr>
                <w:rFonts w:asciiTheme="minorEastAsia" w:eastAsiaTheme="minorEastAsia" w:hAnsiTheme="minorEastAsia" w:cs="宋体"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业绩</w:t>
            </w:r>
          </w:p>
        </w:tc>
        <w:tc>
          <w:tcPr>
            <w:tcW w:w="7655"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投标人2020年1月1日（以合同签订日期为准）至今承接的市政工程检测业绩，按下列情况评分（满分17分）：</w:t>
            </w:r>
          </w:p>
          <w:p w:rsidR="0083105A" w:rsidRDefault="00385C15">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①单项合同金额≥310万元的前述业绩的，每项得3分；</w:t>
            </w:r>
          </w:p>
          <w:p w:rsidR="0083105A" w:rsidRDefault="00385C15">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②210万元≤单项合同金额＜310万元的前述业绩的，每项得2分；</w:t>
            </w:r>
          </w:p>
          <w:p w:rsidR="0083105A" w:rsidRDefault="00385C15">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③100万元≤单项合同金额＜210万元的前述业绩的，每项得1分，本子项满分</w:t>
            </w:r>
            <w:r>
              <w:rPr>
                <w:rFonts w:asciiTheme="minorEastAsia" w:eastAsiaTheme="minorEastAsia" w:hAnsiTheme="minorEastAsia" w:cs="宋体"/>
                <w:szCs w:val="21"/>
              </w:rPr>
              <w:t>6</w:t>
            </w:r>
            <w:r>
              <w:rPr>
                <w:rFonts w:asciiTheme="minorEastAsia" w:eastAsiaTheme="minorEastAsia" w:hAnsiTheme="minorEastAsia" w:cs="宋体" w:hint="eastAsia"/>
                <w:szCs w:val="21"/>
              </w:rPr>
              <w:t>分。</w:t>
            </w:r>
          </w:p>
          <w:p w:rsidR="0083105A" w:rsidRDefault="00385C15">
            <w:pPr>
              <w:spacing w:line="40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备注：</w:t>
            </w:r>
          </w:p>
          <w:p w:rsidR="0083105A" w:rsidRDefault="00385C15">
            <w:pPr>
              <w:spacing w:line="40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1）业绩须附合同复印件，否则不得分；</w:t>
            </w:r>
          </w:p>
          <w:p w:rsidR="0083105A" w:rsidRDefault="00385C15">
            <w:pPr>
              <w:spacing w:line="40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2）合同业绩证明材料必须能反映评分条件[合同签订日期为2020年1月1日或以后，业绩类型为市政工程检测，合同金额（</w:t>
            </w:r>
            <w:proofErr w:type="gramStart"/>
            <w:r>
              <w:rPr>
                <w:rFonts w:asciiTheme="minorEastAsia" w:eastAsiaTheme="minorEastAsia" w:hAnsiTheme="minorEastAsia" w:cs="宋体" w:hint="eastAsia"/>
                <w:b/>
                <w:bCs/>
                <w:szCs w:val="21"/>
              </w:rPr>
              <w:t>若合同</w:t>
            </w:r>
            <w:proofErr w:type="gramEnd"/>
            <w:r>
              <w:rPr>
                <w:rFonts w:asciiTheme="minorEastAsia" w:eastAsiaTheme="minorEastAsia" w:hAnsiTheme="minorEastAsia" w:cs="宋体" w:hint="eastAsia"/>
                <w:b/>
                <w:bCs/>
                <w:szCs w:val="21"/>
              </w:rPr>
              <w:t>内容无法反映合同金额的，需提供可反映合同金额的结算资料复印件）]，否则需同时提供合同委托方出具的书面补充情况说明文件复印件（需加盖委托方公章，即复印件能显示委托方公章）；</w:t>
            </w:r>
          </w:p>
          <w:p w:rsidR="0083105A" w:rsidRDefault="00385C15">
            <w:pPr>
              <w:spacing w:line="400" w:lineRule="exact"/>
              <w:rPr>
                <w:rFonts w:asciiTheme="minorEastAsia" w:eastAsiaTheme="minorEastAsia" w:hAnsiTheme="minorEastAsia" w:cs="Times New Roman"/>
                <w:b/>
                <w:kern w:val="0"/>
                <w:szCs w:val="21"/>
              </w:rPr>
            </w:pPr>
            <w:r>
              <w:rPr>
                <w:rFonts w:asciiTheme="minorEastAsia" w:eastAsiaTheme="minorEastAsia" w:hAnsiTheme="minorEastAsia" w:cs="宋体" w:hint="eastAsia"/>
                <w:b/>
                <w:bCs/>
                <w:szCs w:val="21"/>
              </w:rPr>
              <w:t>3）未按上述要求提供证明材料的业绩，或所附材料无法证明填报项目符合本项评分要求的业绩，在评标时将不予考虑。</w:t>
            </w:r>
          </w:p>
        </w:tc>
        <w:tc>
          <w:tcPr>
            <w:tcW w:w="907"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szCs w:val="24"/>
              </w:rPr>
            </w:pPr>
            <w:r>
              <w:rPr>
                <w:rFonts w:asciiTheme="minorEastAsia" w:eastAsiaTheme="minorEastAsia" w:hAnsiTheme="minorEastAsia" w:cs="宋体" w:hint="eastAsia"/>
                <w:szCs w:val="21"/>
              </w:rPr>
              <w:t>17分</w:t>
            </w:r>
          </w:p>
        </w:tc>
      </w:tr>
      <w:tr w:rsidR="0083105A">
        <w:trPr>
          <w:trHeight w:val="699"/>
          <w:jc w:val="center"/>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bookmarkStart w:id="776" w:name="_Toc11639_WPSOffice_Level2"/>
            <w:r>
              <w:rPr>
                <w:rFonts w:asciiTheme="minorEastAsia" w:eastAsiaTheme="minorEastAsia" w:hAnsiTheme="minorEastAsia" w:cs="宋体" w:hint="eastAsia"/>
                <w:szCs w:val="21"/>
              </w:rPr>
              <w:lastRenderedPageBreak/>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拟投入人员情况</w:t>
            </w:r>
          </w:p>
        </w:tc>
        <w:tc>
          <w:tcPr>
            <w:tcW w:w="7655"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(1)项目负责人（满分4分）：</w:t>
            </w:r>
          </w:p>
          <w:p w:rsidR="0083105A" w:rsidRDefault="00385C15">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①具有工程类专业高级工程师职称的，得2分；</w:t>
            </w:r>
          </w:p>
          <w:p w:rsidR="0083105A" w:rsidRDefault="00385C15">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②2020年1月1日以来（以合同签订日期为准），作为项目负责人，承接过一项市政工程检测项目的，得2分。</w:t>
            </w:r>
          </w:p>
          <w:p w:rsidR="0083105A" w:rsidRDefault="00385C15">
            <w:pPr>
              <w:spacing w:line="40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备注：</w:t>
            </w:r>
          </w:p>
          <w:p w:rsidR="0083105A" w:rsidRDefault="00385C15">
            <w:pPr>
              <w:spacing w:line="40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1）须提供身份证、职称证书、社会保障部门出具的最近1年（即2024年2月至2025年1月）在投标人单位缴纳社保有效凭证等证明材料复印件加盖投标人公章；</w:t>
            </w:r>
          </w:p>
          <w:p w:rsidR="0083105A" w:rsidRDefault="00385C15">
            <w:pPr>
              <w:spacing w:line="400" w:lineRule="exact"/>
              <w:rPr>
                <w:rFonts w:asciiTheme="minorEastAsia" w:eastAsiaTheme="minorEastAsia" w:hAnsiTheme="minorEastAsia" w:cs="Times New Roman"/>
                <w:b/>
                <w:kern w:val="0"/>
                <w:szCs w:val="21"/>
              </w:rPr>
            </w:pPr>
            <w:r>
              <w:rPr>
                <w:rFonts w:asciiTheme="minorEastAsia" w:eastAsiaTheme="minorEastAsia" w:hAnsiTheme="minorEastAsia" w:cs="宋体" w:hint="eastAsia"/>
                <w:b/>
                <w:bCs/>
                <w:szCs w:val="21"/>
              </w:rPr>
              <w:t>2）项目负责人业绩须附合同复印件，合同业绩证明材料必须能反映评审条件（合同签订日期为2020年1月1日或以后，业绩类型为市政工程检测，项目负责人信息），否则需同时提供合同委托方出具的书面补充情况说明文件复印件（需加盖委托方公章，即复印件能显示委托方公章）。</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szCs w:val="24"/>
              </w:rPr>
            </w:pPr>
            <w:r>
              <w:rPr>
                <w:rFonts w:asciiTheme="minorEastAsia" w:eastAsiaTheme="minorEastAsia" w:hAnsiTheme="minorEastAsia" w:cs="宋体" w:hint="eastAsia"/>
                <w:szCs w:val="21"/>
              </w:rPr>
              <w:t>10分</w:t>
            </w:r>
          </w:p>
        </w:tc>
      </w:tr>
      <w:tr w:rsidR="0083105A">
        <w:trPr>
          <w:trHeight w:val="699"/>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83105A" w:rsidRDefault="0083105A">
            <w:pPr>
              <w:spacing w:line="400" w:lineRule="exact"/>
              <w:jc w:val="center"/>
              <w:rPr>
                <w:rFonts w:asciiTheme="minorEastAsia" w:eastAsiaTheme="minorEastAsia" w:hAnsiTheme="minorEastAsia" w:cs="宋体"/>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3105A" w:rsidRDefault="0083105A">
            <w:pPr>
              <w:spacing w:line="400" w:lineRule="exact"/>
              <w:jc w:val="center"/>
              <w:rPr>
                <w:rFonts w:asciiTheme="minorEastAsia" w:eastAsiaTheme="minorEastAsia" w:hAnsiTheme="minorEastAsia" w:cs="宋体"/>
                <w:kern w:val="0"/>
                <w:szCs w:val="21"/>
              </w:rPr>
            </w:pPr>
          </w:p>
        </w:tc>
        <w:tc>
          <w:tcPr>
            <w:tcW w:w="7655"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(2)技术负责人（满分4分）：</w:t>
            </w:r>
          </w:p>
          <w:p w:rsidR="0083105A" w:rsidRDefault="00385C15">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①具有工程类专业高级工程师职称的，得2分；</w:t>
            </w:r>
          </w:p>
          <w:p w:rsidR="0083105A" w:rsidRDefault="00385C15">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②2020年1月1日以来（以合同签订日期为准），作为技术负责人，承接过一项市政工程检测项目的，得2分。</w:t>
            </w:r>
          </w:p>
          <w:p w:rsidR="0083105A" w:rsidRDefault="00385C15">
            <w:pPr>
              <w:spacing w:line="40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备注：</w:t>
            </w:r>
          </w:p>
          <w:p w:rsidR="0083105A" w:rsidRDefault="00385C15">
            <w:pPr>
              <w:spacing w:line="40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1）须提供身份证、职称证书、社会保障部门出具的最近1年（即2024年2月至2025年1月）在投标人单位缴纳社保有效凭证等证明材料复印件加盖投标人公章；</w:t>
            </w:r>
          </w:p>
          <w:p w:rsidR="0083105A" w:rsidRDefault="00385C15">
            <w:pPr>
              <w:spacing w:line="400" w:lineRule="exact"/>
              <w:rPr>
                <w:rFonts w:asciiTheme="minorEastAsia" w:eastAsiaTheme="minorEastAsia" w:hAnsiTheme="minorEastAsia" w:cs="Times New Roman"/>
                <w:b/>
                <w:kern w:val="0"/>
                <w:szCs w:val="21"/>
              </w:rPr>
            </w:pPr>
            <w:r>
              <w:rPr>
                <w:rFonts w:asciiTheme="minorEastAsia" w:eastAsiaTheme="minorEastAsia" w:hAnsiTheme="minorEastAsia" w:cs="宋体" w:hint="eastAsia"/>
                <w:b/>
                <w:bCs/>
                <w:szCs w:val="21"/>
              </w:rPr>
              <w:t>2）技术负责人业绩须附合同复印件，合同业绩证明材料必须能反映评审条件（合同签订日期为2020年1月1日或以后，业绩类型为市政工程检测，技术负责人信息），否则需同时提供合同委托方出具的书面补充情况说明文件复印件（需加盖委托方公章，即复印件能显示委托方公章）。</w:t>
            </w:r>
          </w:p>
        </w:tc>
        <w:tc>
          <w:tcPr>
            <w:tcW w:w="907" w:type="dxa"/>
            <w:vMerge/>
            <w:tcBorders>
              <w:top w:val="single" w:sz="4" w:space="0" w:color="auto"/>
              <w:left w:val="single" w:sz="4" w:space="0" w:color="auto"/>
              <w:bottom w:val="single" w:sz="4" w:space="0" w:color="auto"/>
              <w:right w:val="single" w:sz="4" w:space="0" w:color="auto"/>
            </w:tcBorders>
            <w:vAlign w:val="center"/>
          </w:tcPr>
          <w:p w:rsidR="0083105A" w:rsidRDefault="0083105A">
            <w:pPr>
              <w:spacing w:line="400" w:lineRule="exact"/>
              <w:jc w:val="center"/>
              <w:rPr>
                <w:rFonts w:asciiTheme="minorEastAsia" w:eastAsiaTheme="minorEastAsia" w:hAnsiTheme="minorEastAsia" w:cs="宋体"/>
                <w:szCs w:val="24"/>
              </w:rPr>
            </w:pPr>
          </w:p>
        </w:tc>
      </w:tr>
      <w:tr w:rsidR="0083105A">
        <w:trPr>
          <w:trHeight w:val="699"/>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83105A" w:rsidRDefault="0083105A">
            <w:pPr>
              <w:spacing w:line="400" w:lineRule="exact"/>
              <w:jc w:val="center"/>
              <w:rPr>
                <w:rFonts w:asciiTheme="minorEastAsia" w:eastAsiaTheme="minorEastAsia" w:hAnsiTheme="minorEastAsia" w:cs="宋体"/>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3105A" w:rsidRDefault="0083105A">
            <w:pPr>
              <w:spacing w:line="400" w:lineRule="exact"/>
              <w:jc w:val="center"/>
              <w:rPr>
                <w:rFonts w:asciiTheme="minorEastAsia" w:eastAsiaTheme="minorEastAsia" w:hAnsiTheme="minorEastAsia" w:cs="宋体"/>
                <w:kern w:val="0"/>
                <w:szCs w:val="21"/>
              </w:rPr>
            </w:pPr>
          </w:p>
        </w:tc>
        <w:tc>
          <w:tcPr>
            <w:tcW w:w="7655"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(3)拟投入人员（不含项目负责人和技术负责人）：</w:t>
            </w:r>
          </w:p>
          <w:p w:rsidR="0083105A" w:rsidRDefault="00385C15">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具有工程类专业中级工程师（或以上）职称的，每人得1分，本子项满分2分。</w:t>
            </w:r>
          </w:p>
          <w:p w:rsidR="0083105A" w:rsidRDefault="00385C15">
            <w:pPr>
              <w:spacing w:line="40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备注：</w:t>
            </w:r>
          </w:p>
          <w:p w:rsidR="0083105A" w:rsidRDefault="00385C15">
            <w:pPr>
              <w:spacing w:line="40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1）须提供身份证、职称证书、社会保障部门出具的最近1年（即2024年2月至2025年1月）在投标人单位缴纳社保有效凭证等证明材料复印件加盖投标人公章；</w:t>
            </w:r>
          </w:p>
          <w:p w:rsidR="0083105A" w:rsidRDefault="00385C15">
            <w:pPr>
              <w:spacing w:line="40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2）同</w:t>
            </w:r>
            <w:proofErr w:type="gramStart"/>
            <w:r>
              <w:rPr>
                <w:rFonts w:asciiTheme="minorEastAsia" w:eastAsiaTheme="minorEastAsia" w:hAnsiTheme="minorEastAsia" w:cs="宋体" w:hint="eastAsia"/>
                <w:b/>
                <w:bCs/>
                <w:szCs w:val="21"/>
              </w:rPr>
              <w:t>一人员</w:t>
            </w:r>
            <w:proofErr w:type="gramEnd"/>
            <w:r>
              <w:rPr>
                <w:rFonts w:asciiTheme="minorEastAsia" w:eastAsiaTheme="minorEastAsia" w:hAnsiTheme="minorEastAsia" w:cs="宋体" w:hint="eastAsia"/>
                <w:b/>
                <w:bCs/>
                <w:szCs w:val="21"/>
              </w:rPr>
              <w:t>具备多个种类证书不重复得分；</w:t>
            </w:r>
          </w:p>
          <w:p w:rsidR="0083105A" w:rsidRDefault="00385C15">
            <w:pPr>
              <w:spacing w:line="400" w:lineRule="exact"/>
              <w:rPr>
                <w:rFonts w:asciiTheme="minorEastAsia" w:eastAsiaTheme="minorEastAsia" w:hAnsiTheme="minorEastAsia" w:cs="Times New Roman"/>
                <w:b/>
                <w:kern w:val="0"/>
                <w:szCs w:val="21"/>
              </w:rPr>
            </w:pPr>
            <w:r>
              <w:rPr>
                <w:rFonts w:asciiTheme="minorEastAsia" w:eastAsiaTheme="minorEastAsia" w:hAnsiTheme="minorEastAsia" w:cs="宋体" w:hint="eastAsia"/>
                <w:b/>
                <w:bCs/>
                <w:szCs w:val="21"/>
              </w:rPr>
              <w:t>3）同</w:t>
            </w:r>
            <w:proofErr w:type="gramStart"/>
            <w:r>
              <w:rPr>
                <w:rFonts w:asciiTheme="minorEastAsia" w:eastAsiaTheme="minorEastAsia" w:hAnsiTheme="minorEastAsia" w:cs="宋体" w:hint="eastAsia"/>
                <w:b/>
                <w:bCs/>
                <w:szCs w:val="21"/>
              </w:rPr>
              <w:t>一人员</w:t>
            </w:r>
            <w:proofErr w:type="gramEnd"/>
            <w:r>
              <w:rPr>
                <w:rFonts w:asciiTheme="minorEastAsia" w:eastAsiaTheme="minorEastAsia" w:hAnsiTheme="minorEastAsia" w:cs="宋体" w:hint="eastAsia"/>
                <w:b/>
                <w:bCs/>
                <w:szCs w:val="21"/>
              </w:rPr>
              <w:t>具备同一种类证书或同一个专业含有多个等级的仅按最高等级证书计算一次得分。</w:t>
            </w:r>
          </w:p>
        </w:tc>
        <w:tc>
          <w:tcPr>
            <w:tcW w:w="907" w:type="dxa"/>
            <w:vMerge/>
            <w:tcBorders>
              <w:top w:val="single" w:sz="4" w:space="0" w:color="auto"/>
              <w:left w:val="single" w:sz="4" w:space="0" w:color="auto"/>
              <w:bottom w:val="single" w:sz="4" w:space="0" w:color="auto"/>
              <w:right w:val="single" w:sz="4" w:space="0" w:color="auto"/>
            </w:tcBorders>
            <w:vAlign w:val="center"/>
          </w:tcPr>
          <w:p w:rsidR="0083105A" w:rsidRDefault="0083105A">
            <w:pPr>
              <w:spacing w:line="400" w:lineRule="exact"/>
              <w:jc w:val="center"/>
              <w:rPr>
                <w:rFonts w:asciiTheme="minorEastAsia" w:eastAsiaTheme="minorEastAsia" w:hAnsiTheme="minorEastAsia" w:cs="宋体"/>
                <w:szCs w:val="24"/>
              </w:rPr>
            </w:pPr>
          </w:p>
        </w:tc>
      </w:tr>
      <w:tr w:rsidR="0083105A">
        <w:trPr>
          <w:trHeight w:val="699"/>
          <w:jc w:val="center"/>
        </w:trPr>
        <w:tc>
          <w:tcPr>
            <w:tcW w:w="9463" w:type="dxa"/>
            <w:gridSpan w:val="3"/>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Times New Roman"/>
                <w:b/>
                <w:kern w:val="0"/>
                <w:szCs w:val="21"/>
              </w:rPr>
            </w:pPr>
            <w:r>
              <w:rPr>
                <w:rFonts w:asciiTheme="minorEastAsia" w:eastAsiaTheme="minorEastAsia" w:hAnsiTheme="minorEastAsia" w:cs="宋体" w:hint="eastAsia"/>
                <w:b/>
                <w:szCs w:val="21"/>
                <w:lang w:val="zh-CN"/>
              </w:rPr>
              <w:t>商务总分</w:t>
            </w:r>
          </w:p>
        </w:tc>
        <w:tc>
          <w:tcPr>
            <w:tcW w:w="907"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szCs w:val="24"/>
              </w:rPr>
            </w:pPr>
            <w:r>
              <w:rPr>
                <w:rFonts w:asciiTheme="minorEastAsia" w:eastAsiaTheme="minorEastAsia" w:hAnsiTheme="minorEastAsia" w:cs="宋体" w:hint="eastAsia"/>
                <w:b/>
                <w:szCs w:val="21"/>
              </w:rPr>
              <w:t>30分</w:t>
            </w:r>
          </w:p>
        </w:tc>
      </w:tr>
      <w:bookmarkEnd w:id="775"/>
    </w:tbl>
    <w:p w:rsidR="0083105A" w:rsidRDefault="0083105A">
      <w:pPr>
        <w:autoSpaceDE w:val="0"/>
        <w:autoSpaceDN w:val="0"/>
        <w:adjustRightInd w:val="0"/>
        <w:ind w:right="-26" w:firstLine="480"/>
        <w:jc w:val="center"/>
        <w:rPr>
          <w:rFonts w:asciiTheme="minorEastAsia" w:eastAsiaTheme="minorEastAsia" w:hAnsiTheme="minorEastAsia" w:cs="Times New Roman"/>
          <w:b/>
          <w:bCs/>
          <w:kern w:val="0"/>
          <w:sz w:val="24"/>
          <w:szCs w:val="24"/>
        </w:rPr>
      </w:pPr>
    </w:p>
    <w:p w:rsidR="0083105A" w:rsidRDefault="00385C15">
      <w:pPr>
        <w:tabs>
          <w:tab w:val="left" w:pos="585"/>
        </w:tabs>
        <w:autoSpaceDE w:val="0"/>
        <w:autoSpaceDN w:val="0"/>
        <w:adjustRightInd w:val="0"/>
        <w:spacing w:line="360" w:lineRule="auto"/>
        <w:rPr>
          <w:rFonts w:asciiTheme="minorEastAsia" w:eastAsiaTheme="minorEastAsia" w:hAnsiTheme="minorEastAsia" w:cs="宋体"/>
          <w:b/>
          <w:szCs w:val="21"/>
          <w:lang w:val="zh-CN"/>
        </w:rPr>
      </w:pPr>
      <w:r>
        <w:rPr>
          <w:rFonts w:asciiTheme="minorEastAsia" w:eastAsiaTheme="minorEastAsia" w:hAnsiTheme="minorEastAsia" w:cs="Times New Roman" w:hint="eastAsia"/>
          <w:b/>
          <w:szCs w:val="21"/>
          <w:lang w:val="zh-CN"/>
        </w:rPr>
        <w:t>（</w:t>
      </w:r>
      <w:r>
        <w:rPr>
          <w:rFonts w:asciiTheme="minorEastAsia" w:eastAsiaTheme="minorEastAsia" w:hAnsiTheme="minorEastAsia" w:cs="宋体" w:hint="eastAsia"/>
          <w:b/>
          <w:szCs w:val="24"/>
        </w:rPr>
        <w:t>2）</w:t>
      </w:r>
      <w:r>
        <w:rPr>
          <w:rFonts w:asciiTheme="minorEastAsia" w:eastAsiaTheme="minorEastAsia" w:hAnsiTheme="minorEastAsia" w:cs="宋体" w:hint="eastAsia"/>
          <w:b/>
          <w:szCs w:val="24"/>
          <w:lang w:val="zh-CN"/>
        </w:rPr>
        <w:t>技术：</w:t>
      </w:r>
      <w:r>
        <w:rPr>
          <w:rFonts w:asciiTheme="minorEastAsia" w:eastAsiaTheme="minorEastAsia" w:hAnsiTheme="minorEastAsia" w:cs="宋体" w:hint="eastAsia"/>
          <w:b/>
          <w:szCs w:val="21"/>
          <w:lang w:val="zh-CN"/>
        </w:rPr>
        <w:t>总分</w:t>
      </w:r>
      <w:r>
        <w:rPr>
          <w:rFonts w:asciiTheme="minorEastAsia" w:eastAsiaTheme="minorEastAsia" w:hAnsiTheme="minorEastAsia" w:cs="宋体" w:hint="eastAsia"/>
          <w:b/>
          <w:szCs w:val="21"/>
        </w:rPr>
        <w:t>20</w:t>
      </w:r>
      <w:r>
        <w:rPr>
          <w:rFonts w:asciiTheme="minorEastAsia" w:eastAsiaTheme="minorEastAsia" w:hAnsiTheme="minorEastAsia" w:cs="宋体" w:hint="eastAsia"/>
          <w:b/>
          <w:szCs w:val="21"/>
          <w:lang w:val="zh-CN"/>
        </w:rPr>
        <w:t>分</w:t>
      </w:r>
      <w:bookmarkEnd w:id="776"/>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133"/>
        <w:gridCol w:w="7659"/>
        <w:gridCol w:w="907"/>
      </w:tblGrid>
      <w:tr w:rsidR="0083105A">
        <w:trPr>
          <w:trHeight w:val="20"/>
          <w:jc w:val="center"/>
        </w:trPr>
        <w:tc>
          <w:tcPr>
            <w:tcW w:w="671" w:type="dxa"/>
            <w:tcBorders>
              <w:top w:val="single" w:sz="4" w:space="0" w:color="auto"/>
              <w:left w:val="single" w:sz="4" w:space="0" w:color="auto"/>
              <w:bottom w:val="single" w:sz="4" w:space="0" w:color="auto"/>
              <w:right w:val="single" w:sz="4" w:space="0" w:color="auto"/>
            </w:tcBorders>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b/>
                <w:kern w:val="0"/>
                <w:szCs w:val="21"/>
              </w:rPr>
            </w:pPr>
            <w:bookmarkStart w:id="777" w:name="_Hlk104987779"/>
            <w:r>
              <w:rPr>
                <w:rFonts w:asciiTheme="minorEastAsia" w:eastAsiaTheme="minorEastAsia" w:hAnsiTheme="minorEastAsia" w:cs="宋体" w:hint="eastAsia"/>
                <w:b/>
                <w:kern w:val="0"/>
                <w:szCs w:val="21"/>
              </w:rPr>
              <w:lastRenderedPageBreak/>
              <w:t>序号</w:t>
            </w:r>
          </w:p>
        </w:tc>
        <w:tc>
          <w:tcPr>
            <w:tcW w:w="1133" w:type="dxa"/>
            <w:tcBorders>
              <w:top w:val="single" w:sz="4" w:space="0" w:color="auto"/>
              <w:left w:val="single" w:sz="4" w:space="0" w:color="auto"/>
              <w:bottom w:val="single" w:sz="4" w:space="0" w:color="auto"/>
              <w:right w:val="single" w:sz="4" w:space="0" w:color="auto"/>
            </w:tcBorders>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
                <w:szCs w:val="21"/>
                <w:lang w:val="zh-CN"/>
              </w:rPr>
              <w:t>评审内容</w:t>
            </w:r>
          </w:p>
        </w:tc>
        <w:tc>
          <w:tcPr>
            <w:tcW w:w="7659" w:type="dxa"/>
            <w:tcBorders>
              <w:top w:val="single" w:sz="4" w:space="0" w:color="auto"/>
              <w:left w:val="single" w:sz="4" w:space="0" w:color="auto"/>
              <w:bottom w:val="single" w:sz="4" w:space="0" w:color="auto"/>
              <w:right w:val="single" w:sz="4" w:space="0" w:color="auto"/>
            </w:tcBorders>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评审细则</w:t>
            </w:r>
          </w:p>
        </w:tc>
        <w:tc>
          <w:tcPr>
            <w:tcW w:w="907" w:type="dxa"/>
            <w:tcBorders>
              <w:top w:val="single" w:sz="4" w:space="0" w:color="auto"/>
              <w:left w:val="single" w:sz="4" w:space="0" w:color="auto"/>
              <w:bottom w:val="single" w:sz="4" w:space="0" w:color="auto"/>
              <w:right w:val="single" w:sz="4" w:space="0" w:color="auto"/>
            </w:tcBorders>
            <w:vAlign w:val="center"/>
          </w:tcPr>
          <w:p w:rsidR="0083105A" w:rsidRDefault="00385C15">
            <w:pPr>
              <w:autoSpaceDE w:val="0"/>
              <w:autoSpaceDN w:val="0"/>
              <w:adjustRightInd w:val="0"/>
              <w:spacing w:line="40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满分值</w:t>
            </w:r>
          </w:p>
        </w:tc>
      </w:tr>
      <w:tr w:rsidR="0083105A">
        <w:trPr>
          <w:trHeight w:val="20"/>
          <w:jc w:val="center"/>
        </w:trPr>
        <w:tc>
          <w:tcPr>
            <w:tcW w:w="671"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1</w:t>
            </w:r>
          </w:p>
        </w:tc>
        <w:tc>
          <w:tcPr>
            <w:tcW w:w="1133"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用户需求的响应程度</w:t>
            </w:r>
          </w:p>
        </w:tc>
        <w:tc>
          <w:tcPr>
            <w:tcW w:w="7659"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contextualSpacing/>
              <w:rPr>
                <w:rFonts w:asciiTheme="minorEastAsia" w:eastAsiaTheme="minorEastAsia" w:hAnsiTheme="minorEastAsia" w:cs="宋体"/>
                <w:kern w:val="0"/>
                <w:szCs w:val="21"/>
              </w:rPr>
            </w:pPr>
            <w:r>
              <w:rPr>
                <w:rFonts w:asciiTheme="minorEastAsia" w:eastAsiaTheme="minorEastAsia" w:hAnsiTheme="minorEastAsia" w:cs="宋体" w:hint="eastAsia"/>
                <w:szCs w:val="21"/>
                <w:lang w:val="zh-CN"/>
              </w:rPr>
              <w:t>对用户需求偏离表的偏离情况进行评审计分，完全满足用户需求书的要求得满分；每一处负偏离扣2.5分；同时参照其投标文件中其它部分的内容进行对比，每发现一处投标人填写为无偏离或正偏离，但评标委员会评审认定其为负偏离的，每处扣5分；本项最低分为0分。</w:t>
            </w:r>
          </w:p>
        </w:tc>
        <w:tc>
          <w:tcPr>
            <w:tcW w:w="907"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5分</w:t>
            </w:r>
          </w:p>
        </w:tc>
      </w:tr>
      <w:tr w:rsidR="0083105A">
        <w:trPr>
          <w:trHeight w:val="20"/>
          <w:jc w:val="center"/>
        </w:trPr>
        <w:tc>
          <w:tcPr>
            <w:tcW w:w="671"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2</w:t>
            </w:r>
          </w:p>
        </w:tc>
        <w:tc>
          <w:tcPr>
            <w:tcW w:w="1133"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检测方案</w:t>
            </w:r>
          </w:p>
        </w:tc>
        <w:tc>
          <w:tcPr>
            <w:tcW w:w="7659"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contextualSpacing/>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根据各投标人提供的检测方案进行评审，</w:t>
            </w:r>
            <w:r>
              <w:rPr>
                <w:rFonts w:asciiTheme="minorEastAsia" w:eastAsiaTheme="minorEastAsia" w:hAnsiTheme="minorEastAsia" w:cs="宋体" w:hint="eastAsia"/>
                <w:szCs w:val="21"/>
              </w:rPr>
              <w:t>包括但不限于</w:t>
            </w:r>
            <w:r>
              <w:rPr>
                <w:rFonts w:asciiTheme="minorEastAsia" w:eastAsiaTheme="minorEastAsia" w:hAnsiTheme="minorEastAsia" w:cs="宋体" w:hint="eastAsia"/>
                <w:szCs w:val="21"/>
                <w:lang w:val="zh-CN"/>
              </w:rPr>
              <w:t>对本地区的认识熟悉程度、对检测项目的认知程度、检测质量的保障措施、配合施工进度的检测实施措施等：</w:t>
            </w:r>
          </w:p>
          <w:p w:rsidR="0083105A" w:rsidRDefault="00385C15">
            <w:pPr>
              <w:spacing w:line="400" w:lineRule="exact"/>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优：整体</w:t>
            </w:r>
            <w:r>
              <w:rPr>
                <w:rFonts w:asciiTheme="minorEastAsia" w:eastAsiaTheme="minorEastAsia" w:hAnsiTheme="minorEastAsia" w:cs="宋体" w:hint="eastAsia"/>
                <w:szCs w:val="21"/>
                <w:lang w:val="zh-CN"/>
              </w:rPr>
              <w:t>检测方案</w:t>
            </w:r>
            <w:r>
              <w:rPr>
                <w:rFonts w:asciiTheme="minorEastAsia" w:eastAsiaTheme="minorEastAsia" w:hAnsiTheme="minorEastAsia" w:cs="宋体" w:hint="eastAsia"/>
                <w:szCs w:val="21"/>
              </w:rPr>
              <w:t>全面、思路清晰</w:t>
            </w:r>
            <w:r>
              <w:rPr>
                <w:rFonts w:asciiTheme="minorEastAsia" w:eastAsiaTheme="minorEastAsia" w:hAnsiTheme="minorEastAsia" w:cs="宋体" w:hint="eastAsia"/>
                <w:szCs w:val="21"/>
                <w:lang w:val="zh-CN"/>
              </w:rPr>
              <w:t>，对本地区的认识熟悉程度</w:t>
            </w:r>
            <w:r>
              <w:rPr>
                <w:rFonts w:asciiTheme="minorEastAsia" w:eastAsiaTheme="minorEastAsia" w:hAnsiTheme="minorEastAsia" w:cs="宋体" w:hint="eastAsia"/>
                <w:szCs w:val="21"/>
              </w:rPr>
              <w:t>高</w:t>
            </w:r>
            <w:r>
              <w:rPr>
                <w:rFonts w:asciiTheme="minorEastAsia" w:eastAsiaTheme="minorEastAsia" w:hAnsiTheme="minorEastAsia" w:cs="宋体" w:hint="eastAsia"/>
                <w:szCs w:val="21"/>
                <w:lang w:val="zh-CN"/>
              </w:rPr>
              <w:t>、对检测项目的认知</w:t>
            </w:r>
            <w:r>
              <w:rPr>
                <w:rFonts w:asciiTheme="minorEastAsia" w:eastAsiaTheme="minorEastAsia" w:hAnsiTheme="minorEastAsia" w:cs="宋体" w:hint="eastAsia"/>
                <w:szCs w:val="21"/>
              </w:rPr>
              <w:t>准确、透彻</w:t>
            </w:r>
            <w:r>
              <w:rPr>
                <w:rFonts w:asciiTheme="minorEastAsia" w:eastAsiaTheme="minorEastAsia" w:hAnsiTheme="minorEastAsia" w:cs="宋体" w:hint="eastAsia"/>
                <w:szCs w:val="21"/>
                <w:lang w:val="zh-CN"/>
              </w:rPr>
              <w:t>，检测质量的保障措施、配合施工进度的检测实施措施等</w:t>
            </w:r>
            <w:r>
              <w:rPr>
                <w:rFonts w:asciiTheme="minorEastAsia" w:eastAsiaTheme="minorEastAsia" w:hAnsiTheme="minorEastAsia" w:cs="宋体" w:hint="eastAsia"/>
                <w:szCs w:val="21"/>
              </w:rPr>
              <w:t>科学、可操作性强</w:t>
            </w:r>
            <w:r>
              <w:rPr>
                <w:rFonts w:asciiTheme="minorEastAsia" w:eastAsiaTheme="minorEastAsia" w:hAnsiTheme="minorEastAsia" w:cs="宋体" w:hint="eastAsia"/>
                <w:szCs w:val="21"/>
                <w:lang w:val="zh-CN"/>
              </w:rPr>
              <w:t>，检测目标明确，实施方法可行</w:t>
            </w:r>
            <w:r>
              <w:rPr>
                <w:rFonts w:asciiTheme="minorEastAsia" w:eastAsiaTheme="minorEastAsia" w:hAnsiTheme="minorEastAsia" w:cs="宋体" w:hint="eastAsia"/>
                <w:szCs w:val="21"/>
              </w:rPr>
              <w:t>性高</w:t>
            </w:r>
            <w:r>
              <w:rPr>
                <w:rFonts w:asciiTheme="minorEastAsia" w:eastAsiaTheme="minorEastAsia" w:hAnsiTheme="minorEastAsia" w:cs="宋体" w:hint="eastAsia"/>
                <w:szCs w:val="21"/>
                <w:lang w:val="zh-CN"/>
              </w:rPr>
              <w:t>、手段科学</w:t>
            </w:r>
            <w:r>
              <w:rPr>
                <w:rFonts w:asciiTheme="minorEastAsia" w:eastAsiaTheme="minorEastAsia" w:hAnsiTheme="minorEastAsia" w:cs="宋体" w:hint="eastAsia"/>
                <w:szCs w:val="21"/>
              </w:rPr>
              <w:t>的，得</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2.25</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分；</w:t>
            </w:r>
          </w:p>
          <w:p w:rsidR="0083105A" w:rsidRDefault="00385C15">
            <w:pPr>
              <w:spacing w:line="400" w:lineRule="exact"/>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良：整体</w:t>
            </w:r>
            <w:r>
              <w:rPr>
                <w:rFonts w:asciiTheme="minorEastAsia" w:eastAsiaTheme="minorEastAsia" w:hAnsiTheme="minorEastAsia" w:cs="宋体" w:hint="eastAsia"/>
                <w:szCs w:val="21"/>
                <w:lang w:val="zh-CN"/>
              </w:rPr>
              <w:t>检测方案</w:t>
            </w:r>
            <w:r>
              <w:rPr>
                <w:rFonts w:asciiTheme="minorEastAsia" w:eastAsiaTheme="minorEastAsia" w:hAnsiTheme="minorEastAsia" w:cs="宋体" w:hint="eastAsia"/>
                <w:szCs w:val="21"/>
              </w:rPr>
              <w:t>较全面、思路较清晰</w:t>
            </w:r>
            <w:r>
              <w:rPr>
                <w:rFonts w:asciiTheme="minorEastAsia" w:eastAsiaTheme="minorEastAsia" w:hAnsiTheme="minorEastAsia" w:cs="宋体" w:hint="eastAsia"/>
                <w:szCs w:val="21"/>
                <w:lang w:val="zh-CN"/>
              </w:rPr>
              <w:t>，对本地区的认识熟悉程度</w:t>
            </w:r>
            <w:r>
              <w:rPr>
                <w:rFonts w:asciiTheme="minorEastAsia" w:eastAsiaTheme="minorEastAsia" w:hAnsiTheme="minorEastAsia" w:cs="宋体" w:hint="eastAsia"/>
                <w:szCs w:val="21"/>
              </w:rPr>
              <w:t>良好</w:t>
            </w:r>
            <w:r>
              <w:rPr>
                <w:rFonts w:asciiTheme="minorEastAsia" w:eastAsiaTheme="minorEastAsia" w:hAnsiTheme="minorEastAsia" w:cs="宋体" w:hint="eastAsia"/>
                <w:szCs w:val="21"/>
                <w:lang w:val="zh-CN"/>
              </w:rPr>
              <w:t>、对检测项目的认知</w:t>
            </w:r>
            <w:r>
              <w:rPr>
                <w:rFonts w:asciiTheme="minorEastAsia" w:eastAsiaTheme="minorEastAsia" w:hAnsiTheme="minorEastAsia" w:cs="宋体" w:hint="eastAsia"/>
                <w:szCs w:val="21"/>
              </w:rPr>
              <w:t>较为准确、透彻</w:t>
            </w:r>
            <w:r>
              <w:rPr>
                <w:rFonts w:asciiTheme="minorEastAsia" w:eastAsiaTheme="minorEastAsia" w:hAnsiTheme="minorEastAsia" w:cs="宋体" w:hint="eastAsia"/>
                <w:szCs w:val="21"/>
                <w:lang w:val="zh-CN"/>
              </w:rPr>
              <w:t>，检测质量的保障措施、配合施工进度的检测实施措施等</w:t>
            </w:r>
            <w:r>
              <w:rPr>
                <w:rFonts w:asciiTheme="minorEastAsia" w:eastAsiaTheme="minorEastAsia" w:hAnsiTheme="minorEastAsia" w:cs="宋体" w:hint="eastAsia"/>
                <w:szCs w:val="21"/>
              </w:rPr>
              <w:t>科学、可操作性良好</w:t>
            </w:r>
            <w:r>
              <w:rPr>
                <w:rFonts w:asciiTheme="minorEastAsia" w:eastAsiaTheme="minorEastAsia" w:hAnsiTheme="minorEastAsia" w:cs="宋体" w:hint="eastAsia"/>
                <w:szCs w:val="21"/>
                <w:lang w:val="zh-CN"/>
              </w:rPr>
              <w:t>，检测目标</w:t>
            </w:r>
            <w:r>
              <w:rPr>
                <w:rFonts w:asciiTheme="minorEastAsia" w:eastAsiaTheme="minorEastAsia" w:hAnsiTheme="minorEastAsia" w:cs="宋体" w:hint="eastAsia"/>
                <w:szCs w:val="21"/>
              </w:rPr>
              <w:t>基本</w:t>
            </w:r>
            <w:r>
              <w:rPr>
                <w:rFonts w:asciiTheme="minorEastAsia" w:eastAsiaTheme="minorEastAsia" w:hAnsiTheme="minorEastAsia" w:cs="宋体" w:hint="eastAsia"/>
                <w:szCs w:val="21"/>
                <w:lang w:val="zh-CN"/>
              </w:rPr>
              <w:t>明确，实施方法可行</w:t>
            </w:r>
            <w:r>
              <w:rPr>
                <w:rFonts w:asciiTheme="minorEastAsia" w:eastAsiaTheme="minorEastAsia" w:hAnsiTheme="minorEastAsia" w:cs="宋体" w:hint="eastAsia"/>
                <w:szCs w:val="21"/>
              </w:rPr>
              <w:t>性良好的，得</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1.5，2.25</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分；</w:t>
            </w:r>
          </w:p>
          <w:p w:rsidR="0083105A" w:rsidRDefault="00385C15">
            <w:pPr>
              <w:spacing w:line="400" w:lineRule="exact"/>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中：整体</w:t>
            </w:r>
            <w:r>
              <w:rPr>
                <w:rFonts w:asciiTheme="minorEastAsia" w:eastAsiaTheme="minorEastAsia" w:hAnsiTheme="minorEastAsia" w:cs="宋体" w:hint="eastAsia"/>
                <w:szCs w:val="21"/>
                <w:lang w:val="zh-CN"/>
              </w:rPr>
              <w:t>检测方案</w:t>
            </w:r>
            <w:r>
              <w:rPr>
                <w:rFonts w:asciiTheme="minorEastAsia" w:eastAsiaTheme="minorEastAsia" w:hAnsiTheme="minorEastAsia" w:cs="宋体" w:hint="eastAsia"/>
                <w:szCs w:val="21"/>
              </w:rPr>
              <w:t>基本全面、思路基本清晰</w:t>
            </w:r>
            <w:r>
              <w:rPr>
                <w:rFonts w:asciiTheme="minorEastAsia" w:eastAsiaTheme="minorEastAsia" w:hAnsiTheme="minorEastAsia" w:cs="宋体" w:hint="eastAsia"/>
                <w:szCs w:val="21"/>
                <w:lang w:val="zh-CN"/>
              </w:rPr>
              <w:t>，对本地区的认识熟悉程度</w:t>
            </w:r>
            <w:r>
              <w:rPr>
                <w:rFonts w:asciiTheme="minorEastAsia" w:eastAsiaTheme="minorEastAsia" w:hAnsiTheme="minorEastAsia" w:cs="宋体" w:hint="eastAsia"/>
                <w:szCs w:val="21"/>
              </w:rPr>
              <w:t>一般</w:t>
            </w:r>
            <w:r>
              <w:rPr>
                <w:rFonts w:asciiTheme="minorEastAsia" w:eastAsiaTheme="minorEastAsia" w:hAnsiTheme="minorEastAsia" w:cs="宋体" w:hint="eastAsia"/>
                <w:szCs w:val="21"/>
                <w:lang w:val="zh-CN"/>
              </w:rPr>
              <w:t>、对检测项目的认知</w:t>
            </w:r>
            <w:r>
              <w:rPr>
                <w:rFonts w:asciiTheme="minorEastAsia" w:eastAsiaTheme="minorEastAsia" w:hAnsiTheme="minorEastAsia" w:cs="宋体" w:hint="eastAsia"/>
                <w:szCs w:val="21"/>
              </w:rPr>
              <w:t>基本理解</w:t>
            </w:r>
            <w:r>
              <w:rPr>
                <w:rFonts w:asciiTheme="minorEastAsia" w:eastAsiaTheme="minorEastAsia" w:hAnsiTheme="minorEastAsia" w:cs="宋体" w:hint="eastAsia"/>
                <w:szCs w:val="21"/>
                <w:lang w:val="zh-CN"/>
              </w:rPr>
              <w:t>，检测质量的保障措施、配合施工进度的检测实施措施等</w:t>
            </w:r>
            <w:r>
              <w:rPr>
                <w:rFonts w:asciiTheme="minorEastAsia" w:eastAsiaTheme="minorEastAsia" w:hAnsiTheme="minorEastAsia" w:cs="宋体" w:hint="eastAsia"/>
                <w:szCs w:val="21"/>
              </w:rPr>
              <w:t>可操作性一般</w:t>
            </w:r>
            <w:r>
              <w:rPr>
                <w:rFonts w:asciiTheme="minorEastAsia" w:eastAsiaTheme="minorEastAsia" w:hAnsiTheme="minorEastAsia" w:cs="宋体" w:hint="eastAsia"/>
                <w:szCs w:val="21"/>
                <w:lang w:val="zh-CN"/>
              </w:rPr>
              <w:t>，检测目标</w:t>
            </w:r>
            <w:r>
              <w:rPr>
                <w:rFonts w:asciiTheme="minorEastAsia" w:eastAsiaTheme="minorEastAsia" w:hAnsiTheme="minorEastAsia" w:cs="宋体" w:hint="eastAsia"/>
                <w:szCs w:val="21"/>
              </w:rPr>
              <w:t>基本</w:t>
            </w:r>
            <w:r>
              <w:rPr>
                <w:rFonts w:asciiTheme="minorEastAsia" w:eastAsiaTheme="minorEastAsia" w:hAnsiTheme="minorEastAsia" w:cs="宋体" w:hint="eastAsia"/>
                <w:szCs w:val="21"/>
                <w:lang w:val="zh-CN"/>
              </w:rPr>
              <w:t>明确，实施方法可行</w:t>
            </w:r>
            <w:r>
              <w:rPr>
                <w:rFonts w:asciiTheme="minorEastAsia" w:eastAsiaTheme="minorEastAsia" w:hAnsiTheme="minorEastAsia" w:cs="宋体" w:hint="eastAsia"/>
                <w:szCs w:val="21"/>
              </w:rPr>
              <w:t>性一般的，得</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0.75</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1.5</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分；</w:t>
            </w:r>
          </w:p>
          <w:p w:rsidR="0083105A" w:rsidRDefault="00385C15">
            <w:pPr>
              <w:spacing w:line="400" w:lineRule="exact"/>
              <w:contextualSpacing/>
              <w:rPr>
                <w:rFonts w:asciiTheme="minorEastAsia" w:eastAsiaTheme="minorEastAsia" w:hAnsiTheme="minorEastAsia" w:cs="宋体"/>
                <w:kern w:val="0"/>
                <w:szCs w:val="21"/>
              </w:rPr>
            </w:pPr>
            <w:r>
              <w:rPr>
                <w:rFonts w:asciiTheme="minorEastAsia" w:eastAsiaTheme="minorEastAsia" w:hAnsiTheme="minorEastAsia" w:cs="宋体" w:hint="eastAsia"/>
                <w:szCs w:val="21"/>
                <w:lang w:val="zh-CN"/>
              </w:rPr>
              <w:t>差</w:t>
            </w:r>
            <w:r>
              <w:rPr>
                <w:rFonts w:asciiTheme="minorEastAsia" w:eastAsiaTheme="minorEastAsia" w:hAnsiTheme="minorEastAsia" w:cs="宋体" w:hint="eastAsia"/>
                <w:szCs w:val="21"/>
              </w:rPr>
              <w:t>：整体</w:t>
            </w:r>
            <w:r>
              <w:rPr>
                <w:rFonts w:asciiTheme="minorEastAsia" w:eastAsiaTheme="minorEastAsia" w:hAnsiTheme="minorEastAsia" w:cs="宋体" w:hint="eastAsia"/>
                <w:szCs w:val="21"/>
                <w:lang w:val="zh-CN"/>
              </w:rPr>
              <w:t>检测方案</w:t>
            </w:r>
            <w:r>
              <w:rPr>
                <w:rFonts w:asciiTheme="minorEastAsia" w:eastAsiaTheme="minorEastAsia" w:hAnsiTheme="minorEastAsia" w:cs="宋体" w:hint="eastAsia"/>
                <w:szCs w:val="21"/>
              </w:rPr>
              <w:t>不全面、思路不清晰</w:t>
            </w:r>
            <w:r>
              <w:rPr>
                <w:rFonts w:asciiTheme="minorEastAsia" w:eastAsiaTheme="minorEastAsia" w:hAnsiTheme="minorEastAsia" w:cs="宋体" w:hint="eastAsia"/>
                <w:szCs w:val="21"/>
                <w:lang w:val="zh-CN"/>
              </w:rPr>
              <w:t>，对本地区的认识熟悉程度</w:t>
            </w:r>
            <w:r>
              <w:rPr>
                <w:rFonts w:asciiTheme="minorEastAsia" w:eastAsiaTheme="minorEastAsia" w:hAnsiTheme="minorEastAsia" w:cs="宋体" w:hint="eastAsia"/>
                <w:szCs w:val="21"/>
              </w:rPr>
              <w:t>较差</w:t>
            </w:r>
            <w:r>
              <w:rPr>
                <w:rFonts w:asciiTheme="minorEastAsia" w:eastAsiaTheme="minorEastAsia" w:hAnsiTheme="minorEastAsia" w:cs="宋体" w:hint="eastAsia"/>
                <w:szCs w:val="21"/>
                <w:lang w:val="zh-CN"/>
              </w:rPr>
              <w:t>、对检测项目的认知</w:t>
            </w:r>
            <w:r>
              <w:rPr>
                <w:rFonts w:asciiTheme="minorEastAsia" w:eastAsiaTheme="minorEastAsia" w:hAnsiTheme="minorEastAsia" w:cs="宋体" w:hint="eastAsia"/>
                <w:szCs w:val="21"/>
              </w:rPr>
              <w:t>不够准确</w:t>
            </w:r>
            <w:r>
              <w:rPr>
                <w:rFonts w:asciiTheme="minorEastAsia" w:eastAsiaTheme="minorEastAsia" w:hAnsiTheme="minorEastAsia" w:cs="宋体" w:hint="eastAsia"/>
                <w:szCs w:val="21"/>
                <w:lang w:val="zh-CN"/>
              </w:rPr>
              <w:t>，检测质量的保障措施、配合施工进度的检测实施措施等</w:t>
            </w:r>
            <w:r>
              <w:rPr>
                <w:rFonts w:asciiTheme="minorEastAsia" w:eastAsiaTheme="minorEastAsia" w:hAnsiTheme="minorEastAsia" w:cs="宋体" w:hint="eastAsia"/>
                <w:szCs w:val="21"/>
              </w:rPr>
              <w:t>可操作性较差</w:t>
            </w:r>
            <w:r>
              <w:rPr>
                <w:rFonts w:asciiTheme="minorEastAsia" w:eastAsiaTheme="minorEastAsia" w:hAnsiTheme="minorEastAsia" w:cs="宋体" w:hint="eastAsia"/>
                <w:szCs w:val="21"/>
                <w:lang w:val="zh-CN"/>
              </w:rPr>
              <w:t>，检测目标</w:t>
            </w:r>
            <w:r>
              <w:rPr>
                <w:rFonts w:asciiTheme="minorEastAsia" w:eastAsiaTheme="minorEastAsia" w:hAnsiTheme="minorEastAsia" w:cs="宋体" w:hint="eastAsia"/>
                <w:szCs w:val="21"/>
              </w:rPr>
              <w:t>不</w:t>
            </w:r>
            <w:r>
              <w:rPr>
                <w:rFonts w:asciiTheme="minorEastAsia" w:eastAsiaTheme="minorEastAsia" w:hAnsiTheme="minorEastAsia" w:cs="宋体" w:hint="eastAsia"/>
                <w:szCs w:val="21"/>
                <w:lang w:val="zh-CN"/>
              </w:rPr>
              <w:t>明确，实施方法可行</w:t>
            </w:r>
            <w:r>
              <w:rPr>
                <w:rFonts w:asciiTheme="minorEastAsia" w:eastAsiaTheme="minorEastAsia" w:hAnsiTheme="minorEastAsia" w:cs="宋体" w:hint="eastAsia"/>
                <w:szCs w:val="21"/>
              </w:rPr>
              <w:t>性较差的，得</w:t>
            </w:r>
            <w:r>
              <w:rPr>
                <w:rFonts w:asciiTheme="minorEastAsia" w:eastAsiaTheme="minorEastAsia" w:hAnsiTheme="minorEastAsia" w:cs="宋体" w:hint="eastAsia"/>
                <w:szCs w:val="21"/>
                <w:lang w:val="zh-CN"/>
              </w:rPr>
              <w:t>[0，</w:t>
            </w:r>
            <w:r>
              <w:rPr>
                <w:rFonts w:asciiTheme="minorEastAsia" w:eastAsiaTheme="minorEastAsia" w:hAnsiTheme="minorEastAsia" w:cs="宋体" w:hint="eastAsia"/>
                <w:szCs w:val="21"/>
              </w:rPr>
              <w:t>0</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7</w:t>
            </w:r>
            <w:r>
              <w:rPr>
                <w:rFonts w:asciiTheme="minorEastAsia" w:eastAsiaTheme="minorEastAsia" w:hAnsiTheme="minorEastAsia" w:cs="宋体" w:hint="eastAsia"/>
                <w:szCs w:val="21"/>
                <w:lang w:val="zh-CN"/>
              </w:rPr>
              <w:t>5]</w:t>
            </w:r>
            <w:r>
              <w:rPr>
                <w:rFonts w:asciiTheme="minorEastAsia" w:eastAsiaTheme="minorEastAsia" w:hAnsiTheme="minorEastAsia" w:cs="宋体" w:hint="eastAsia"/>
                <w:szCs w:val="21"/>
              </w:rPr>
              <w:t>分；</w:t>
            </w:r>
          </w:p>
        </w:tc>
        <w:tc>
          <w:tcPr>
            <w:tcW w:w="907"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3分</w:t>
            </w:r>
          </w:p>
        </w:tc>
      </w:tr>
      <w:tr w:rsidR="0083105A">
        <w:trPr>
          <w:trHeight w:val="20"/>
          <w:jc w:val="center"/>
        </w:trPr>
        <w:tc>
          <w:tcPr>
            <w:tcW w:w="671"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1133"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szCs w:val="21"/>
              </w:rPr>
            </w:pPr>
            <w:r>
              <w:rPr>
                <w:rFonts w:ascii="宋体" w:eastAsia="宋体" w:hAnsi="宋体" w:cs="宋体" w:hint="eastAsia"/>
                <w:szCs w:val="21"/>
              </w:rPr>
              <w:t>检测设备</w:t>
            </w:r>
          </w:p>
        </w:tc>
        <w:tc>
          <w:tcPr>
            <w:tcW w:w="7659"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contextualSpacing/>
              <w:rPr>
                <w:rFonts w:ascii="宋体" w:eastAsia="宋体" w:hAnsi="宋体" w:cs="宋体"/>
                <w:szCs w:val="21"/>
                <w:lang w:val="zh-CN"/>
              </w:rPr>
            </w:pPr>
            <w:r>
              <w:rPr>
                <w:rFonts w:ascii="宋体" w:eastAsia="宋体" w:hAnsi="宋体" w:cs="宋体" w:hint="eastAsia"/>
                <w:szCs w:val="21"/>
                <w:lang w:val="zh-CN"/>
              </w:rPr>
              <w:t>横向比较各投标人拟投入检测项目的主要设备（包含但不</w:t>
            </w:r>
            <w:proofErr w:type="gramStart"/>
            <w:r>
              <w:rPr>
                <w:rFonts w:ascii="宋体" w:eastAsia="宋体" w:hAnsi="宋体" w:cs="宋体" w:hint="eastAsia"/>
                <w:szCs w:val="21"/>
                <w:lang w:val="zh-CN"/>
              </w:rPr>
              <w:t>限于低</w:t>
            </w:r>
            <w:proofErr w:type="gramEnd"/>
            <w:r>
              <w:rPr>
                <w:rFonts w:ascii="宋体" w:eastAsia="宋体" w:hAnsi="宋体" w:cs="宋体" w:hint="eastAsia"/>
                <w:szCs w:val="21"/>
                <w:lang w:val="zh-CN"/>
              </w:rPr>
              <w:t>应变检测仪、全自动静载测试分析仪、液压千斤顶、混凝土回弹仪、混凝土</w:t>
            </w:r>
            <w:proofErr w:type="gramStart"/>
            <w:r>
              <w:rPr>
                <w:rFonts w:ascii="宋体" w:eastAsia="宋体" w:hAnsi="宋体" w:cs="宋体" w:hint="eastAsia"/>
                <w:szCs w:val="21"/>
                <w:lang w:val="zh-CN"/>
              </w:rPr>
              <w:t>钻芯机</w:t>
            </w:r>
            <w:proofErr w:type="gramEnd"/>
            <w:r>
              <w:rPr>
                <w:rFonts w:ascii="宋体" w:eastAsia="宋体" w:hAnsi="宋体" w:cs="宋体" w:hint="eastAsia"/>
                <w:szCs w:val="21"/>
                <w:lang w:val="zh-CN"/>
              </w:rPr>
              <w:t>、锚杆拉力计、数字式超声波探伤仪、磁粉探伤仪、涂层测厚仪、混凝土搅拌机等设备、</w:t>
            </w:r>
            <w:proofErr w:type="gramStart"/>
            <w:r>
              <w:rPr>
                <w:rFonts w:ascii="宋体" w:eastAsia="宋体" w:hAnsi="宋体" w:cs="宋体" w:hint="eastAsia"/>
                <w:szCs w:val="21"/>
                <w:lang w:val="zh-CN"/>
              </w:rPr>
              <w:t>桩基动测仪</w:t>
            </w:r>
            <w:proofErr w:type="gramEnd"/>
            <w:r>
              <w:rPr>
                <w:rFonts w:ascii="宋体" w:eastAsia="宋体" w:hAnsi="宋体" w:cs="宋体" w:hint="eastAsia"/>
                <w:szCs w:val="21"/>
                <w:lang w:val="zh-CN"/>
              </w:rPr>
              <w:t>等）：</w:t>
            </w:r>
          </w:p>
          <w:p w:rsidR="0083105A" w:rsidRDefault="00385C15">
            <w:pPr>
              <w:spacing w:line="400" w:lineRule="exact"/>
              <w:contextualSpacing/>
              <w:rPr>
                <w:rFonts w:ascii="宋体" w:eastAsia="宋体" w:hAnsi="宋体" w:cs="宋体"/>
                <w:szCs w:val="21"/>
                <w:lang w:val="zh-CN"/>
              </w:rPr>
            </w:pPr>
            <w:r>
              <w:rPr>
                <w:rFonts w:ascii="宋体" w:eastAsia="宋体" w:hAnsi="宋体" w:cs="宋体" w:hint="eastAsia"/>
                <w:szCs w:val="21"/>
                <w:lang w:val="zh-CN"/>
              </w:rPr>
              <w:t>优：检测设备最齐全，数量最多，设备最先进的，得（</w:t>
            </w:r>
            <w:r>
              <w:rPr>
                <w:rFonts w:ascii="宋体" w:eastAsia="宋体" w:hAnsi="宋体" w:cs="宋体" w:hint="eastAsia"/>
                <w:szCs w:val="21"/>
              </w:rPr>
              <w:t>2.25</w:t>
            </w:r>
            <w:r>
              <w:rPr>
                <w:rFonts w:ascii="宋体" w:eastAsia="宋体" w:hAnsi="宋体" w:cs="宋体" w:hint="eastAsia"/>
                <w:szCs w:val="21"/>
                <w:lang w:val="zh-CN"/>
              </w:rPr>
              <w:t>，</w:t>
            </w:r>
            <w:r>
              <w:rPr>
                <w:rFonts w:ascii="宋体" w:eastAsia="宋体" w:hAnsi="宋体" w:cs="宋体" w:hint="eastAsia"/>
                <w:szCs w:val="21"/>
              </w:rPr>
              <w:t>3</w:t>
            </w:r>
            <w:r>
              <w:rPr>
                <w:rFonts w:ascii="宋体" w:eastAsia="宋体" w:hAnsi="宋体" w:cs="宋体" w:hint="eastAsia"/>
                <w:szCs w:val="21"/>
                <w:lang w:val="zh-CN"/>
              </w:rPr>
              <w:t>]</w:t>
            </w:r>
            <w:r>
              <w:rPr>
                <w:rFonts w:ascii="宋体" w:eastAsia="宋体" w:hAnsi="宋体" w:cs="宋体"/>
                <w:szCs w:val="21"/>
                <w:lang w:val="zh-CN"/>
              </w:rPr>
              <w:t>分；</w:t>
            </w:r>
          </w:p>
          <w:p w:rsidR="0083105A" w:rsidRDefault="00385C15">
            <w:pPr>
              <w:spacing w:line="400" w:lineRule="exact"/>
              <w:contextualSpacing/>
              <w:rPr>
                <w:rFonts w:ascii="宋体" w:eastAsia="宋体" w:hAnsi="宋体" w:cs="宋体"/>
                <w:szCs w:val="21"/>
                <w:lang w:val="zh-CN"/>
              </w:rPr>
            </w:pPr>
            <w:r>
              <w:rPr>
                <w:rFonts w:ascii="宋体" w:eastAsia="宋体" w:hAnsi="宋体" w:cs="宋体" w:hint="eastAsia"/>
                <w:szCs w:val="21"/>
                <w:lang w:val="zh-CN"/>
              </w:rPr>
              <w:t>良：检测设备齐全，数量多，设备先进的，得（</w:t>
            </w:r>
            <w:r>
              <w:rPr>
                <w:rFonts w:ascii="宋体" w:eastAsia="宋体" w:hAnsi="宋体" w:cs="宋体" w:hint="eastAsia"/>
                <w:szCs w:val="21"/>
              </w:rPr>
              <w:t>1.5</w:t>
            </w:r>
            <w:r>
              <w:rPr>
                <w:rFonts w:ascii="宋体" w:eastAsia="宋体" w:hAnsi="宋体" w:cs="宋体" w:hint="eastAsia"/>
                <w:szCs w:val="21"/>
                <w:lang w:val="zh-CN"/>
              </w:rPr>
              <w:t>，</w:t>
            </w:r>
            <w:r>
              <w:rPr>
                <w:rFonts w:ascii="宋体" w:eastAsia="宋体" w:hAnsi="宋体" w:cs="宋体" w:hint="eastAsia"/>
                <w:szCs w:val="21"/>
              </w:rPr>
              <w:t>2.25</w:t>
            </w:r>
            <w:r>
              <w:rPr>
                <w:rFonts w:ascii="宋体" w:eastAsia="宋体" w:hAnsi="宋体" w:cs="宋体" w:hint="eastAsia"/>
                <w:szCs w:val="21"/>
                <w:lang w:val="zh-CN"/>
              </w:rPr>
              <w:t>]</w:t>
            </w:r>
            <w:r>
              <w:rPr>
                <w:rFonts w:ascii="宋体" w:eastAsia="宋体" w:hAnsi="宋体" w:cs="宋体"/>
                <w:szCs w:val="21"/>
                <w:lang w:val="zh-CN"/>
              </w:rPr>
              <w:t>分；</w:t>
            </w:r>
          </w:p>
          <w:p w:rsidR="0083105A" w:rsidRDefault="00385C15">
            <w:pPr>
              <w:spacing w:line="400" w:lineRule="exact"/>
              <w:contextualSpacing/>
              <w:rPr>
                <w:rFonts w:ascii="宋体" w:eastAsia="宋体" w:hAnsi="宋体" w:cs="宋体"/>
                <w:szCs w:val="21"/>
                <w:lang w:val="zh-CN"/>
              </w:rPr>
            </w:pPr>
            <w:r>
              <w:rPr>
                <w:rFonts w:ascii="宋体" w:eastAsia="宋体" w:hAnsi="宋体" w:cs="宋体" w:hint="eastAsia"/>
                <w:szCs w:val="21"/>
                <w:lang w:val="zh-CN"/>
              </w:rPr>
              <w:t>中：检测设备较齐全，数量较多，设备较先进的，得（</w:t>
            </w:r>
            <w:r>
              <w:rPr>
                <w:rFonts w:ascii="宋体" w:eastAsia="宋体" w:hAnsi="宋体" w:cs="宋体" w:hint="eastAsia"/>
                <w:szCs w:val="21"/>
              </w:rPr>
              <w:t>0.75</w:t>
            </w:r>
            <w:r>
              <w:rPr>
                <w:rFonts w:ascii="宋体" w:eastAsia="宋体" w:hAnsi="宋体" w:cs="宋体" w:hint="eastAsia"/>
                <w:szCs w:val="21"/>
                <w:lang w:val="zh-CN"/>
              </w:rPr>
              <w:t>，</w:t>
            </w:r>
            <w:r>
              <w:rPr>
                <w:rFonts w:ascii="宋体" w:eastAsia="宋体" w:hAnsi="宋体" w:cs="宋体" w:hint="eastAsia"/>
                <w:szCs w:val="21"/>
              </w:rPr>
              <w:t>1.5</w:t>
            </w:r>
            <w:r>
              <w:rPr>
                <w:rFonts w:ascii="宋体" w:eastAsia="宋体" w:hAnsi="宋体" w:cs="宋体" w:hint="eastAsia"/>
                <w:szCs w:val="21"/>
                <w:lang w:val="zh-CN"/>
              </w:rPr>
              <w:t>]</w:t>
            </w:r>
            <w:r>
              <w:rPr>
                <w:rFonts w:ascii="宋体" w:eastAsia="宋体" w:hAnsi="宋体" w:cs="宋体"/>
                <w:szCs w:val="21"/>
                <w:lang w:val="zh-CN"/>
              </w:rPr>
              <w:t>分；</w:t>
            </w:r>
          </w:p>
          <w:p w:rsidR="0083105A" w:rsidRDefault="00385C15">
            <w:pPr>
              <w:spacing w:line="400" w:lineRule="exact"/>
              <w:contextualSpacing/>
              <w:rPr>
                <w:rFonts w:ascii="宋体" w:eastAsia="宋体" w:hAnsi="宋体" w:cs="宋体"/>
                <w:szCs w:val="21"/>
                <w:lang w:val="zh-CN"/>
              </w:rPr>
            </w:pPr>
            <w:r>
              <w:rPr>
                <w:rFonts w:ascii="宋体" w:eastAsia="宋体" w:hAnsi="宋体" w:cs="宋体" w:hint="eastAsia"/>
                <w:szCs w:val="21"/>
                <w:lang w:val="zh-CN"/>
              </w:rPr>
              <w:t>差：检测设备不齐全，数量少，设备不够先进的，得[0，</w:t>
            </w:r>
            <w:r>
              <w:rPr>
                <w:rFonts w:ascii="宋体" w:eastAsia="宋体" w:hAnsi="宋体" w:cs="宋体" w:hint="eastAsia"/>
                <w:szCs w:val="21"/>
              </w:rPr>
              <w:t>0.75</w:t>
            </w:r>
            <w:r>
              <w:rPr>
                <w:rFonts w:ascii="宋体" w:eastAsia="宋体" w:hAnsi="宋体" w:cs="宋体"/>
                <w:szCs w:val="21"/>
                <w:lang w:val="zh-CN"/>
              </w:rPr>
              <w:t>]分。</w:t>
            </w:r>
          </w:p>
          <w:p w:rsidR="0083105A" w:rsidRDefault="00385C15">
            <w:pPr>
              <w:spacing w:line="400" w:lineRule="exact"/>
              <w:contextualSpacing/>
              <w:rPr>
                <w:rFonts w:asciiTheme="minorEastAsia" w:eastAsiaTheme="minorEastAsia" w:hAnsiTheme="minorEastAsia" w:cs="宋体"/>
                <w:szCs w:val="21"/>
                <w:lang w:val="zh-CN"/>
              </w:rPr>
            </w:pPr>
            <w:r>
              <w:rPr>
                <w:rFonts w:ascii="宋体" w:eastAsia="宋体" w:hAnsi="宋体" w:cs="宋体" w:hint="eastAsia"/>
                <w:szCs w:val="21"/>
                <w:lang w:val="zh-CN"/>
              </w:rPr>
              <w:t>注</w:t>
            </w:r>
            <w:r>
              <w:rPr>
                <w:rFonts w:ascii="宋体" w:eastAsia="宋体" w:hAnsi="宋体" w:cs="宋体"/>
                <w:szCs w:val="21"/>
                <w:lang w:val="zh-CN"/>
              </w:rPr>
              <w:t>:需提供投标人购置设备的发票复印件，</w:t>
            </w:r>
            <w:r>
              <w:rPr>
                <w:rFonts w:ascii="宋体" w:eastAsia="宋体" w:hAnsi="宋体" w:cs="宋体" w:hint="eastAsia"/>
                <w:szCs w:val="21"/>
                <w:lang w:val="zh-CN"/>
              </w:rPr>
              <w:t>及</w:t>
            </w:r>
            <w:r>
              <w:rPr>
                <w:rFonts w:ascii="宋体" w:eastAsia="宋体" w:hAnsi="宋体" w:cs="宋体"/>
                <w:szCs w:val="21"/>
                <w:lang w:val="zh-CN"/>
              </w:rPr>
              <w:t>设备照片/图片打印件(照片/图片须清晰显示拍摄时间为2024年10月1日或以后)。设备发票、证书的</w:t>
            </w:r>
            <w:r>
              <w:rPr>
                <w:rFonts w:ascii="宋体" w:eastAsia="宋体" w:hAnsi="宋体" w:cs="宋体" w:hint="eastAsia"/>
                <w:szCs w:val="21"/>
                <w:lang w:val="zh-CN"/>
              </w:rPr>
              <w:t>文</w:t>
            </w:r>
            <w:r>
              <w:rPr>
                <w:rFonts w:ascii="宋体" w:eastAsia="宋体" w:hAnsi="宋体" w:cs="宋体"/>
                <w:szCs w:val="21"/>
                <w:lang w:val="zh-CN"/>
              </w:rPr>
              <w:t>字描述与以上设备名称描述不完全一致，但技术能力，含义一致的，均视为满足，</w:t>
            </w:r>
            <w:proofErr w:type="gramStart"/>
            <w:r>
              <w:rPr>
                <w:rFonts w:ascii="宋体" w:eastAsia="宋体" w:hAnsi="宋体" w:cs="宋体"/>
                <w:szCs w:val="21"/>
                <w:lang w:val="zh-CN"/>
              </w:rPr>
              <w:t>无提供</w:t>
            </w:r>
            <w:proofErr w:type="gramEnd"/>
            <w:r>
              <w:rPr>
                <w:rFonts w:ascii="宋体" w:eastAsia="宋体" w:hAnsi="宋体" w:cs="宋体"/>
                <w:szCs w:val="21"/>
                <w:lang w:val="zh-CN"/>
              </w:rPr>
              <w:t>不得分。</w:t>
            </w:r>
          </w:p>
        </w:tc>
        <w:tc>
          <w:tcPr>
            <w:tcW w:w="907"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szCs w:val="21"/>
              </w:rPr>
            </w:pPr>
            <w:r>
              <w:rPr>
                <w:rFonts w:ascii="宋体" w:eastAsia="宋体" w:hAnsi="宋体" w:cs="宋体" w:hint="eastAsia"/>
                <w:szCs w:val="21"/>
              </w:rPr>
              <w:t>3分</w:t>
            </w:r>
          </w:p>
        </w:tc>
      </w:tr>
      <w:tr w:rsidR="0083105A">
        <w:trPr>
          <w:trHeight w:val="20"/>
          <w:jc w:val="center"/>
        </w:trPr>
        <w:tc>
          <w:tcPr>
            <w:tcW w:w="671"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4</w:t>
            </w:r>
          </w:p>
        </w:tc>
        <w:tc>
          <w:tcPr>
            <w:tcW w:w="1133"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szCs w:val="21"/>
              </w:rPr>
            </w:pPr>
            <w:r>
              <w:rPr>
                <w:rFonts w:ascii="宋体" w:eastAsia="宋体" w:hAnsi="宋体" w:cs="宋体" w:hint="eastAsia"/>
                <w:szCs w:val="21"/>
              </w:rPr>
              <w:t>检测场所及环境</w:t>
            </w:r>
          </w:p>
        </w:tc>
        <w:tc>
          <w:tcPr>
            <w:tcW w:w="7659" w:type="dxa"/>
            <w:tcBorders>
              <w:top w:val="single" w:sz="4" w:space="0" w:color="auto"/>
              <w:left w:val="single" w:sz="4" w:space="0" w:color="auto"/>
              <w:bottom w:val="single" w:sz="4" w:space="0" w:color="auto"/>
              <w:right w:val="single" w:sz="4" w:space="0" w:color="auto"/>
            </w:tcBorders>
            <w:vAlign w:val="center"/>
          </w:tcPr>
          <w:p w:rsidR="0083105A" w:rsidRDefault="00385C15">
            <w:pPr>
              <w:snapToGrid w:val="0"/>
              <w:spacing w:line="400" w:lineRule="exact"/>
              <w:rPr>
                <w:rFonts w:ascii="宋体" w:eastAsia="宋体" w:hAnsi="宋体" w:cs="宋体"/>
                <w:szCs w:val="21"/>
                <w:lang w:val="zh-CN"/>
              </w:rPr>
            </w:pPr>
            <w:r>
              <w:rPr>
                <w:rFonts w:ascii="宋体" w:eastAsia="宋体" w:hAnsi="宋体" w:cs="宋体" w:hint="eastAsia"/>
                <w:szCs w:val="21"/>
                <w:lang w:val="zh-CN"/>
              </w:rPr>
              <w:t>横向比较各投标人的</w:t>
            </w:r>
            <w:r>
              <w:rPr>
                <w:rFonts w:ascii="宋体" w:eastAsia="宋体" w:hAnsi="宋体" w:cs="宋体" w:hint="eastAsia"/>
                <w:szCs w:val="21"/>
              </w:rPr>
              <w:t>检测</w:t>
            </w:r>
            <w:r>
              <w:rPr>
                <w:rFonts w:ascii="宋体" w:eastAsia="宋体" w:hAnsi="宋体" w:cs="宋体" w:hint="eastAsia"/>
                <w:szCs w:val="21"/>
                <w:lang w:val="zh-CN"/>
              </w:rPr>
              <w:t>场地规模、</w:t>
            </w:r>
            <w:r>
              <w:rPr>
                <w:rFonts w:ascii="宋体" w:eastAsia="宋体" w:hAnsi="宋体" w:cs="宋体" w:hint="eastAsia"/>
                <w:szCs w:val="21"/>
              </w:rPr>
              <w:t>检测</w:t>
            </w:r>
            <w:r>
              <w:rPr>
                <w:rFonts w:ascii="宋体" w:eastAsia="宋体" w:hAnsi="宋体" w:cs="宋体" w:hint="eastAsia"/>
                <w:szCs w:val="21"/>
                <w:lang w:val="zh-CN"/>
              </w:rPr>
              <w:t>环境资料等</w:t>
            </w:r>
            <w:r>
              <w:rPr>
                <w:rFonts w:ascii="宋体" w:eastAsia="宋体" w:hAnsi="宋体" w:cs="宋体" w:hint="eastAsia"/>
                <w:szCs w:val="21"/>
              </w:rPr>
              <w:t>进行评审</w:t>
            </w:r>
            <w:r>
              <w:rPr>
                <w:rFonts w:ascii="宋体" w:eastAsia="宋体" w:hAnsi="宋体" w:cs="宋体" w:hint="eastAsia"/>
                <w:szCs w:val="21"/>
                <w:lang w:val="zh-CN"/>
              </w:rPr>
              <w:t>：</w:t>
            </w:r>
          </w:p>
          <w:p w:rsidR="0083105A" w:rsidRDefault="00385C15">
            <w:pPr>
              <w:spacing w:line="400" w:lineRule="exact"/>
              <w:contextualSpacing/>
              <w:rPr>
                <w:rFonts w:ascii="宋体" w:eastAsia="宋体" w:hAnsi="宋体" w:cs="宋体"/>
                <w:szCs w:val="21"/>
                <w:lang w:val="zh-CN"/>
              </w:rPr>
            </w:pPr>
            <w:r>
              <w:rPr>
                <w:rFonts w:ascii="宋体" w:eastAsia="宋体" w:hAnsi="宋体" w:cs="宋体" w:hint="eastAsia"/>
                <w:szCs w:val="21"/>
                <w:lang w:val="zh-CN"/>
              </w:rPr>
              <w:t>优：</w:t>
            </w:r>
            <w:r>
              <w:rPr>
                <w:rFonts w:ascii="宋体" w:eastAsia="宋体" w:hAnsi="宋体" w:cs="宋体" w:hint="eastAsia"/>
                <w:szCs w:val="21"/>
              </w:rPr>
              <w:t>检测</w:t>
            </w:r>
            <w:r>
              <w:rPr>
                <w:rFonts w:ascii="宋体" w:eastAsia="宋体" w:hAnsi="宋体" w:cs="宋体" w:hint="eastAsia"/>
                <w:szCs w:val="21"/>
                <w:lang w:val="zh-CN"/>
              </w:rPr>
              <w:t>场地规模</w:t>
            </w:r>
            <w:r>
              <w:rPr>
                <w:rFonts w:ascii="宋体" w:eastAsia="宋体" w:hAnsi="宋体" w:cs="宋体" w:hint="eastAsia"/>
                <w:szCs w:val="21"/>
              </w:rPr>
              <w:t>大</w:t>
            </w:r>
            <w:r>
              <w:rPr>
                <w:rFonts w:ascii="宋体" w:eastAsia="宋体" w:hAnsi="宋体" w:cs="宋体" w:hint="eastAsia"/>
                <w:szCs w:val="21"/>
                <w:lang w:val="zh-CN"/>
              </w:rPr>
              <w:t>、</w:t>
            </w:r>
            <w:r>
              <w:rPr>
                <w:rFonts w:ascii="宋体" w:eastAsia="宋体" w:hAnsi="宋体" w:cs="宋体" w:hint="eastAsia"/>
                <w:szCs w:val="21"/>
              </w:rPr>
              <w:t>检测</w:t>
            </w:r>
            <w:r>
              <w:rPr>
                <w:rFonts w:ascii="宋体" w:eastAsia="宋体" w:hAnsi="宋体" w:cs="宋体" w:hint="eastAsia"/>
                <w:szCs w:val="21"/>
                <w:lang w:val="zh-CN"/>
              </w:rPr>
              <w:t>环境好的，得（</w:t>
            </w:r>
            <w:r>
              <w:rPr>
                <w:rFonts w:ascii="宋体" w:eastAsia="宋体" w:hAnsi="宋体" w:cs="宋体" w:hint="eastAsia"/>
                <w:szCs w:val="21"/>
              </w:rPr>
              <w:t>2.25</w:t>
            </w:r>
            <w:r>
              <w:rPr>
                <w:rFonts w:ascii="宋体" w:eastAsia="宋体" w:hAnsi="宋体" w:cs="宋体" w:hint="eastAsia"/>
                <w:szCs w:val="21"/>
                <w:lang w:val="zh-CN"/>
              </w:rPr>
              <w:t>，</w:t>
            </w:r>
            <w:r>
              <w:rPr>
                <w:rFonts w:ascii="宋体" w:eastAsia="宋体" w:hAnsi="宋体" w:cs="宋体" w:hint="eastAsia"/>
                <w:szCs w:val="21"/>
              </w:rPr>
              <w:t>3</w:t>
            </w:r>
            <w:r>
              <w:rPr>
                <w:rFonts w:ascii="宋体" w:eastAsia="宋体" w:hAnsi="宋体" w:cs="宋体" w:hint="eastAsia"/>
                <w:szCs w:val="21"/>
                <w:lang w:val="zh-CN"/>
              </w:rPr>
              <w:t>]分；</w:t>
            </w:r>
          </w:p>
          <w:p w:rsidR="0083105A" w:rsidRDefault="00385C15">
            <w:pPr>
              <w:spacing w:line="400" w:lineRule="exact"/>
              <w:contextualSpacing/>
              <w:rPr>
                <w:rFonts w:ascii="宋体" w:eastAsia="宋体" w:hAnsi="宋体" w:cs="宋体"/>
                <w:szCs w:val="21"/>
                <w:lang w:val="zh-CN"/>
              </w:rPr>
            </w:pPr>
            <w:r>
              <w:rPr>
                <w:rFonts w:ascii="宋体" w:eastAsia="宋体" w:hAnsi="宋体" w:cs="宋体" w:hint="eastAsia"/>
                <w:szCs w:val="21"/>
                <w:lang w:val="zh-CN"/>
              </w:rPr>
              <w:t>良：检测场地规模较大、检测环境较好的，得（</w:t>
            </w:r>
            <w:r>
              <w:rPr>
                <w:rFonts w:ascii="宋体" w:eastAsia="宋体" w:hAnsi="宋体" w:cs="宋体" w:hint="eastAsia"/>
                <w:szCs w:val="21"/>
              </w:rPr>
              <w:t>1.5</w:t>
            </w:r>
            <w:r>
              <w:rPr>
                <w:rFonts w:ascii="宋体" w:eastAsia="宋体" w:hAnsi="宋体" w:cs="宋体" w:hint="eastAsia"/>
                <w:szCs w:val="21"/>
                <w:lang w:val="zh-CN"/>
              </w:rPr>
              <w:t>，</w:t>
            </w:r>
            <w:r>
              <w:rPr>
                <w:rFonts w:ascii="宋体" w:eastAsia="宋体" w:hAnsi="宋体" w:cs="宋体" w:hint="eastAsia"/>
                <w:szCs w:val="21"/>
              </w:rPr>
              <w:t>2.25</w:t>
            </w:r>
            <w:r>
              <w:rPr>
                <w:rFonts w:ascii="宋体" w:eastAsia="宋体" w:hAnsi="宋体" w:cs="宋体" w:hint="eastAsia"/>
                <w:szCs w:val="21"/>
                <w:lang w:val="zh-CN"/>
              </w:rPr>
              <w:t>]分；</w:t>
            </w:r>
          </w:p>
          <w:p w:rsidR="0083105A" w:rsidRDefault="00385C15">
            <w:pPr>
              <w:spacing w:line="400" w:lineRule="exact"/>
              <w:contextualSpacing/>
              <w:rPr>
                <w:rFonts w:ascii="宋体" w:eastAsia="宋体" w:hAnsi="宋体" w:cs="宋体"/>
                <w:szCs w:val="21"/>
                <w:lang w:val="zh-CN"/>
              </w:rPr>
            </w:pPr>
            <w:r>
              <w:rPr>
                <w:rFonts w:ascii="宋体" w:eastAsia="宋体" w:hAnsi="宋体" w:cs="宋体" w:hint="eastAsia"/>
                <w:szCs w:val="21"/>
                <w:lang w:val="zh-CN"/>
              </w:rPr>
              <w:t>中：检测场地规模一般、检测环境一般的，得（</w:t>
            </w:r>
            <w:r>
              <w:rPr>
                <w:rFonts w:ascii="宋体" w:eastAsia="宋体" w:hAnsi="宋体" w:cs="宋体" w:hint="eastAsia"/>
                <w:szCs w:val="21"/>
              </w:rPr>
              <w:t>0.75</w:t>
            </w:r>
            <w:r>
              <w:rPr>
                <w:rFonts w:ascii="宋体" w:eastAsia="宋体" w:hAnsi="宋体" w:cs="宋体" w:hint="eastAsia"/>
                <w:szCs w:val="21"/>
                <w:lang w:val="zh-CN"/>
              </w:rPr>
              <w:t>，</w:t>
            </w:r>
            <w:r>
              <w:rPr>
                <w:rFonts w:ascii="宋体" w:eastAsia="宋体" w:hAnsi="宋体" w:cs="宋体" w:hint="eastAsia"/>
                <w:szCs w:val="21"/>
              </w:rPr>
              <w:t>1.5</w:t>
            </w:r>
            <w:r>
              <w:rPr>
                <w:rFonts w:ascii="宋体" w:eastAsia="宋体" w:hAnsi="宋体" w:cs="宋体" w:hint="eastAsia"/>
                <w:szCs w:val="21"/>
                <w:lang w:val="zh-CN"/>
              </w:rPr>
              <w:t>]分；</w:t>
            </w:r>
          </w:p>
          <w:p w:rsidR="0083105A" w:rsidRDefault="00385C15">
            <w:pPr>
              <w:spacing w:line="400" w:lineRule="exact"/>
              <w:contextualSpacing/>
              <w:rPr>
                <w:rFonts w:ascii="宋体" w:eastAsia="宋体" w:hAnsi="宋体" w:cs="宋体"/>
                <w:szCs w:val="21"/>
                <w:lang w:val="zh-CN"/>
              </w:rPr>
            </w:pPr>
            <w:r>
              <w:rPr>
                <w:rFonts w:ascii="宋体" w:eastAsia="宋体" w:hAnsi="宋体" w:cs="宋体" w:hint="eastAsia"/>
                <w:szCs w:val="21"/>
                <w:lang w:val="zh-CN"/>
              </w:rPr>
              <w:t>差：检测场地规模小、检测环境简陋的，得[0，</w:t>
            </w:r>
            <w:r>
              <w:rPr>
                <w:rFonts w:ascii="宋体" w:eastAsia="宋体" w:hAnsi="宋体" w:cs="宋体" w:hint="eastAsia"/>
                <w:szCs w:val="21"/>
              </w:rPr>
              <w:t>0.75</w:t>
            </w:r>
            <w:r>
              <w:rPr>
                <w:rFonts w:ascii="宋体" w:eastAsia="宋体" w:hAnsi="宋体" w:cs="宋体"/>
                <w:szCs w:val="21"/>
                <w:lang w:val="zh-CN"/>
              </w:rPr>
              <w:t>]</w:t>
            </w:r>
            <w:r>
              <w:rPr>
                <w:rFonts w:ascii="宋体" w:eastAsia="宋体" w:hAnsi="宋体" w:cs="宋体" w:hint="eastAsia"/>
                <w:szCs w:val="21"/>
                <w:lang w:val="zh-CN"/>
              </w:rPr>
              <w:t>分。</w:t>
            </w:r>
          </w:p>
          <w:p w:rsidR="0083105A" w:rsidRDefault="00385C15">
            <w:pPr>
              <w:snapToGrid w:val="0"/>
              <w:spacing w:line="400" w:lineRule="exact"/>
              <w:rPr>
                <w:rFonts w:ascii="宋体" w:eastAsia="宋体" w:hAnsi="宋体" w:cs="宋体"/>
                <w:b/>
                <w:szCs w:val="21"/>
                <w:lang w:val="zh-CN"/>
              </w:rPr>
            </w:pPr>
            <w:r>
              <w:rPr>
                <w:rFonts w:ascii="宋体" w:eastAsia="宋体" w:hAnsi="宋体" w:cs="宋体" w:hint="eastAsia"/>
                <w:b/>
                <w:szCs w:val="21"/>
                <w:lang w:val="zh-CN"/>
              </w:rPr>
              <w:t>备注：</w:t>
            </w:r>
          </w:p>
          <w:p w:rsidR="0083105A" w:rsidRDefault="00385C15">
            <w:pPr>
              <w:snapToGrid w:val="0"/>
              <w:spacing w:line="400" w:lineRule="exact"/>
              <w:rPr>
                <w:rFonts w:ascii="宋体" w:eastAsia="宋体" w:hAnsi="宋体" w:cs="宋体"/>
                <w:b/>
                <w:szCs w:val="21"/>
                <w:lang w:val="zh-CN"/>
              </w:rPr>
            </w:pPr>
            <w:r>
              <w:rPr>
                <w:rFonts w:ascii="宋体" w:eastAsia="宋体" w:hAnsi="宋体" w:cs="宋体" w:hint="eastAsia"/>
                <w:b/>
                <w:szCs w:val="21"/>
                <w:lang w:val="zh-CN"/>
              </w:rPr>
              <w:t>（1）提供</w:t>
            </w:r>
            <w:r>
              <w:rPr>
                <w:rFonts w:ascii="宋体" w:eastAsia="宋体" w:hAnsi="宋体" w:cs="宋体" w:hint="eastAsia"/>
                <w:b/>
                <w:szCs w:val="21"/>
              </w:rPr>
              <w:t>投标人检测</w:t>
            </w:r>
            <w:r>
              <w:rPr>
                <w:rFonts w:ascii="宋体" w:eastAsia="宋体" w:hAnsi="宋体" w:cs="宋体" w:hint="eastAsia"/>
                <w:b/>
                <w:szCs w:val="21"/>
                <w:lang w:val="zh-CN"/>
              </w:rPr>
              <w:t>场地自有产权证明复印件（或非自有产权时提供租赁合同复印件），产权证明或租赁合同的有效期须至202</w:t>
            </w:r>
            <w:r>
              <w:rPr>
                <w:rFonts w:ascii="宋体" w:eastAsia="宋体" w:hAnsi="宋体" w:cs="宋体" w:hint="eastAsia"/>
                <w:b/>
                <w:szCs w:val="21"/>
              </w:rPr>
              <w:t>5</w:t>
            </w:r>
            <w:r>
              <w:rPr>
                <w:rFonts w:ascii="宋体" w:eastAsia="宋体" w:hAnsi="宋体" w:cs="宋体" w:hint="eastAsia"/>
                <w:b/>
                <w:szCs w:val="21"/>
                <w:lang w:val="zh-CN"/>
              </w:rPr>
              <w:t>年12月31日或以后，否则在评标时将不予考虑；</w:t>
            </w:r>
          </w:p>
          <w:p w:rsidR="0083105A" w:rsidRDefault="00385C15">
            <w:pPr>
              <w:snapToGrid w:val="0"/>
              <w:spacing w:line="400" w:lineRule="exact"/>
              <w:rPr>
                <w:rFonts w:ascii="宋体" w:eastAsia="宋体" w:hAnsi="宋体" w:cs="宋体"/>
                <w:b/>
                <w:szCs w:val="21"/>
                <w:lang w:val="zh-CN"/>
              </w:rPr>
            </w:pPr>
            <w:r>
              <w:rPr>
                <w:rFonts w:ascii="宋体" w:eastAsia="宋体" w:hAnsi="宋体" w:cs="宋体" w:hint="eastAsia"/>
                <w:b/>
                <w:szCs w:val="21"/>
                <w:lang w:val="zh-CN"/>
              </w:rPr>
              <w:t>（2）提供</w:t>
            </w:r>
            <w:r>
              <w:rPr>
                <w:rFonts w:ascii="宋体" w:eastAsia="宋体" w:hAnsi="宋体" w:cs="宋体" w:hint="eastAsia"/>
                <w:b/>
                <w:szCs w:val="21"/>
              </w:rPr>
              <w:t>投标人检测</w:t>
            </w:r>
            <w:r>
              <w:rPr>
                <w:rFonts w:ascii="宋体" w:eastAsia="宋体" w:hAnsi="宋体" w:cs="宋体" w:hint="eastAsia"/>
                <w:b/>
                <w:szCs w:val="21"/>
                <w:lang w:val="zh-CN"/>
              </w:rPr>
              <w:t>场地现场、</w:t>
            </w:r>
            <w:r>
              <w:rPr>
                <w:rFonts w:ascii="宋体" w:eastAsia="宋体" w:hAnsi="宋体" w:cs="宋体" w:hint="eastAsia"/>
                <w:b/>
                <w:szCs w:val="21"/>
              </w:rPr>
              <w:t>检测</w:t>
            </w:r>
            <w:r>
              <w:rPr>
                <w:rFonts w:ascii="宋体" w:eastAsia="宋体" w:hAnsi="宋体" w:cs="宋体" w:hint="eastAsia"/>
                <w:b/>
                <w:szCs w:val="21"/>
                <w:lang w:val="zh-CN"/>
              </w:rPr>
              <w:t>环境的照片/图片打印件（照片/图片须清晰显示拍摄时间为202</w:t>
            </w:r>
            <w:r>
              <w:rPr>
                <w:rFonts w:ascii="宋体" w:eastAsia="宋体" w:hAnsi="宋体" w:cs="宋体" w:hint="eastAsia"/>
                <w:b/>
                <w:szCs w:val="21"/>
              </w:rPr>
              <w:t>4</w:t>
            </w:r>
            <w:r>
              <w:rPr>
                <w:rFonts w:ascii="宋体" w:eastAsia="宋体" w:hAnsi="宋体" w:cs="宋体" w:hint="eastAsia"/>
                <w:b/>
                <w:szCs w:val="21"/>
                <w:lang w:val="zh-CN"/>
              </w:rPr>
              <w:t>年</w:t>
            </w:r>
            <w:r>
              <w:rPr>
                <w:rFonts w:ascii="宋体" w:eastAsia="宋体" w:hAnsi="宋体" w:cs="宋体" w:hint="eastAsia"/>
                <w:b/>
                <w:szCs w:val="21"/>
              </w:rPr>
              <w:t>10</w:t>
            </w:r>
            <w:r>
              <w:rPr>
                <w:rFonts w:ascii="宋体" w:eastAsia="宋体" w:hAnsi="宋体" w:cs="宋体" w:hint="eastAsia"/>
                <w:b/>
                <w:szCs w:val="21"/>
                <w:lang w:val="zh-CN"/>
              </w:rPr>
              <w:t>月1日或以后）；</w:t>
            </w:r>
          </w:p>
          <w:p w:rsidR="0083105A" w:rsidRDefault="00385C15">
            <w:pPr>
              <w:spacing w:line="400" w:lineRule="exact"/>
              <w:contextualSpacing/>
              <w:rPr>
                <w:rFonts w:asciiTheme="minorEastAsia" w:eastAsiaTheme="minorEastAsia" w:hAnsiTheme="minorEastAsia" w:cs="宋体"/>
                <w:szCs w:val="21"/>
                <w:lang w:val="zh-CN"/>
              </w:rPr>
            </w:pPr>
            <w:r>
              <w:rPr>
                <w:rFonts w:ascii="宋体" w:eastAsia="宋体" w:hAnsi="宋体" w:cs="宋体" w:hint="eastAsia"/>
                <w:b/>
                <w:szCs w:val="21"/>
              </w:rPr>
              <w:t>（3</w:t>
            </w:r>
            <w:r>
              <w:rPr>
                <w:rFonts w:ascii="宋体" w:eastAsia="宋体" w:hAnsi="宋体" w:cs="宋体" w:hint="eastAsia"/>
                <w:b/>
                <w:szCs w:val="21"/>
                <w:lang w:val="zh-CN"/>
              </w:rPr>
              <w:t>）投标人除文字介绍外，必须按要求提供以上证明材料。</w:t>
            </w:r>
          </w:p>
        </w:tc>
        <w:tc>
          <w:tcPr>
            <w:tcW w:w="907"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szCs w:val="21"/>
              </w:rPr>
            </w:pPr>
            <w:r>
              <w:rPr>
                <w:rFonts w:ascii="宋体" w:eastAsia="宋体" w:hAnsi="宋体" w:cs="宋体" w:hint="eastAsia"/>
                <w:szCs w:val="21"/>
              </w:rPr>
              <w:t>3分</w:t>
            </w:r>
          </w:p>
        </w:tc>
      </w:tr>
      <w:tr w:rsidR="0083105A">
        <w:trPr>
          <w:trHeight w:val="20"/>
          <w:jc w:val="center"/>
        </w:trPr>
        <w:tc>
          <w:tcPr>
            <w:tcW w:w="671"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5</w:t>
            </w:r>
          </w:p>
        </w:tc>
        <w:tc>
          <w:tcPr>
            <w:tcW w:w="1133"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承诺检测成果的准确性</w:t>
            </w:r>
          </w:p>
        </w:tc>
        <w:tc>
          <w:tcPr>
            <w:tcW w:w="7659"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contextualSpacing/>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（1）承诺所有检测成果按实检测，错误点数0个（含）以内，得3分；</w:t>
            </w:r>
          </w:p>
          <w:p w:rsidR="0083105A" w:rsidRDefault="00385C15">
            <w:pPr>
              <w:spacing w:line="400" w:lineRule="exact"/>
              <w:contextualSpacing/>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（2）承诺所有检测成果按实检测，错误点数1个（含）以内，得2分；</w:t>
            </w:r>
          </w:p>
          <w:p w:rsidR="0083105A" w:rsidRDefault="00385C15">
            <w:pPr>
              <w:spacing w:line="400" w:lineRule="exact"/>
              <w:contextualSpacing/>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（3）承诺所有检测成果按实检测，错误点数2个（含）以内，得1分；</w:t>
            </w:r>
          </w:p>
          <w:p w:rsidR="0083105A" w:rsidRDefault="00385C15">
            <w:pPr>
              <w:spacing w:line="400" w:lineRule="exact"/>
              <w:contextualSpacing/>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（4）承诺所有检测成果按实检测，错误点数大于或等于3个的，得0分。</w:t>
            </w:r>
          </w:p>
          <w:p w:rsidR="0083105A" w:rsidRDefault="00385C15" w:rsidP="00565D79">
            <w:pPr>
              <w:spacing w:line="400" w:lineRule="exact"/>
              <w:contextualSpacing/>
              <w:rPr>
                <w:rFonts w:asciiTheme="minorEastAsia" w:eastAsiaTheme="minorEastAsia" w:hAnsiTheme="minorEastAsia" w:cs="宋体"/>
                <w:b/>
                <w:bCs/>
                <w:szCs w:val="21"/>
                <w:lang w:val="zh-CN"/>
              </w:rPr>
            </w:pPr>
            <w:r>
              <w:rPr>
                <w:rFonts w:asciiTheme="minorEastAsia" w:eastAsiaTheme="minorEastAsia" w:hAnsiTheme="minorEastAsia" w:cs="宋体" w:hint="eastAsia"/>
                <w:b/>
                <w:bCs/>
                <w:szCs w:val="21"/>
                <w:lang w:val="zh-CN"/>
              </w:rPr>
              <w:t>备注：</w:t>
            </w:r>
          </w:p>
          <w:p w:rsidR="0083105A" w:rsidRDefault="00385C15" w:rsidP="00565D79">
            <w:pPr>
              <w:spacing w:line="400" w:lineRule="exact"/>
              <w:contextualSpacing/>
              <w:rPr>
                <w:rFonts w:asciiTheme="minorEastAsia" w:eastAsiaTheme="minorEastAsia" w:hAnsiTheme="minorEastAsia" w:cs="宋体"/>
                <w:b/>
                <w:bCs/>
                <w:szCs w:val="21"/>
                <w:lang w:val="zh-CN"/>
              </w:rPr>
            </w:pPr>
            <w:r w:rsidRPr="00565D79">
              <w:rPr>
                <w:rFonts w:asciiTheme="minorEastAsia" w:eastAsiaTheme="minorEastAsia" w:hAnsiTheme="minorEastAsia" w:cs="宋体" w:hint="eastAsia"/>
                <w:b/>
                <w:bCs/>
                <w:szCs w:val="21"/>
                <w:lang w:val="zh-CN"/>
              </w:rPr>
              <w:t>（</w:t>
            </w:r>
            <w:r w:rsidRPr="00565D79">
              <w:rPr>
                <w:rFonts w:asciiTheme="minorEastAsia" w:eastAsiaTheme="minorEastAsia" w:hAnsiTheme="minorEastAsia" w:cs="宋体"/>
                <w:b/>
                <w:bCs/>
                <w:szCs w:val="21"/>
                <w:lang w:val="zh-CN"/>
              </w:rPr>
              <w:t>1</w:t>
            </w:r>
            <w:r w:rsidRPr="00565D79">
              <w:rPr>
                <w:rFonts w:asciiTheme="minorEastAsia" w:eastAsiaTheme="minorEastAsia" w:hAnsiTheme="minorEastAsia" w:cs="宋体" w:hint="eastAsia"/>
                <w:b/>
                <w:bCs/>
                <w:szCs w:val="21"/>
                <w:lang w:val="zh-CN"/>
              </w:rPr>
              <w:t>）</w:t>
            </w:r>
            <w:r>
              <w:rPr>
                <w:rFonts w:asciiTheme="minorEastAsia" w:eastAsiaTheme="minorEastAsia" w:hAnsiTheme="minorEastAsia" w:cs="宋体" w:hint="eastAsia"/>
                <w:b/>
                <w:bCs/>
                <w:szCs w:val="21"/>
                <w:lang w:val="zh-CN"/>
              </w:rPr>
              <w:t>根据《检测成果准确性承诺书》对应的内容进行评审。提供承诺函加盖投标人公章；</w:t>
            </w:r>
          </w:p>
          <w:p w:rsidR="0083105A" w:rsidRDefault="00385C15" w:rsidP="00565D79">
            <w:pPr>
              <w:rPr>
                <w:rFonts w:asciiTheme="minorEastAsia" w:eastAsiaTheme="minorEastAsia" w:hAnsiTheme="minorEastAsia" w:cs="宋体"/>
                <w:kern w:val="0"/>
                <w:szCs w:val="21"/>
              </w:rPr>
            </w:pPr>
            <w:r w:rsidRPr="00565D79">
              <w:rPr>
                <w:rFonts w:asciiTheme="minorEastAsia" w:eastAsiaTheme="minorEastAsia" w:hAnsiTheme="minorEastAsia" w:cs="宋体" w:hint="eastAsia"/>
                <w:b/>
                <w:bCs/>
                <w:szCs w:val="21"/>
                <w:lang w:val="zh-CN"/>
              </w:rPr>
              <w:t>（</w:t>
            </w:r>
            <w:r w:rsidRPr="00565D79">
              <w:rPr>
                <w:rFonts w:asciiTheme="minorEastAsia" w:eastAsiaTheme="minorEastAsia" w:hAnsiTheme="minorEastAsia" w:cs="宋体"/>
                <w:b/>
                <w:bCs/>
                <w:szCs w:val="21"/>
                <w:lang w:val="zh-CN"/>
              </w:rPr>
              <w:t>2</w:t>
            </w:r>
            <w:r w:rsidRPr="00565D79">
              <w:rPr>
                <w:rFonts w:asciiTheme="minorEastAsia" w:eastAsiaTheme="minorEastAsia" w:hAnsiTheme="minorEastAsia" w:cs="宋体" w:hint="eastAsia"/>
                <w:b/>
                <w:bCs/>
                <w:szCs w:val="21"/>
                <w:lang w:val="zh-CN"/>
              </w:rPr>
              <w:t>）本项按最高得分计算一次，不重复得分。</w:t>
            </w:r>
          </w:p>
        </w:tc>
        <w:tc>
          <w:tcPr>
            <w:tcW w:w="907"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3分</w:t>
            </w:r>
          </w:p>
        </w:tc>
      </w:tr>
      <w:tr w:rsidR="0083105A">
        <w:trPr>
          <w:trHeight w:val="20"/>
          <w:jc w:val="center"/>
        </w:trPr>
        <w:tc>
          <w:tcPr>
            <w:tcW w:w="671"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6</w:t>
            </w:r>
          </w:p>
        </w:tc>
        <w:tc>
          <w:tcPr>
            <w:tcW w:w="1133"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服务及时性承诺</w:t>
            </w:r>
          </w:p>
        </w:tc>
        <w:tc>
          <w:tcPr>
            <w:tcW w:w="7659"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contextualSpacing/>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（1）承诺接到招标人电话通知后1小时（含）内机械设备、人员进场服务的，得3分；</w:t>
            </w:r>
          </w:p>
          <w:p w:rsidR="0083105A" w:rsidRDefault="00385C15">
            <w:pPr>
              <w:spacing w:line="400" w:lineRule="exact"/>
              <w:contextualSpacing/>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（2）承诺接到招标人电话通知后2小时（含）内机械设备、人员进场服务的，得2分；</w:t>
            </w:r>
          </w:p>
          <w:p w:rsidR="0083105A" w:rsidRDefault="00385C15">
            <w:pPr>
              <w:spacing w:line="400" w:lineRule="exact"/>
              <w:contextualSpacing/>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（3）承诺接到招标人电话通知后4小时（含）内机械设备、人员进场服务的，得1分；</w:t>
            </w:r>
          </w:p>
          <w:p w:rsidR="0083105A" w:rsidRDefault="00385C15">
            <w:pPr>
              <w:spacing w:line="400" w:lineRule="exact"/>
              <w:contextualSpacing/>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（4）承诺接到招标人电话通知后超过4小时机械设备、人员进场服务的，得0分。</w:t>
            </w:r>
          </w:p>
          <w:p w:rsidR="0083105A" w:rsidRDefault="00385C15">
            <w:pPr>
              <w:spacing w:line="400" w:lineRule="exact"/>
              <w:contextualSpacing/>
              <w:rPr>
                <w:rFonts w:asciiTheme="minorEastAsia" w:eastAsiaTheme="minorEastAsia" w:hAnsiTheme="minorEastAsia" w:cs="宋体"/>
                <w:b/>
                <w:bCs/>
                <w:szCs w:val="21"/>
                <w:lang w:val="zh-CN"/>
              </w:rPr>
            </w:pPr>
            <w:r>
              <w:rPr>
                <w:rFonts w:asciiTheme="minorEastAsia" w:eastAsiaTheme="minorEastAsia" w:hAnsiTheme="minorEastAsia" w:cs="宋体" w:hint="eastAsia"/>
                <w:b/>
                <w:bCs/>
                <w:szCs w:val="21"/>
                <w:lang w:val="zh-CN"/>
              </w:rPr>
              <w:t>备注：</w:t>
            </w:r>
          </w:p>
          <w:p w:rsidR="0083105A" w:rsidRDefault="00385C15">
            <w:pPr>
              <w:spacing w:line="400" w:lineRule="exact"/>
              <w:contextualSpacing/>
              <w:rPr>
                <w:rFonts w:asciiTheme="minorEastAsia" w:eastAsiaTheme="minorEastAsia" w:hAnsiTheme="minorEastAsia" w:cs="宋体"/>
                <w:b/>
                <w:bCs/>
                <w:szCs w:val="21"/>
                <w:lang w:val="zh-CN"/>
              </w:rPr>
            </w:pPr>
            <w:r>
              <w:rPr>
                <w:rFonts w:ascii="宋体" w:eastAsia="宋体" w:hAnsi="宋体" w:cs="宋体" w:hint="eastAsia"/>
                <w:b/>
                <w:szCs w:val="21"/>
                <w:lang w:val="zh-CN"/>
              </w:rPr>
              <w:t>（1）</w:t>
            </w:r>
            <w:r>
              <w:rPr>
                <w:rFonts w:asciiTheme="minorEastAsia" w:eastAsiaTheme="minorEastAsia" w:hAnsiTheme="minorEastAsia" w:cs="宋体" w:hint="eastAsia"/>
                <w:b/>
                <w:bCs/>
                <w:szCs w:val="21"/>
                <w:lang w:val="zh-CN"/>
              </w:rPr>
              <w:t>根据《服务响应时间承诺书》对应的内容进行评审。提供承诺函加盖投标人公章；</w:t>
            </w:r>
          </w:p>
          <w:p w:rsidR="0083105A" w:rsidRDefault="00385C15">
            <w:pPr>
              <w:spacing w:line="400" w:lineRule="exact"/>
              <w:contextualSpacing/>
              <w:rPr>
                <w:rFonts w:asciiTheme="minorEastAsia" w:eastAsiaTheme="minorEastAsia" w:hAnsiTheme="minorEastAsia" w:cs="宋体"/>
                <w:kern w:val="0"/>
                <w:szCs w:val="21"/>
              </w:rPr>
            </w:pPr>
            <w:r>
              <w:rPr>
                <w:rFonts w:ascii="宋体" w:eastAsia="宋体" w:hAnsi="宋体" w:cs="宋体" w:hint="eastAsia"/>
                <w:b/>
                <w:szCs w:val="21"/>
                <w:lang w:val="zh-CN"/>
              </w:rPr>
              <w:t>（</w:t>
            </w:r>
            <w:r>
              <w:rPr>
                <w:rFonts w:ascii="宋体" w:eastAsia="宋体" w:hAnsi="宋体" w:cs="宋体" w:hint="eastAsia"/>
                <w:b/>
                <w:szCs w:val="21"/>
              </w:rPr>
              <w:t>2</w:t>
            </w:r>
            <w:r>
              <w:rPr>
                <w:rFonts w:ascii="宋体" w:eastAsia="宋体" w:hAnsi="宋体" w:cs="宋体" w:hint="eastAsia"/>
                <w:b/>
                <w:szCs w:val="21"/>
                <w:lang w:val="zh-CN"/>
              </w:rPr>
              <w:t>）</w:t>
            </w:r>
            <w:r>
              <w:rPr>
                <w:rFonts w:asciiTheme="minorEastAsia" w:eastAsiaTheme="minorEastAsia" w:hAnsiTheme="minorEastAsia" w:cs="宋体" w:hint="eastAsia"/>
                <w:b/>
                <w:bCs/>
                <w:szCs w:val="21"/>
              </w:rPr>
              <w:t>本项按最高得分计算一次，不重复得分</w:t>
            </w:r>
            <w:r>
              <w:rPr>
                <w:rFonts w:asciiTheme="minorEastAsia" w:eastAsiaTheme="minorEastAsia" w:hAnsiTheme="minorEastAsia" w:cs="宋体" w:hint="eastAsia"/>
                <w:b/>
                <w:bCs/>
                <w:szCs w:val="21"/>
                <w:lang w:val="zh-CN"/>
              </w:rPr>
              <w:t>。</w:t>
            </w:r>
          </w:p>
        </w:tc>
        <w:tc>
          <w:tcPr>
            <w:tcW w:w="907" w:type="dxa"/>
            <w:tcBorders>
              <w:top w:val="single" w:sz="4" w:space="0" w:color="auto"/>
              <w:left w:val="single" w:sz="4" w:space="0" w:color="auto"/>
              <w:bottom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3分</w:t>
            </w:r>
          </w:p>
        </w:tc>
      </w:tr>
      <w:tr w:rsidR="0083105A">
        <w:trPr>
          <w:trHeight w:val="20"/>
          <w:jc w:val="center"/>
        </w:trPr>
        <w:tc>
          <w:tcPr>
            <w:tcW w:w="9463" w:type="dxa"/>
            <w:gridSpan w:val="3"/>
            <w:tcBorders>
              <w:top w:val="single" w:sz="4" w:space="0" w:color="auto"/>
              <w:left w:val="single" w:sz="4" w:space="0" w:color="auto"/>
              <w:right w:val="single" w:sz="4" w:space="0" w:color="auto"/>
            </w:tcBorders>
            <w:vAlign w:val="center"/>
          </w:tcPr>
          <w:p w:rsidR="0083105A" w:rsidRDefault="00385C15">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b/>
                <w:szCs w:val="21"/>
                <w:lang w:val="zh-CN"/>
              </w:rPr>
              <w:t>技术总分</w:t>
            </w:r>
          </w:p>
        </w:tc>
        <w:tc>
          <w:tcPr>
            <w:tcW w:w="907" w:type="dxa"/>
            <w:tcBorders>
              <w:top w:val="single" w:sz="4" w:space="0" w:color="auto"/>
              <w:left w:val="single" w:sz="4" w:space="0" w:color="auto"/>
              <w:right w:val="single" w:sz="4" w:space="0" w:color="auto"/>
            </w:tcBorders>
            <w:vAlign w:val="center"/>
          </w:tcPr>
          <w:p w:rsidR="0083105A" w:rsidRDefault="00385C15">
            <w:pPr>
              <w:pStyle w:val="aff4"/>
              <w:tabs>
                <w:tab w:val="left" w:pos="585"/>
                <w:tab w:val="left" w:pos="680"/>
              </w:tabs>
              <w:spacing w:after="0"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b/>
                <w:szCs w:val="21"/>
              </w:rPr>
              <w:t>20</w:t>
            </w:r>
            <w:r>
              <w:rPr>
                <w:rFonts w:asciiTheme="minorEastAsia" w:eastAsiaTheme="minorEastAsia" w:hAnsiTheme="minorEastAsia" w:cs="宋体" w:hint="eastAsia"/>
                <w:b/>
                <w:szCs w:val="21"/>
                <w:lang w:val="zh-CN"/>
              </w:rPr>
              <w:t>分</w:t>
            </w:r>
          </w:p>
        </w:tc>
      </w:tr>
    </w:tbl>
    <w:bookmarkEnd w:id="777"/>
    <w:p w:rsidR="0083105A" w:rsidRDefault="00385C15">
      <w:pPr>
        <w:autoSpaceDE w:val="0"/>
        <w:autoSpaceDN w:val="0"/>
        <w:adjustRightInd w:val="0"/>
        <w:spacing w:line="360" w:lineRule="auto"/>
        <w:ind w:leftChars="200" w:left="420" w:firstLineChars="200" w:firstLine="42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备注：</w:t>
      </w:r>
    </w:p>
    <w:p w:rsidR="0083105A" w:rsidRDefault="00385C15">
      <w:pPr>
        <w:autoSpaceDE w:val="0"/>
        <w:autoSpaceDN w:val="0"/>
        <w:adjustRightInd w:val="0"/>
        <w:spacing w:line="360" w:lineRule="auto"/>
        <w:ind w:leftChars="200" w:left="420" w:firstLineChars="200" w:firstLine="42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①表中“</w:t>
      </w:r>
      <w:r>
        <w:rPr>
          <w:rFonts w:asciiTheme="minorEastAsia" w:eastAsiaTheme="minorEastAsia" w:hAnsiTheme="minorEastAsia" w:cs="宋体"/>
          <w:szCs w:val="24"/>
          <w:lang w:val="zh-CN"/>
        </w:rPr>
        <w:t>[”代表闭区间，“]”代表闭区间，如[0，1]代表该分数段范围为大于等</w:t>
      </w:r>
      <w:r>
        <w:rPr>
          <w:rFonts w:asciiTheme="minorEastAsia" w:eastAsiaTheme="minorEastAsia" w:hAnsiTheme="minorEastAsia" w:cs="宋体" w:hint="eastAsia"/>
          <w:szCs w:val="24"/>
          <w:lang w:val="zh-CN"/>
        </w:rPr>
        <w:t>于</w:t>
      </w:r>
      <w:r>
        <w:rPr>
          <w:rFonts w:asciiTheme="minorEastAsia" w:eastAsiaTheme="minorEastAsia" w:hAnsiTheme="minorEastAsia" w:cs="宋体"/>
          <w:szCs w:val="24"/>
          <w:lang w:val="zh-CN"/>
        </w:rPr>
        <w:t>0且小于等于1。</w:t>
      </w:r>
      <w:r>
        <w:rPr>
          <w:rFonts w:asciiTheme="minorEastAsia" w:eastAsiaTheme="minorEastAsia" w:hAnsiTheme="minorEastAsia" w:cs="宋体"/>
          <w:szCs w:val="24"/>
          <w:lang w:val="zh-CN"/>
        </w:rPr>
        <w:lastRenderedPageBreak/>
        <w:t>表中“（”代表开区间，“]”代表闭区间，如（1，2]代表该分数段范</w:t>
      </w:r>
      <w:r>
        <w:rPr>
          <w:rFonts w:asciiTheme="minorEastAsia" w:eastAsiaTheme="minorEastAsia" w:hAnsiTheme="minorEastAsia" w:cs="宋体" w:hint="eastAsia"/>
          <w:szCs w:val="24"/>
          <w:lang w:val="zh-CN"/>
        </w:rPr>
        <w:t>围为大于</w:t>
      </w:r>
      <w:r>
        <w:rPr>
          <w:rFonts w:asciiTheme="minorEastAsia" w:eastAsiaTheme="minorEastAsia" w:hAnsiTheme="minorEastAsia" w:cs="宋体"/>
          <w:szCs w:val="24"/>
          <w:lang w:val="zh-CN"/>
        </w:rPr>
        <w:t>1且小于等于2。</w:t>
      </w:r>
    </w:p>
    <w:p w:rsidR="0083105A" w:rsidRDefault="00385C15">
      <w:pPr>
        <w:autoSpaceDE w:val="0"/>
        <w:autoSpaceDN w:val="0"/>
        <w:adjustRightInd w:val="0"/>
        <w:spacing w:line="360" w:lineRule="auto"/>
        <w:ind w:leftChars="200" w:left="420" w:firstLineChars="200" w:firstLine="420"/>
        <w:rPr>
          <w:rFonts w:asciiTheme="minorEastAsia" w:eastAsiaTheme="minorEastAsia" w:hAnsiTheme="minorEastAsia" w:cs="宋体"/>
          <w:szCs w:val="24"/>
          <w:lang w:val="zh-CN"/>
        </w:rPr>
      </w:pPr>
      <w:r>
        <w:rPr>
          <w:rFonts w:asciiTheme="minorEastAsia" w:eastAsiaTheme="minorEastAsia" w:hAnsiTheme="minorEastAsia" w:cs="宋体"/>
          <w:szCs w:val="24"/>
          <w:lang w:val="zh-CN"/>
        </w:rPr>
        <w:t>②分数出现小数点，保留小数点后2位，从小数点后第3位四</w:t>
      </w:r>
      <w:r>
        <w:rPr>
          <w:rFonts w:asciiTheme="minorEastAsia" w:eastAsiaTheme="minorEastAsia" w:hAnsiTheme="minorEastAsia" w:cs="宋体" w:hint="eastAsia"/>
          <w:szCs w:val="24"/>
          <w:lang w:val="zh-CN"/>
        </w:rPr>
        <w:t>舍五入。</w:t>
      </w:r>
    </w:p>
    <w:p w:rsidR="0083105A" w:rsidRDefault="00385C15">
      <w:pPr>
        <w:autoSpaceDE w:val="0"/>
        <w:autoSpaceDN w:val="0"/>
        <w:adjustRightInd w:val="0"/>
        <w:spacing w:line="360" w:lineRule="auto"/>
        <w:ind w:leftChars="200" w:left="420" w:firstLineChars="200" w:firstLine="422"/>
        <w:rPr>
          <w:rFonts w:asciiTheme="minorEastAsia" w:eastAsiaTheme="minorEastAsia" w:hAnsiTheme="minorEastAsia" w:cs="宋体"/>
          <w:b/>
          <w:szCs w:val="24"/>
          <w:lang w:val="zh-CN"/>
        </w:rPr>
      </w:pPr>
      <w:r>
        <w:rPr>
          <w:rFonts w:asciiTheme="minorEastAsia" w:eastAsiaTheme="minorEastAsia" w:hAnsiTheme="minorEastAsia" w:cs="宋体" w:hint="eastAsia"/>
          <w:b/>
          <w:szCs w:val="24"/>
          <w:lang w:val="zh-CN"/>
        </w:rPr>
        <w:t>③上述“评分项目”中按“优、良、中、差”区间评审的，若低于该项满分分值</w:t>
      </w:r>
      <w:r>
        <w:rPr>
          <w:rFonts w:asciiTheme="minorEastAsia" w:eastAsiaTheme="minorEastAsia" w:hAnsiTheme="minorEastAsia" w:cs="宋体"/>
          <w:b/>
          <w:szCs w:val="24"/>
          <w:lang w:val="zh-CN"/>
        </w:rPr>
        <w:t>60%时，评标专家需详细填写该项低分的充分理由，例如：该项目内容存在违反国家有关标</w:t>
      </w:r>
      <w:r>
        <w:rPr>
          <w:rFonts w:asciiTheme="minorEastAsia" w:eastAsiaTheme="minorEastAsia" w:hAnsiTheme="minorEastAsia" w:cs="宋体" w:hint="eastAsia"/>
          <w:b/>
          <w:szCs w:val="24"/>
          <w:lang w:val="zh-CN"/>
        </w:rPr>
        <w:t>准和规范或与项目实际不符等原则性问题。</w:t>
      </w:r>
    </w:p>
    <w:p w:rsidR="0083105A" w:rsidRDefault="00385C15">
      <w:pPr>
        <w:autoSpaceDE w:val="0"/>
        <w:autoSpaceDN w:val="0"/>
        <w:adjustRightInd w:val="0"/>
        <w:spacing w:line="360" w:lineRule="auto"/>
        <w:ind w:leftChars="200" w:left="420" w:firstLineChars="200" w:firstLine="422"/>
        <w:rPr>
          <w:rFonts w:asciiTheme="minorEastAsia" w:eastAsiaTheme="minorEastAsia" w:hAnsiTheme="minorEastAsia" w:cs="宋体"/>
          <w:kern w:val="0"/>
          <w:szCs w:val="21"/>
        </w:rPr>
      </w:pPr>
      <w:r>
        <w:rPr>
          <w:rFonts w:asciiTheme="minorEastAsia" w:eastAsiaTheme="minorEastAsia" w:hAnsiTheme="minorEastAsia" w:cs="宋体" w:hint="eastAsia"/>
          <w:b/>
          <w:szCs w:val="24"/>
        </w:rPr>
        <w:t>④</w:t>
      </w:r>
      <w:r>
        <w:rPr>
          <w:rFonts w:asciiTheme="minorEastAsia" w:eastAsiaTheme="minorEastAsia" w:hAnsiTheme="minorEastAsia" w:cs="宋体" w:hint="eastAsia"/>
          <w:b/>
          <w:kern w:val="0"/>
          <w:szCs w:val="21"/>
          <w:lang w:val="zh-CN"/>
        </w:rPr>
        <w:t>对</w:t>
      </w:r>
      <w:r>
        <w:rPr>
          <w:rFonts w:asciiTheme="minorEastAsia" w:eastAsiaTheme="minorEastAsia" w:hAnsiTheme="minorEastAsia" w:cs="宋体" w:hint="eastAsia"/>
          <w:b/>
          <w:kern w:val="0"/>
          <w:szCs w:val="21"/>
        </w:rPr>
        <w:t>于各</w:t>
      </w:r>
      <w:r>
        <w:rPr>
          <w:rFonts w:asciiTheme="minorEastAsia" w:eastAsiaTheme="minorEastAsia" w:hAnsiTheme="minorEastAsia" w:cs="宋体" w:hint="eastAsia"/>
          <w:b/>
          <w:kern w:val="0"/>
          <w:szCs w:val="21"/>
          <w:lang w:val="zh-CN"/>
        </w:rPr>
        <w:t>评标委员会成员</w:t>
      </w:r>
      <w:r>
        <w:rPr>
          <w:rFonts w:asciiTheme="minorEastAsia" w:eastAsiaTheme="minorEastAsia" w:hAnsiTheme="minorEastAsia" w:cs="宋体" w:hint="eastAsia"/>
          <w:b/>
          <w:kern w:val="0"/>
          <w:szCs w:val="21"/>
        </w:rPr>
        <w:t>存在客观分打分不一致时</w:t>
      </w:r>
      <w:r>
        <w:rPr>
          <w:rFonts w:asciiTheme="minorEastAsia" w:eastAsiaTheme="minorEastAsia" w:hAnsiTheme="minorEastAsia" w:cs="宋体" w:hint="eastAsia"/>
          <w:b/>
          <w:kern w:val="0"/>
          <w:szCs w:val="21"/>
          <w:lang w:val="zh-CN"/>
        </w:rPr>
        <w:t>,根据少数服</w:t>
      </w:r>
      <w:r>
        <w:rPr>
          <w:rFonts w:asciiTheme="minorEastAsia" w:eastAsiaTheme="minorEastAsia" w:hAnsiTheme="minorEastAsia" w:cs="宋体" w:hint="eastAsia"/>
          <w:b/>
          <w:kern w:val="0"/>
          <w:szCs w:val="21"/>
        </w:rPr>
        <w:t>从</w:t>
      </w:r>
      <w:r>
        <w:rPr>
          <w:rFonts w:asciiTheme="minorEastAsia" w:eastAsiaTheme="minorEastAsia" w:hAnsiTheme="minorEastAsia" w:cs="宋体" w:hint="eastAsia"/>
          <w:b/>
          <w:kern w:val="0"/>
          <w:szCs w:val="21"/>
          <w:lang w:val="zh-CN"/>
        </w:rPr>
        <w:t>多数的原则，以记名方式表决</w:t>
      </w:r>
      <w:r>
        <w:rPr>
          <w:rFonts w:asciiTheme="minorEastAsia" w:eastAsiaTheme="minorEastAsia" w:hAnsiTheme="minorEastAsia" w:cs="宋体" w:hint="eastAsia"/>
          <w:b/>
          <w:kern w:val="0"/>
          <w:szCs w:val="21"/>
        </w:rPr>
        <w:t>确定该项的评分。</w:t>
      </w:r>
    </w:p>
    <w:p w:rsidR="0083105A" w:rsidRDefault="00385C15">
      <w:pPr>
        <w:tabs>
          <w:tab w:val="left" w:pos="1701"/>
        </w:tabs>
        <w:autoSpaceDE w:val="0"/>
        <w:autoSpaceDN w:val="0"/>
        <w:adjustRightInd w:val="0"/>
        <w:spacing w:line="360" w:lineRule="auto"/>
        <w:rPr>
          <w:rFonts w:asciiTheme="minorEastAsia" w:eastAsiaTheme="minorEastAsia" w:hAnsiTheme="minorEastAsia" w:cs="宋体"/>
          <w:b/>
          <w:szCs w:val="24"/>
          <w:lang w:val="zh-CN"/>
        </w:rPr>
      </w:pPr>
      <w:r>
        <w:rPr>
          <w:rFonts w:asciiTheme="minorEastAsia" w:eastAsiaTheme="minorEastAsia" w:hAnsiTheme="minorEastAsia" w:cs="宋体" w:hint="eastAsia"/>
          <w:b/>
          <w:szCs w:val="24"/>
          <w:lang w:val="zh-CN"/>
        </w:rPr>
        <w:t>（3）价格评分方法</w:t>
      </w:r>
    </w:p>
    <w:p w:rsidR="0083105A" w:rsidRDefault="00385C15">
      <w:pPr>
        <w:spacing w:line="360" w:lineRule="auto"/>
        <w:ind w:left="480" w:firstLineChars="100" w:firstLine="211"/>
        <w:rPr>
          <w:rFonts w:asciiTheme="minorEastAsia" w:eastAsiaTheme="minorEastAsia" w:hAnsiTheme="minorEastAsia" w:cs="宋体"/>
          <w:b/>
          <w:bCs/>
          <w:kern w:val="0"/>
          <w:szCs w:val="21"/>
          <w:lang w:val="zh-CN"/>
        </w:rPr>
      </w:pPr>
      <w:r>
        <w:rPr>
          <w:rFonts w:asciiTheme="minorEastAsia" w:eastAsiaTheme="minorEastAsia" w:hAnsiTheme="minorEastAsia" w:cs="宋体" w:hint="eastAsia"/>
          <w:b/>
          <w:bCs/>
          <w:kern w:val="0"/>
          <w:szCs w:val="28"/>
          <w:lang w:val="zh-CN"/>
        </w:rPr>
        <w:t xml:space="preserve">1）经济文件的符合性审查 </w:t>
      </w:r>
    </w:p>
    <w:p w:rsidR="0083105A" w:rsidRDefault="00385C15">
      <w:pPr>
        <w:spacing w:line="360" w:lineRule="auto"/>
        <w:ind w:leftChars="200" w:left="420"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asciiTheme="minorEastAsia" w:eastAsiaTheme="minorEastAsia" w:hAnsiTheme="minorEastAsia" w:cs="宋体" w:hint="eastAsia"/>
          <w:b/>
          <w:kern w:val="0"/>
          <w:szCs w:val="21"/>
          <w:u w:val="single"/>
          <w:lang w:val="zh-CN"/>
        </w:rPr>
        <w:t>如果投标人不接受修正后的报价，则其投标将被拒绝，作为无效投标处理</w:t>
      </w:r>
      <w:r>
        <w:rPr>
          <w:rFonts w:asciiTheme="minorEastAsia" w:eastAsiaTheme="minorEastAsia" w:hAnsiTheme="minorEastAsia" w:cs="宋体" w:hint="eastAsia"/>
          <w:b/>
          <w:kern w:val="0"/>
          <w:szCs w:val="21"/>
          <w:lang w:val="zh-CN"/>
        </w:rPr>
        <w:t>。</w:t>
      </w:r>
    </w:p>
    <w:p w:rsidR="0083105A" w:rsidRDefault="00385C15">
      <w:pPr>
        <w:autoSpaceDE w:val="0"/>
        <w:autoSpaceDN w:val="0"/>
        <w:adjustRightInd w:val="0"/>
        <w:spacing w:line="360" w:lineRule="auto"/>
        <w:ind w:leftChars="200" w:left="420" w:firstLineChars="200" w:firstLine="420"/>
        <w:rPr>
          <w:rFonts w:asciiTheme="minorEastAsia" w:eastAsiaTheme="minorEastAsia" w:hAnsiTheme="minorEastAsia" w:cs="宋体"/>
          <w:b/>
          <w:szCs w:val="24"/>
          <w:u w:val="single"/>
          <w:lang w:val="zh-CN"/>
        </w:rPr>
      </w:pPr>
      <w:r>
        <w:rPr>
          <w:rFonts w:asciiTheme="minorEastAsia" w:eastAsiaTheme="minorEastAsia" w:hAnsiTheme="minorEastAsia" w:cs="宋体" w:hint="eastAsia"/>
          <w:szCs w:val="24"/>
          <w:lang w:val="zh-CN"/>
        </w:rPr>
        <w:t>若投标人出现超低报价，</w:t>
      </w:r>
      <w:r>
        <w:rPr>
          <w:rFonts w:asciiTheme="minorEastAsia" w:eastAsiaTheme="minorEastAsia" w:hAnsiTheme="minorEastAsia" w:cs="宋体" w:hint="eastAsia"/>
          <w:kern w:val="0"/>
          <w:szCs w:val="21"/>
        </w:rPr>
        <w:t>有可能影响服务质量和不能诚信履约的，</w:t>
      </w:r>
      <w:r>
        <w:rPr>
          <w:rFonts w:asciiTheme="minorEastAsia" w:eastAsiaTheme="minorEastAsia" w:hAnsiTheme="minorEastAsia" w:cs="宋体" w:hint="eastAsia"/>
          <w:szCs w:val="24"/>
          <w:lang w:val="zh-CN"/>
        </w:rPr>
        <w:t>评标委员会</w:t>
      </w:r>
      <w:r>
        <w:rPr>
          <w:rFonts w:asciiTheme="minorEastAsia" w:eastAsiaTheme="minorEastAsia" w:hAnsiTheme="minorEastAsia" w:cs="宋体" w:hint="eastAsia"/>
          <w:kern w:val="0"/>
          <w:szCs w:val="21"/>
          <w:lang w:val="zh-CN"/>
        </w:rPr>
        <w:t>将要求该投标人</w:t>
      </w:r>
      <w:proofErr w:type="gramStart"/>
      <w:r>
        <w:rPr>
          <w:rFonts w:asciiTheme="minorEastAsia" w:eastAsiaTheme="minorEastAsia" w:hAnsiTheme="minorEastAsia" w:cs="宋体" w:hint="eastAsia"/>
          <w:kern w:val="0"/>
          <w:szCs w:val="21"/>
          <w:lang w:val="zh-CN"/>
        </w:rPr>
        <w:t>作出</w:t>
      </w:r>
      <w:proofErr w:type="gramEnd"/>
      <w:r>
        <w:rPr>
          <w:rFonts w:asciiTheme="minorEastAsia" w:eastAsiaTheme="minorEastAsia" w:hAnsiTheme="minorEastAsia" w:cs="宋体" w:hint="eastAsia"/>
          <w:kern w:val="0"/>
          <w:szCs w:val="21"/>
          <w:lang w:val="zh-CN"/>
        </w:rPr>
        <w:t>书面说明并提供相关证明材料，</w:t>
      </w:r>
      <w:r>
        <w:rPr>
          <w:rFonts w:asciiTheme="minorEastAsia" w:eastAsiaTheme="minorEastAsia" w:hAnsiTheme="minorEastAsia" w:cs="宋体" w:hint="eastAsia"/>
          <w:szCs w:val="24"/>
          <w:lang w:val="zh-CN"/>
        </w:rPr>
        <w:t>以确定投标人是否以低于企业成本价报价。</w:t>
      </w:r>
      <w:r>
        <w:rPr>
          <w:rFonts w:asciiTheme="minorEastAsia" w:eastAsiaTheme="minorEastAsia" w:hAnsiTheme="minorEastAsia" w:cs="宋体" w:hint="eastAsia"/>
          <w:b/>
          <w:szCs w:val="24"/>
          <w:u w:val="single"/>
          <w:lang w:val="zh-CN"/>
        </w:rPr>
        <w:t>若投标人不能合理说明或不能提供相关证明材料的，评标委员会将认定其投标报价低于成本，同时否决其投标。</w:t>
      </w:r>
    </w:p>
    <w:p w:rsidR="0083105A" w:rsidRDefault="00385C15">
      <w:pPr>
        <w:spacing w:line="360" w:lineRule="auto"/>
        <w:ind w:leftChars="200" w:left="420" w:firstLineChars="200" w:firstLine="422"/>
        <w:rPr>
          <w:rFonts w:asciiTheme="minorEastAsia" w:eastAsiaTheme="minorEastAsia" w:hAnsiTheme="minorEastAsia" w:cs="宋体"/>
          <w:b/>
          <w:kern w:val="0"/>
          <w:szCs w:val="21"/>
          <w:lang w:val="zh-CN"/>
        </w:rPr>
      </w:pPr>
      <w:r>
        <w:rPr>
          <w:rFonts w:asciiTheme="minorEastAsia" w:eastAsiaTheme="minorEastAsia" w:hAnsiTheme="minorEastAsia" w:cs="宋体" w:hint="eastAsia"/>
          <w:b/>
          <w:kern w:val="0"/>
          <w:szCs w:val="21"/>
          <w:lang w:val="zh-CN"/>
        </w:rPr>
        <w:t>对是否低于企业成本价报价的事宜有争议的投标文件,评标委员会成员将以记名方式表决,根据少数服</w:t>
      </w:r>
      <w:r>
        <w:rPr>
          <w:rFonts w:asciiTheme="minorEastAsia" w:eastAsiaTheme="minorEastAsia" w:hAnsiTheme="minorEastAsia" w:cs="宋体" w:hint="eastAsia"/>
          <w:b/>
          <w:kern w:val="0"/>
          <w:szCs w:val="21"/>
        </w:rPr>
        <w:t>从</w:t>
      </w:r>
      <w:r>
        <w:rPr>
          <w:rFonts w:asciiTheme="minorEastAsia" w:eastAsiaTheme="minorEastAsia" w:hAnsiTheme="minorEastAsia" w:cs="宋体" w:hint="eastAsia"/>
          <w:b/>
          <w:kern w:val="0"/>
          <w:szCs w:val="21"/>
          <w:lang w:val="zh-CN"/>
        </w:rPr>
        <w:t>多数的原则，获多数表决通过的投标人才有资格进入下一阶段的评审,否则将按无效投标处理。</w:t>
      </w:r>
    </w:p>
    <w:p w:rsidR="0083105A" w:rsidRDefault="0083105A">
      <w:pPr>
        <w:spacing w:line="360" w:lineRule="auto"/>
        <w:ind w:leftChars="200" w:left="420" w:firstLineChars="200" w:firstLine="420"/>
        <w:rPr>
          <w:rFonts w:asciiTheme="minorEastAsia" w:eastAsiaTheme="minorEastAsia" w:hAnsiTheme="minorEastAsia" w:cs="宋体"/>
          <w:kern w:val="0"/>
          <w:szCs w:val="21"/>
          <w:lang w:val="zh-CN"/>
        </w:rPr>
      </w:pPr>
    </w:p>
    <w:p w:rsidR="0083105A" w:rsidRDefault="00385C15">
      <w:pPr>
        <w:spacing w:line="360" w:lineRule="auto"/>
        <w:ind w:left="480" w:firstLineChars="100" w:firstLine="211"/>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lang w:val="zh-CN"/>
        </w:rPr>
        <w:t>2</w:t>
      </w:r>
      <w:r>
        <w:rPr>
          <w:rFonts w:asciiTheme="minorEastAsia" w:eastAsiaTheme="minorEastAsia" w:hAnsiTheme="minorEastAsia" w:cs="宋体" w:hint="eastAsia"/>
          <w:b/>
          <w:bCs/>
          <w:kern w:val="0"/>
          <w:szCs w:val="21"/>
          <w:lang w:val="zh-CN"/>
        </w:rPr>
        <w:t>）</w:t>
      </w:r>
      <w:r>
        <w:rPr>
          <w:rFonts w:asciiTheme="minorEastAsia" w:eastAsiaTheme="minorEastAsia" w:hAnsiTheme="minorEastAsia" w:cs="宋体" w:hint="eastAsia"/>
          <w:b/>
          <w:bCs/>
          <w:kern w:val="0"/>
          <w:szCs w:val="28"/>
          <w:lang w:val="zh-CN"/>
        </w:rPr>
        <w:t>价格评分</w:t>
      </w:r>
      <w:r>
        <w:rPr>
          <w:rFonts w:asciiTheme="minorEastAsia" w:eastAsiaTheme="minorEastAsia" w:hAnsiTheme="minorEastAsia" w:cs="宋体" w:hint="eastAsia"/>
          <w:b/>
          <w:bCs/>
          <w:kern w:val="0"/>
          <w:szCs w:val="21"/>
        </w:rPr>
        <w:t>：</w:t>
      </w:r>
      <w:r>
        <w:rPr>
          <w:rFonts w:asciiTheme="minorEastAsia" w:eastAsiaTheme="minorEastAsia" w:hAnsiTheme="minorEastAsia" w:cs="宋体" w:hint="eastAsia"/>
          <w:b/>
          <w:bCs/>
          <w:kern w:val="0"/>
          <w:szCs w:val="21"/>
          <w:lang w:val="zh-CN"/>
        </w:rPr>
        <w:t>总分</w:t>
      </w:r>
      <w:r>
        <w:rPr>
          <w:rFonts w:asciiTheme="minorEastAsia" w:eastAsiaTheme="minorEastAsia" w:hAnsiTheme="minorEastAsia" w:cs="宋体" w:hint="eastAsia"/>
          <w:b/>
          <w:bCs/>
          <w:kern w:val="0"/>
          <w:szCs w:val="21"/>
        </w:rPr>
        <w:t>50</w:t>
      </w:r>
      <w:r>
        <w:rPr>
          <w:rFonts w:asciiTheme="minorEastAsia" w:eastAsiaTheme="minorEastAsia" w:hAnsiTheme="minorEastAsia" w:cs="宋体" w:hint="eastAsia"/>
          <w:b/>
          <w:bCs/>
          <w:kern w:val="0"/>
          <w:szCs w:val="21"/>
          <w:lang w:val="zh-CN"/>
        </w:rPr>
        <w:t>分</w:t>
      </w:r>
    </w:p>
    <w:p w:rsidR="0083105A" w:rsidRDefault="00385C15">
      <w:pPr>
        <w:autoSpaceDN w:val="0"/>
        <w:adjustRightInd w:val="0"/>
        <w:snapToGrid w:val="0"/>
        <w:spacing w:line="360" w:lineRule="auto"/>
        <w:ind w:leftChars="100" w:left="420" w:hangingChars="100" w:hanging="21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A、根据有效投标人的检测服务系数，最低检测服务系数作为基准系数（Y）。投标人检测服务系数（X）等于基准系数的得满分50分，其他投标人的价格得分统一按照下列公式计算：</w:t>
      </w:r>
    </w:p>
    <w:p w:rsidR="0083105A" w:rsidRDefault="00385C15">
      <w:pPr>
        <w:autoSpaceDN w:val="0"/>
        <w:adjustRightInd w:val="0"/>
        <w:snapToGrid w:val="0"/>
        <w:spacing w:line="360" w:lineRule="auto"/>
        <w:ind w:leftChars="100" w:left="420" w:hangingChars="100" w:hanging="21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价格得分=(基准系数／检测服务系数)×50</w:t>
      </w:r>
    </w:p>
    <w:p w:rsidR="0083105A" w:rsidRDefault="00385C15">
      <w:pPr>
        <w:autoSpaceDN w:val="0"/>
        <w:adjustRightInd w:val="0"/>
        <w:snapToGrid w:val="0"/>
        <w:spacing w:line="360" w:lineRule="auto"/>
        <w:ind w:firstLineChars="100" w:firstLine="21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B、分数出现小数点，保留小数点后2位，从小数点后第3位四舍五入。</w:t>
      </w:r>
    </w:p>
    <w:p w:rsidR="0083105A" w:rsidRDefault="00385C15">
      <w:pPr>
        <w:tabs>
          <w:tab w:val="left" w:pos="585"/>
        </w:tabs>
        <w:autoSpaceDE w:val="0"/>
        <w:autoSpaceDN w:val="0"/>
        <w:adjustRightInd w:val="0"/>
        <w:spacing w:line="400" w:lineRule="exact"/>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（4）综合得分</w:t>
      </w:r>
    </w:p>
    <w:p w:rsidR="0083105A" w:rsidRDefault="00385C15">
      <w:pPr>
        <w:spacing w:line="400" w:lineRule="exact"/>
        <w:ind w:firstLineChars="404" w:firstLine="848"/>
        <w:rPr>
          <w:rFonts w:asciiTheme="minorEastAsia" w:eastAsiaTheme="minorEastAsia" w:hAnsiTheme="minorEastAsia" w:cs="宋体"/>
          <w:kern w:val="0"/>
          <w:szCs w:val="28"/>
          <w:lang w:val="zh-CN"/>
        </w:rPr>
      </w:pPr>
      <w:bookmarkStart w:id="778" w:name="_Toc31624_WPSOffice_Level2"/>
      <w:r>
        <w:rPr>
          <w:rFonts w:asciiTheme="minorEastAsia" w:eastAsiaTheme="minorEastAsia" w:hAnsiTheme="minorEastAsia" w:cs="宋体" w:hint="eastAsia"/>
          <w:kern w:val="0"/>
          <w:szCs w:val="28"/>
          <w:lang w:val="zh-CN"/>
        </w:rPr>
        <w:t>评标总得分=F1＋F2＋……+Fn</w:t>
      </w:r>
      <w:bookmarkEnd w:id="778"/>
    </w:p>
    <w:p w:rsidR="0083105A" w:rsidRDefault="00385C15">
      <w:pPr>
        <w:widowControl/>
        <w:autoSpaceDE w:val="0"/>
        <w:autoSpaceDN w:val="0"/>
        <w:adjustRightInd w:val="0"/>
        <w:spacing w:line="400" w:lineRule="exact"/>
        <w:ind w:firstLineChars="400" w:firstLine="840"/>
        <w:jc w:val="left"/>
        <w:rPr>
          <w:rFonts w:asciiTheme="minorEastAsia" w:eastAsiaTheme="minorEastAsia" w:hAnsiTheme="minorEastAsia" w:cs="宋体"/>
          <w:kern w:val="0"/>
          <w:szCs w:val="21"/>
        </w:rPr>
      </w:pPr>
      <w:bookmarkStart w:id="779" w:name="_Toc13236_WPSOffice_Level2"/>
      <w:r>
        <w:rPr>
          <w:rFonts w:asciiTheme="minorEastAsia" w:eastAsiaTheme="minorEastAsia" w:hAnsiTheme="minorEastAsia" w:cs="宋体" w:hint="eastAsia"/>
          <w:kern w:val="0"/>
          <w:szCs w:val="21"/>
        </w:rPr>
        <w:t>F1、F2、……Fn分别为各项评分因素的得分</w:t>
      </w:r>
      <w:bookmarkEnd w:id="779"/>
      <w:r>
        <w:rPr>
          <w:rFonts w:asciiTheme="minorEastAsia" w:eastAsiaTheme="minorEastAsia" w:hAnsiTheme="minorEastAsia" w:cs="宋体" w:hint="eastAsia"/>
          <w:kern w:val="0"/>
          <w:szCs w:val="21"/>
        </w:rPr>
        <w:t>。</w:t>
      </w:r>
    </w:p>
    <w:p w:rsidR="0083105A" w:rsidRDefault="0083105A">
      <w:pPr>
        <w:autoSpaceDE w:val="0"/>
        <w:autoSpaceDN w:val="0"/>
        <w:adjustRightInd w:val="0"/>
        <w:spacing w:line="360" w:lineRule="auto"/>
        <w:ind w:leftChars="1" w:left="564" w:hangingChars="200" w:hanging="562"/>
        <w:rPr>
          <w:rFonts w:asciiTheme="minorEastAsia" w:eastAsiaTheme="minorEastAsia" w:hAnsiTheme="minorEastAsia" w:cs="宋体"/>
          <w:b/>
          <w:bCs/>
          <w:sz w:val="28"/>
          <w:szCs w:val="28"/>
        </w:rPr>
      </w:pPr>
    </w:p>
    <w:p w:rsidR="0083105A" w:rsidRDefault="00385C15">
      <w:pPr>
        <w:autoSpaceDE w:val="0"/>
        <w:autoSpaceDN w:val="0"/>
        <w:adjustRightInd w:val="0"/>
        <w:spacing w:line="360" w:lineRule="auto"/>
        <w:jc w:val="center"/>
        <w:rPr>
          <w:rFonts w:asciiTheme="minorEastAsia" w:eastAsiaTheme="minorEastAsia" w:hAnsiTheme="minorEastAsia" w:cs="宋体"/>
          <w:b/>
          <w:bCs/>
          <w:sz w:val="28"/>
          <w:szCs w:val="28"/>
        </w:rPr>
      </w:pPr>
      <w:bookmarkStart w:id="780" w:name="_Toc518_WPSOffice_Level1"/>
      <w:r>
        <w:rPr>
          <w:rFonts w:asciiTheme="minorEastAsia" w:eastAsiaTheme="minorEastAsia" w:hAnsiTheme="minorEastAsia" w:cs="宋体" w:hint="eastAsia"/>
          <w:b/>
          <w:bCs/>
          <w:sz w:val="28"/>
          <w:szCs w:val="28"/>
          <w:lang w:val="zh-CN"/>
        </w:rPr>
        <w:t>五、推荐中标人</w:t>
      </w:r>
      <w:bookmarkEnd w:id="780"/>
    </w:p>
    <w:p w:rsidR="0083105A" w:rsidRDefault="00385C15">
      <w:pPr>
        <w:autoSpaceDE w:val="0"/>
        <w:autoSpaceDN w:val="0"/>
        <w:adjustRightInd w:val="0"/>
        <w:spacing w:line="360" w:lineRule="auto"/>
        <w:ind w:left="420" w:hangingChars="200" w:hanging="420"/>
        <w:jc w:val="left"/>
        <w:rPr>
          <w:rFonts w:asciiTheme="minorEastAsia" w:eastAsiaTheme="minorEastAsia" w:hAnsiTheme="minorEastAsia" w:cs="Times New Roman"/>
          <w:kern w:val="0"/>
          <w:szCs w:val="21"/>
        </w:rPr>
      </w:pPr>
      <w:r>
        <w:rPr>
          <w:rFonts w:asciiTheme="minorEastAsia" w:eastAsiaTheme="minorEastAsia" w:hAnsiTheme="minorEastAsia" w:cs="宋体"/>
          <w:kern w:val="0"/>
          <w:szCs w:val="21"/>
        </w:rPr>
        <w:t>13</w:t>
      </w:r>
      <w:r>
        <w:rPr>
          <w:rFonts w:asciiTheme="minorEastAsia" w:eastAsiaTheme="minorEastAsia" w:hAnsiTheme="minorEastAsia" w:cs="宋体" w:hint="eastAsia"/>
          <w:kern w:val="0"/>
          <w:szCs w:val="21"/>
        </w:rPr>
        <w:t>、</w:t>
      </w:r>
      <w:r>
        <w:rPr>
          <w:rFonts w:asciiTheme="minorEastAsia" w:eastAsiaTheme="minorEastAsia" w:hAnsiTheme="minorEastAsia" w:cs="Times New Roman" w:hint="eastAsia"/>
          <w:szCs w:val="24"/>
          <w:lang w:val="zh-CN"/>
        </w:rPr>
        <w:t>评标委员会按评审后得分由高到低顺序排列</w:t>
      </w:r>
      <w:r>
        <w:rPr>
          <w:rFonts w:asciiTheme="minorEastAsia" w:eastAsiaTheme="minorEastAsia" w:hAnsiTheme="minorEastAsia" w:cs="Times New Roman" w:hint="eastAsia"/>
          <w:kern w:val="0"/>
          <w:szCs w:val="21"/>
        </w:rPr>
        <w:t>，并向招标人推荐最后综合得分最高的前二名投标人为中标候选人（最后综合得分排名第一、第二的投标人分别为第一、第二中标候选人），招标人将确定第一中标候选人为中标人。</w:t>
      </w:r>
    </w:p>
    <w:p w:rsidR="0083105A" w:rsidRDefault="00385C15">
      <w:pPr>
        <w:autoSpaceDE w:val="0"/>
        <w:autoSpaceDN w:val="0"/>
        <w:adjustRightInd w:val="0"/>
        <w:spacing w:line="360" w:lineRule="auto"/>
        <w:ind w:leftChars="200" w:left="420" w:firstLineChars="200" w:firstLine="420"/>
        <w:jc w:val="left"/>
        <w:rPr>
          <w:rFonts w:asciiTheme="minorEastAsia" w:eastAsiaTheme="minorEastAsia" w:hAnsiTheme="minorEastAsia" w:cs="Times New Roman"/>
          <w:kern w:val="0"/>
          <w:szCs w:val="24"/>
          <w:lang w:val="zh-CN"/>
        </w:rPr>
      </w:pPr>
      <w:r>
        <w:rPr>
          <w:rFonts w:asciiTheme="minorEastAsia" w:eastAsiaTheme="minorEastAsia" w:hAnsiTheme="minorEastAsia" w:cs="Times New Roman" w:hint="eastAsia"/>
          <w:kern w:val="0"/>
          <w:szCs w:val="21"/>
        </w:rPr>
        <w:t>如果有两个或以上的投标人的最后综合得分相同，则在最后综合得分相同的投标人中按投标报价</w:t>
      </w:r>
      <w:r>
        <w:rPr>
          <w:rFonts w:asciiTheme="minorEastAsia" w:eastAsiaTheme="minorEastAsia" w:hAnsiTheme="minorEastAsia" w:cs="Times New Roman" w:hint="eastAsia"/>
          <w:kern w:val="0"/>
          <w:szCs w:val="21"/>
          <w:lang w:val="zh-CN"/>
        </w:rPr>
        <w:t>由低</w:t>
      </w:r>
      <w:r>
        <w:rPr>
          <w:rFonts w:asciiTheme="minorEastAsia" w:eastAsiaTheme="minorEastAsia" w:hAnsiTheme="minorEastAsia" w:cs="Times New Roman" w:hint="eastAsia"/>
          <w:kern w:val="0"/>
          <w:szCs w:val="21"/>
          <w:lang w:val="zh-CN"/>
        </w:rPr>
        <w:lastRenderedPageBreak/>
        <w:t>到高顺序排出次序，报价低的排前，报价高的排后。</w:t>
      </w:r>
      <w:r>
        <w:rPr>
          <w:rFonts w:asciiTheme="minorEastAsia" w:eastAsiaTheme="minorEastAsia" w:hAnsiTheme="minorEastAsia" w:cs="Times New Roman" w:hint="eastAsia"/>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rsidR="0083105A" w:rsidRDefault="0083105A">
      <w:pPr>
        <w:widowControl/>
        <w:spacing w:line="360" w:lineRule="auto"/>
        <w:jc w:val="left"/>
        <w:rPr>
          <w:rFonts w:asciiTheme="minorEastAsia" w:eastAsiaTheme="minorEastAsia" w:hAnsiTheme="minorEastAsia" w:cs="宋体"/>
          <w:kern w:val="0"/>
          <w:szCs w:val="21"/>
        </w:rPr>
      </w:pPr>
    </w:p>
    <w:p w:rsidR="0083105A" w:rsidRDefault="00385C15">
      <w:pPr>
        <w:autoSpaceDE w:val="0"/>
        <w:autoSpaceDN w:val="0"/>
        <w:adjustRightInd w:val="0"/>
        <w:spacing w:line="360" w:lineRule="auto"/>
        <w:ind w:leftChars="88" w:left="185" w:firstLineChars="1225" w:firstLine="3443"/>
        <w:rPr>
          <w:rFonts w:asciiTheme="minorEastAsia" w:eastAsiaTheme="minorEastAsia" w:hAnsiTheme="minorEastAsia" w:cs="宋体"/>
          <w:b/>
          <w:bCs/>
          <w:sz w:val="28"/>
          <w:szCs w:val="28"/>
          <w:lang w:val="zh-CN"/>
        </w:rPr>
      </w:pPr>
      <w:bookmarkStart w:id="781" w:name="_Toc22724_WPSOffice_Level1"/>
      <w:r>
        <w:rPr>
          <w:rFonts w:asciiTheme="minorEastAsia" w:eastAsiaTheme="minorEastAsia" w:hAnsiTheme="minorEastAsia" w:cs="宋体" w:hint="eastAsia"/>
          <w:b/>
          <w:bCs/>
          <w:sz w:val="28"/>
          <w:szCs w:val="28"/>
          <w:lang w:val="zh-CN"/>
        </w:rPr>
        <w:t>六、编写评标报告</w:t>
      </w:r>
      <w:bookmarkEnd w:id="781"/>
    </w:p>
    <w:p w:rsidR="0083105A" w:rsidRDefault="00385C15">
      <w:pPr>
        <w:autoSpaceDE w:val="0"/>
        <w:autoSpaceDN w:val="0"/>
        <w:adjustRightInd w:val="0"/>
        <w:spacing w:line="360" w:lineRule="auto"/>
        <w:ind w:left="420" w:hangingChars="200" w:hanging="420"/>
        <w:jc w:val="left"/>
        <w:rPr>
          <w:rFonts w:asciiTheme="minorEastAsia" w:eastAsiaTheme="minorEastAsia" w:hAnsiTheme="minorEastAsia" w:cs="宋体"/>
          <w:b/>
          <w:bCs/>
          <w:szCs w:val="32"/>
          <w:lang w:val="zh-CN"/>
        </w:rPr>
      </w:pPr>
      <w:r>
        <w:rPr>
          <w:rFonts w:asciiTheme="minorEastAsia" w:eastAsiaTheme="minorEastAsia" w:hAnsiTheme="minorEastAsia" w:cs="宋体" w:hint="eastAsia"/>
          <w:szCs w:val="24"/>
          <w:lang w:val="zh-CN"/>
        </w:rPr>
        <w:t>1</w:t>
      </w:r>
      <w:r>
        <w:rPr>
          <w:rFonts w:asciiTheme="minorEastAsia" w:eastAsiaTheme="minorEastAsia" w:hAnsiTheme="minorEastAsia" w:cs="宋体"/>
          <w:szCs w:val="24"/>
          <w:lang w:val="zh-CN"/>
        </w:rPr>
        <w:t>4</w:t>
      </w:r>
      <w:r>
        <w:rPr>
          <w:rFonts w:asciiTheme="minorEastAsia" w:eastAsiaTheme="minorEastAsia" w:hAnsiTheme="minorEastAsia" w:cs="宋体" w:hint="eastAsia"/>
          <w:szCs w:val="24"/>
          <w:lang w:val="zh-CN"/>
        </w:rPr>
        <w:t>、评标委员会根据评审结果撰写评标报告。评标报告是评标委员会根据全体评标委员会成员签字的原始评审记录和评审结果编写的报告，其主要内容包括：</w:t>
      </w:r>
    </w:p>
    <w:p w:rsidR="0083105A" w:rsidRDefault="00385C15">
      <w:pPr>
        <w:autoSpaceDE w:val="0"/>
        <w:autoSpaceDN w:val="0"/>
        <w:adjustRightInd w:val="0"/>
        <w:spacing w:line="360" w:lineRule="auto"/>
        <w:jc w:val="left"/>
        <w:rPr>
          <w:rFonts w:asciiTheme="minorEastAsia" w:eastAsiaTheme="minorEastAsia" w:hAnsiTheme="minorEastAsia" w:cs="宋体"/>
          <w:kern w:val="0"/>
          <w:szCs w:val="24"/>
          <w:lang w:val="zh-CN"/>
        </w:rPr>
      </w:pPr>
      <w:r>
        <w:rPr>
          <w:rFonts w:asciiTheme="minorEastAsia" w:eastAsiaTheme="minorEastAsia" w:hAnsiTheme="minorEastAsia" w:cs="宋体" w:hint="eastAsia"/>
          <w:kern w:val="0"/>
          <w:szCs w:val="24"/>
          <w:lang w:val="zh-CN"/>
        </w:rPr>
        <w:t>（1）开标邀请时间、开标日期和地点；</w:t>
      </w:r>
    </w:p>
    <w:p w:rsidR="0083105A" w:rsidRDefault="00385C15">
      <w:pPr>
        <w:autoSpaceDE w:val="0"/>
        <w:autoSpaceDN w:val="0"/>
        <w:adjustRightInd w:val="0"/>
        <w:spacing w:line="360" w:lineRule="auto"/>
        <w:jc w:val="left"/>
        <w:rPr>
          <w:rFonts w:asciiTheme="minorEastAsia" w:eastAsiaTheme="minorEastAsia" w:hAnsiTheme="minorEastAsia" w:cs="宋体"/>
          <w:kern w:val="0"/>
          <w:szCs w:val="24"/>
          <w:lang w:val="zh-CN"/>
        </w:rPr>
      </w:pPr>
      <w:r>
        <w:rPr>
          <w:rFonts w:asciiTheme="minorEastAsia" w:eastAsiaTheme="minorEastAsia" w:hAnsiTheme="minorEastAsia" w:cs="宋体" w:hint="eastAsia"/>
          <w:kern w:val="0"/>
          <w:szCs w:val="24"/>
          <w:lang w:val="zh-CN"/>
        </w:rPr>
        <w:t>（2）投标人名单和评标委员会成员名单；</w:t>
      </w:r>
    </w:p>
    <w:p w:rsidR="0083105A" w:rsidRDefault="00385C15">
      <w:pPr>
        <w:autoSpaceDE w:val="0"/>
        <w:autoSpaceDN w:val="0"/>
        <w:adjustRightInd w:val="0"/>
        <w:spacing w:line="360" w:lineRule="auto"/>
        <w:jc w:val="left"/>
        <w:rPr>
          <w:rFonts w:asciiTheme="minorEastAsia" w:eastAsiaTheme="minorEastAsia" w:hAnsiTheme="minorEastAsia" w:cs="宋体"/>
          <w:kern w:val="0"/>
          <w:szCs w:val="24"/>
          <w:lang w:val="zh-CN"/>
        </w:rPr>
      </w:pPr>
      <w:r>
        <w:rPr>
          <w:rFonts w:asciiTheme="minorEastAsia" w:eastAsiaTheme="minorEastAsia" w:hAnsiTheme="minorEastAsia" w:cs="宋体" w:hint="eastAsia"/>
          <w:kern w:val="0"/>
          <w:szCs w:val="24"/>
          <w:lang w:val="zh-CN"/>
        </w:rPr>
        <w:t>（3）开标评审方法和标准；</w:t>
      </w:r>
    </w:p>
    <w:p w:rsidR="0083105A" w:rsidRDefault="00385C15">
      <w:pPr>
        <w:autoSpaceDE w:val="0"/>
        <w:autoSpaceDN w:val="0"/>
        <w:adjustRightInd w:val="0"/>
        <w:spacing w:line="360" w:lineRule="auto"/>
        <w:jc w:val="left"/>
        <w:rPr>
          <w:rFonts w:asciiTheme="minorEastAsia" w:eastAsiaTheme="minorEastAsia" w:hAnsiTheme="minorEastAsia" w:cs="宋体"/>
          <w:kern w:val="0"/>
          <w:szCs w:val="24"/>
          <w:lang w:val="zh-CN"/>
        </w:rPr>
      </w:pPr>
      <w:r>
        <w:rPr>
          <w:rFonts w:asciiTheme="minorEastAsia" w:eastAsiaTheme="minorEastAsia" w:hAnsiTheme="minorEastAsia" w:cs="宋体" w:hint="eastAsia"/>
          <w:kern w:val="0"/>
          <w:szCs w:val="24"/>
          <w:lang w:val="zh-CN"/>
        </w:rPr>
        <w:t>（4）开标评审记录和评审情况及说明，包括投标无效投标人名单及原因；</w:t>
      </w:r>
    </w:p>
    <w:p w:rsidR="0083105A" w:rsidRDefault="00385C15">
      <w:pPr>
        <w:autoSpaceDE w:val="0"/>
        <w:autoSpaceDN w:val="0"/>
        <w:adjustRightInd w:val="0"/>
        <w:spacing w:line="360" w:lineRule="auto"/>
        <w:jc w:val="left"/>
        <w:rPr>
          <w:rFonts w:asciiTheme="minorEastAsia" w:eastAsiaTheme="minorEastAsia" w:hAnsiTheme="minorEastAsia" w:cs="宋体"/>
          <w:kern w:val="0"/>
          <w:szCs w:val="24"/>
          <w:lang w:val="zh-CN"/>
        </w:rPr>
      </w:pPr>
      <w:r>
        <w:rPr>
          <w:rFonts w:asciiTheme="minorEastAsia" w:eastAsiaTheme="minorEastAsia" w:hAnsiTheme="minorEastAsia" w:cs="宋体" w:hint="eastAsia"/>
          <w:kern w:val="0"/>
          <w:szCs w:val="24"/>
          <w:lang w:val="zh-CN"/>
        </w:rPr>
        <w:t>（5）评审结果和中标候选投标人排序表；</w:t>
      </w:r>
    </w:p>
    <w:p w:rsidR="0083105A" w:rsidRDefault="00385C15">
      <w:pPr>
        <w:autoSpaceDE w:val="0"/>
        <w:autoSpaceDN w:val="0"/>
        <w:adjustRightInd w:val="0"/>
        <w:spacing w:line="360" w:lineRule="auto"/>
        <w:jc w:val="left"/>
        <w:rPr>
          <w:rFonts w:asciiTheme="minorEastAsia" w:eastAsiaTheme="minorEastAsia" w:hAnsiTheme="minorEastAsia" w:cs="宋体"/>
          <w:szCs w:val="24"/>
          <w:lang w:val="zh-CN"/>
        </w:rPr>
      </w:pPr>
      <w:r>
        <w:rPr>
          <w:rFonts w:asciiTheme="minorEastAsia" w:eastAsiaTheme="minorEastAsia" w:hAnsiTheme="minorEastAsia" w:cs="宋体" w:hint="eastAsia"/>
          <w:kern w:val="0"/>
          <w:szCs w:val="24"/>
          <w:lang w:val="zh-CN"/>
        </w:rPr>
        <w:t>（6）评标委员会的推荐</w:t>
      </w:r>
      <w:r>
        <w:rPr>
          <w:rFonts w:asciiTheme="minorEastAsia" w:eastAsiaTheme="minorEastAsia" w:hAnsiTheme="minorEastAsia" w:cs="宋体" w:hint="eastAsia"/>
          <w:szCs w:val="24"/>
          <w:lang w:val="zh-CN"/>
        </w:rPr>
        <w:t>建议。</w:t>
      </w:r>
    </w:p>
    <w:p w:rsidR="0083105A" w:rsidRDefault="0083105A">
      <w:pPr>
        <w:autoSpaceDE w:val="0"/>
        <w:autoSpaceDN w:val="0"/>
        <w:adjustRightInd w:val="0"/>
        <w:spacing w:line="360" w:lineRule="auto"/>
        <w:jc w:val="center"/>
        <w:rPr>
          <w:rFonts w:asciiTheme="minorEastAsia" w:eastAsiaTheme="minorEastAsia" w:hAnsiTheme="minorEastAsia" w:cs="宋体"/>
          <w:b/>
          <w:bCs/>
          <w:sz w:val="28"/>
          <w:szCs w:val="28"/>
          <w:lang w:val="zh-CN"/>
        </w:rPr>
      </w:pPr>
    </w:p>
    <w:p w:rsidR="0083105A" w:rsidRDefault="00385C15">
      <w:pPr>
        <w:autoSpaceDE w:val="0"/>
        <w:autoSpaceDN w:val="0"/>
        <w:adjustRightInd w:val="0"/>
        <w:spacing w:line="360" w:lineRule="auto"/>
        <w:jc w:val="center"/>
        <w:rPr>
          <w:rFonts w:asciiTheme="minorEastAsia" w:eastAsiaTheme="minorEastAsia" w:hAnsiTheme="minorEastAsia" w:cs="宋体"/>
          <w:b/>
          <w:bCs/>
          <w:sz w:val="30"/>
          <w:szCs w:val="30"/>
          <w:lang w:val="zh-CN"/>
        </w:rPr>
      </w:pPr>
      <w:bookmarkStart w:id="782" w:name="_Toc23773_WPSOffice_Level1"/>
      <w:r>
        <w:rPr>
          <w:rFonts w:asciiTheme="minorEastAsia" w:eastAsiaTheme="minorEastAsia" w:hAnsiTheme="minorEastAsia" w:cs="宋体" w:hint="eastAsia"/>
          <w:b/>
          <w:bCs/>
          <w:sz w:val="28"/>
          <w:szCs w:val="28"/>
          <w:lang w:val="zh-CN"/>
        </w:rPr>
        <w:t>七、注意事项</w:t>
      </w:r>
      <w:bookmarkEnd w:id="782"/>
    </w:p>
    <w:p w:rsidR="0083105A" w:rsidRDefault="00385C15">
      <w:pPr>
        <w:autoSpaceDE w:val="0"/>
        <w:autoSpaceDN w:val="0"/>
        <w:adjustRightInd w:val="0"/>
        <w:spacing w:line="360" w:lineRule="auto"/>
        <w:ind w:left="420" w:hangingChars="200" w:hanging="420"/>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1</w:t>
      </w:r>
      <w:r>
        <w:rPr>
          <w:rFonts w:asciiTheme="minorEastAsia" w:eastAsiaTheme="minorEastAsia" w:hAnsiTheme="minorEastAsia" w:cs="宋体"/>
          <w:szCs w:val="24"/>
          <w:lang w:val="zh-CN"/>
        </w:rPr>
        <w:t>5</w:t>
      </w:r>
      <w:r>
        <w:rPr>
          <w:rFonts w:asciiTheme="minorEastAsia" w:eastAsiaTheme="minorEastAsia" w:hAnsiTheme="minorEastAsia" w:cs="宋体" w:hint="eastAsia"/>
          <w:szCs w:val="24"/>
          <w:lang w:val="zh-CN"/>
        </w:rPr>
        <w:t>、为确保评审工作的顺利进行，防止因泄密或其它意外而造成的不良后果及影响，凡参加评审工作的人员都必须认真执行本规定：</w:t>
      </w:r>
    </w:p>
    <w:p w:rsidR="0083105A" w:rsidRDefault="00385C15" w:rsidP="00FA282A">
      <w:pPr>
        <w:autoSpaceDE w:val="0"/>
        <w:autoSpaceDN w:val="0"/>
        <w:adjustRightInd w:val="0"/>
        <w:spacing w:line="360" w:lineRule="auto"/>
        <w:ind w:leftChars="-59" w:left="437" w:hangingChars="267" w:hanging="561"/>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（1）在评审工作期间，所有分发的投标文件、资料等仅限于在评审场所中使用，不得带往其它地方，所有的招标文件、投标文件、资料等一律编号登记；</w:t>
      </w:r>
    </w:p>
    <w:p w:rsidR="0083105A" w:rsidRDefault="00385C15" w:rsidP="00FA282A">
      <w:pPr>
        <w:autoSpaceDE w:val="0"/>
        <w:autoSpaceDN w:val="0"/>
        <w:adjustRightInd w:val="0"/>
        <w:spacing w:line="360" w:lineRule="auto"/>
        <w:ind w:leftChars="-59" w:left="437" w:hangingChars="267" w:hanging="561"/>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（2）评审人员及工作人员不得在公共场合谈论有关评审内容；</w:t>
      </w:r>
    </w:p>
    <w:p w:rsidR="0083105A" w:rsidRDefault="00385C15" w:rsidP="00FA282A">
      <w:pPr>
        <w:autoSpaceDE w:val="0"/>
        <w:autoSpaceDN w:val="0"/>
        <w:adjustRightInd w:val="0"/>
        <w:spacing w:line="360" w:lineRule="auto"/>
        <w:ind w:leftChars="-59" w:left="437" w:hangingChars="267" w:hanging="561"/>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83105A" w:rsidRDefault="00385C15" w:rsidP="00FA282A">
      <w:pPr>
        <w:autoSpaceDE w:val="0"/>
        <w:autoSpaceDN w:val="0"/>
        <w:adjustRightInd w:val="0"/>
        <w:spacing w:line="360" w:lineRule="auto"/>
        <w:ind w:leftChars="-59" w:left="437" w:hangingChars="267" w:hanging="561"/>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（4）</w:t>
      </w:r>
      <w:r>
        <w:rPr>
          <w:rFonts w:asciiTheme="minorEastAsia" w:eastAsiaTheme="minorEastAsia" w:hAnsiTheme="minorEastAsia" w:cs="宋体" w:hint="eastAsia"/>
          <w:szCs w:val="24"/>
        </w:rPr>
        <w:t>如有需要举行</w:t>
      </w:r>
      <w:r>
        <w:rPr>
          <w:rFonts w:asciiTheme="minorEastAsia" w:eastAsiaTheme="minorEastAsia" w:hAnsiTheme="minorEastAsia" w:cs="宋体" w:hint="eastAsia"/>
          <w:szCs w:val="24"/>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83105A" w:rsidRDefault="00385C15">
      <w:pPr>
        <w:widowControl/>
        <w:jc w:val="left"/>
        <w:rPr>
          <w:rFonts w:asciiTheme="minorEastAsia" w:eastAsiaTheme="minorEastAsia" w:hAnsiTheme="minorEastAsia" w:cs="Times New Roman"/>
          <w:b/>
          <w:bCs/>
          <w:kern w:val="0"/>
          <w:szCs w:val="21"/>
        </w:rPr>
      </w:pPr>
      <w:r>
        <w:rPr>
          <w:rFonts w:asciiTheme="minorEastAsia" w:eastAsiaTheme="minorEastAsia" w:hAnsiTheme="minorEastAsia" w:cs="宋体" w:hint="eastAsia"/>
          <w:szCs w:val="24"/>
          <w:lang w:val="zh-CN"/>
        </w:rPr>
        <w:t>（5）任何评审人员和工作人员不得对外公布评审的一切内容。</w:t>
      </w:r>
    </w:p>
    <w:bookmarkEnd w:id="745"/>
    <w:bookmarkEnd w:id="755"/>
    <w:bookmarkEnd w:id="756"/>
    <w:bookmarkEnd w:id="757"/>
    <w:p w:rsidR="0083105A" w:rsidRDefault="0083105A">
      <w:pPr>
        <w:widowControl/>
        <w:jc w:val="left"/>
        <w:rPr>
          <w:rFonts w:asciiTheme="minorEastAsia" w:eastAsiaTheme="minorEastAsia" w:hAnsiTheme="minorEastAsia" w:cs="宋体"/>
          <w:szCs w:val="24"/>
          <w:lang w:val="zh-CN"/>
        </w:rPr>
      </w:pPr>
    </w:p>
    <w:p w:rsidR="0083105A" w:rsidRDefault="0083105A"/>
    <w:sectPr w:rsidR="0083105A">
      <w:pgSz w:w="12240" w:h="15840"/>
      <w:pgMar w:top="1191" w:right="1043" w:bottom="1191" w:left="1043"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477" w:rsidRDefault="00224477">
      <w:r>
        <w:separator/>
      </w:r>
    </w:p>
  </w:endnote>
  <w:endnote w:type="continuationSeparator" w:id="0">
    <w:p w:rsidR="00224477" w:rsidRDefault="0022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00" w:usb3="00000000" w:csb0="00040000" w:csb1="00000000"/>
  </w:font>
  <w:font w:name="FrutigerNext LT Light">
    <w:altName w:val="宋体"/>
    <w:charset w:val="86"/>
    <w:family w:val="auto"/>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1"/>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5A" w:rsidRDefault="00385C15">
    <w:pPr>
      <w:pStyle w:val="af"/>
      <w:jc w:val="center"/>
    </w:pPr>
    <w:r>
      <w:rPr>
        <w:rFonts w:hint="eastAsia"/>
      </w:rPr>
      <w:t>第</w:t>
    </w:r>
    <w:r>
      <w:rPr>
        <w:bCs/>
      </w:rPr>
      <w:fldChar w:fldCharType="begin"/>
    </w:r>
    <w:r>
      <w:rPr>
        <w:bCs/>
      </w:rPr>
      <w:instrText>PAGE</w:instrText>
    </w:r>
    <w:r>
      <w:rPr>
        <w:bCs/>
      </w:rPr>
      <w:fldChar w:fldCharType="separate"/>
    </w:r>
    <w:r w:rsidR="00171A4D">
      <w:rPr>
        <w:bCs/>
        <w:noProof/>
      </w:rPr>
      <w:t>21</w:t>
    </w:r>
    <w:r>
      <w:rPr>
        <w:bCs/>
      </w:rPr>
      <w:fldChar w:fldCharType="end"/>
    </w:r>
    <w:r>
      <w:rPr>
        <w:rFonts w:hint="eastAsia"/>
        <w:lang w:val="zh-CN"/>
      </w:rPr>
      <w:t>页 共</w:t>
    </w:r>
    <w:r>
      <w:rPr>
        <w:bCs/>
      </w:rPr>
      <w:fldChar w:fldCharType="begin"/>
    </w:r>
    <w:r>
      <w:rPr>
        <w:bCs/>
      </w:rPr>
      <w:instrText>NUMPAGES</w:instrText>
    </w:r>
    <w:r>
      <w:rPr>
        <w:bCs/>
      </w:rPr>
      <w:fldChar w:fldCharType="separate"/>
    </w:r>
    <w:r w:rsidR="00171A4D">
      <w:rPr>
        <w:bCs/>
        <w:noProof/>
      </w:rPr>
      <w:t>114</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5A" w:rsidRDefault="00385C15">
    <w:pPr>
      <w:pStyle w:val="af"/>
      <w:jc w:val="center"/>
    </w:pPr>
    <w:r>
      <w:rPr>
        <w:rFonts w:hint="eastAsia"/>
      </w:rPr>
      <w:t>第</w:t>
    </w:r>
    <w:r>
      <w:rPr>
        <w:bCs/>
      </w:rPr>
      <w:fldChar w:fldCharType="begin"/>
    </w:r>
    <w:r>
      <w:rPr>
        <w:bCs/>
      </w:rPr>
      <w:instrText>PAGE</w:instrText>
    </w:r>
    <w:r>
      <w:rPr>
        <w:bCs/>
      </w:rPr>
      <w:fldChar w:fldCharType="separate"/>
    </w:r>
    <w:r w:rsidR="00171A4D">
      <w:rPr>
        <w:bCs/>
        <w:noProof/>
      </w:rPr>
      <w:t>1</w:t>
    </w:r>
    <w:r>
      <w:rPr>
        <w:bCs/>
      </w:rPr>
      <w:fldChar w:fldCharType="end"/>
    </w:r>
    <w:r>
      <w:rPr>
        <w:rFonts w:hint="eastAsia"/>
        <w:lang w:val="zh-CN"/>
      </w:rPr>
      <w:t>页 共</w:t>
    </w:r>
    <w:r>
      <w:rPr>
        <w:bCs/>
      </w:rPr>
      <w:fldChar w:fldCharType="begin"/>
    </w:r>
    <w:r>
      <w:rPr>
        <w:bCs/>
      </w:rPr>
      <w:instrText>NUMPAGES</w:instrText>
    </w:r>
    <w:r>
      <w:rPr>
        <w:bCs/>
      </w:rPr>
      <w:fldChar w:fldCharType="separate"/>
    </w:r>
    <w:r w:rsidR="00171A4D">
      <w:rPr>
        <w:bCs/>
        <w:noProof/>
      </w:rPr>
      <w:t>114</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5A" w:rsidRDefault="00385C15">
    <w:pPr>
      <w:pStyle w:val="af"/>
      <w:jc w:val="center"/>
    </w:pPr>
    <w:r>
      <w:rPr>
        <w:rFonts w:hint="eastAsia"/>
      </w:rPr>
      <w:t>第</w:t>
    </w:r>
    <w:r>
      <w:rPr>
        <w:bCs/>
      </w:rPr>
      <w:fldChar w:fldCharType="begin"/>
    </w:r>
    <w:r>
      <w:rPr>
        <w:bCs/>
      </w:rPr>
      <w:instrText>PAGE</w:instrText>
    </w:r>
    <w:r>
      <w:rPr>
        <w:bCs/>
      </w:rPr>
      <w:fldChar w:fldCharType="separate"/>
    </w:r>
    <w:r w:rsidR="00171A4D">
      <w:rPr>
        <w:bCs/>
        <w:noProof/>
      </w:rPr>
      <w:t>78</w:t>
    </w:r>
    <w:r>
      <w:rPr>
        <w:bCs/>
      </w:rPr>
      <w:fldChar w:fldCharType="end"/>
    </w:r>
    <w:r>
      <w:rPr>
        <w:rFonts w:hint="eastAsia"/>
        <w:lang w:val="zh-CN"/>
      </w:rPr>
      <w:t>页 共</w:t>
    </w:r>
    <w:r>
      <w:rPr>
        <w:bCs/>
      </w:rPr>
      <w:fldChar w:fldCharType="begin"/>
    </w:r>
    <w:r>
      <w:rPr>
        <w:bCs/>
      </w:rPr>
      <w:instrText>NUMPAGES</w:instrText>
    </w:r>
    <w:r>
      <w:rPr>
        <w:bCs/>
      </w:rPr>
      <w:fldChar w:fldCharType="separate"/>
    </w:r>
    <w:r w:rsidR="00171A4D">
      <w:rPr>
        <w:bCs/>
        <w:noProof/>
      </w:rPr>
      <w:t>78</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5A" w:rsidRDefault="00385C15">
    <w:pPr>
      <w:pStyle w:val="af"/>
      <w:jc w:val="center"/>
    </w:pPr>
    <w:r>
      <w:rPr>
        <w:rFonts w:hint="eastAsia"/>
      </w:rPr>
      <w:t>第</w:t>
    </w:r>
    <w:r>
      <w:rPr>
        <w:bCs/>
      </w:rPr>
      <w:fldChar w:fldCharType="begin"/>
    </w:r>
    <w:r>
      <w:rPr>
        <w:bCs/>
      </w:rPr>
      <w:instrText>PAGE</w:instrText>
    </w:r>
    <w:r>
      <w:rPr>
        <w:bCs/>
      </w:rPr>
      <w:fldChar w:fldCharType="separate"/>
    </w:r>
    <w:r w:rsidR="00171A4D">
      <w:rPr>
        <w:bCs/>
        <w:noProof/>
      </w:rPr>
      <w:t>93</w:t>
    </w:r>
    <w:r>
      <w:rPr>
        <w:bCs/>
      </w:rPr>
      <w:fldChar w:fldCharType="end"/>
    </w:r>
    <w:r>
      <w:rPr>
        <w:rFonts w:hint="eastAsia"/>
        <w:lang w:val="zh-CN"/>
      </w:rPr>
      <w:t>页 共</w:t>
    </w:r>
    <w:r>
      <w:rPr>
        <w:bCs/>
      </w:rPr>
      <w:fldChar w:fldCharType="begin"/>
    </w:r>
    <w:r>
      <w:rPr>
        <w:bCs/>
      </w:rPr>
      <w:instrText>NUMPAGES</w:instrText>
    </w:r>
    <w:r>
      <w:rPr>
        <w:bCs/>
      </w:rPr>
      <w:fldChar w:fldCharType="separate"/>
    </w:r>
    <w:r w:rsidR="00171A4D">
      <w:rPr>
        <w:bCs/>
        <w:noProof/>
      </w:rPr>
      <w:t>93</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5A" w:rsidRDefault="00385C15">
    <w:pPr>
      <w:pStyle w:val="af"/>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sidR="00171A4D">
      <w:rPr>
        <w:bCs/>
        <w:noProof/>
      </w:rPr>
      <w:t>114</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sidR="00171A4D">
      <w:rPr>
        <w:bCs/>
        <w:noProof/>
      </w:rPr>
      <w:t>114</w:t>
    </w:r>
    <w:r>
      <w:rPr>
        <w:bCs/>
        <w:sz w:val="24"/>
        <w:szCs w:val="24"/>
      </w:rPr>
      <w:fldChar w:fldCharType="end"/>
    </w:r>
    <w:r>
      <w:rPr>
        <w:b/>
        <w:bCs/>
        <w:sz w:val="24"/>
        <w:szCs w:val="24"/>
      </w:rPr>
      <w:t xml:space="preserve"> </w:t>
    </w:r>
    <w:r>
      <w:rPr>
        <w:rFonts w:hint="eastAsia"/>
      </w:rPr>
      <w:t>页</w:t>
    </w:r>
  </w:p>
  <w:p w:rsidR="0083105A" w:rsidRDefault="0083105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477" w:rsidRDefault="00224477">
      <w:r>
        <w:separator/>
      </w:r>
    </w:p>
  </w:footnote>
  <w:footnote w:type="continuationSeparator" w:id="0">
    <w:p w:rsidR="00224477" w:rsidRDefault="002244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2BAED"/>
    <w:multiLevelType w:val="singleLevel"/>
    <w:tmpl w:val="91C2BAED"/>
    <w:lvl w:ilvl="0">
      <w:start w:val="11"/>
      <w:numFmt w:val="chineseCounting"/>
      <w:suff w:val="nothing"/>
      <w:lvlText w:val="%1、"/>
      <w:lvlJc w:val="left"/>
      <w:rPr>
        <w:rFonts w:hint="eastAsia"/>
      </w:rPr>
    </w:lvl>
  </w:abstractNum>
  <w:abstractNum w:abstractNumId="1">
    <w:nsid w:val="112975A4"/>
    <w:multiLevelType w:val="multilevel"/>
    <w:tmpl w:val="112975A4"/>
    <w:lvl w:ilvl="0">
      <w:start w:val="1"/>
      <w:numFmt w:val="japaneseCounting"/>
      <w:lvlText w:val="（%1）"/>
      <w:lvlJc w:val="left"/>
      <w:pPr>
        <w:ind w:left="1700" w:hanging="1080"/>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2">
    <w:nsid w:val="2F8D6FBB"/>
    <w:multiLevelType w:val="multilevel"/>
    <w:tmpl w:val="2F8D6FBB"/>
    <w:lvl w:ilvl="0">
      <w:start w:val="1"/>
      <w:numFmt w:val="decimal"/>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860C59F"/>
    <w:multiLevelType w:val="singleLevel"/>
    <w:tmpl w:val="5860C59F"/>
    <w:lvl w:ilvl="0">
      <w:start w:val="3"/>
      <w:numFmt w:val="chineseCounting"/>
      <w:suff w:val="nothing"/>
      <w:lvlText w:val="%1、"/>
      <w:lvlJc w:val="left"/>
    </w:lvl>
  </w:abstractNum>
  <w:abstractNum w:abstractNumId="5">
    <w:nsid w:val="5860D940"/>
    <w:multiLevelType w:val="singleLevel"/>
    <w:tmpl w:val="5860D940"/>
    <w:lvl w:ilvl="0">
      <w:start w:val="1"/>
      <w:numFmt w:val="chineseCounting"/>
      <w:suff w:val="nothing"/>
      <w:lvlText w:val="%1、"/>
      <w:lvlJc w:val="left"/>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f885b62e-38d9-4ea0-bdc3-ebc527872538"/>
  </w:docVars>
  <w:rsids>
    <w:rsidRoot w:val="00172A27"/>
    <w:rsid w:val="000011AE"/>
    <w:rsid w:val="00004430"/>
    <w:rsid w:val="0000558E"/>
    <w:rsid w:val="00006AEC"/>
    <w:rsid w:val="00015A2E"/>
    <w:rsid w:val="00022F74"/>
    <w:rsid w:val="000245A6"/>
    <w:rsid w:val="0002570D"/>
    <w:rsid w:val="00025D64"/>
    <w:rsid w:val="00027708"/>
    <w:rsid w:val="00032213"/>
    <w:rsid w:val="00035595"/>
    <w:rsid w:val="00040BE6"/>
    <w:rsid w:val="00040F92"/>
    <w:rsid w:val="00046C4B"/>
    <w:rsid w:val="00052FA1"/>
    <w:rsid w:val="00054A52"/>
    <w:rsid w:val="00054D9C"/>
    <w:rsid w:val="000570AF"/>
    <w:rsid w:val="000622F9"/>
    <w:rsid w:val="000640CD"/>
    <w:rsid w:val="0007601C"/>
    <w:rsid w:val="000768C6"/>
    <w:rsid w:val="000770B9"/>
    <w:rsid w:val="000801F8"/>
    <w:rsid w:val="0008097F"/>
    <w:rsid w:val="00084396"/>
    <w:rsid w:val="00084D8D"/>
    <w:rsid w:val="000853A8"/>
    <w:rsid w:val="00086BE3"/>
    <w:rsid w:val="0009031C"/>
    <w:rsid w:val="00094AF8"/>
    <w:rsid w:val="000A31BD"/>
    <w:rsid w:val="000A34F7"/>
    <w:rsid w:val="000A65CD"/>
    <w:rsid w:val="000A73D7"/>
    <w:rsid w:val="000B4B09"/>
    <w:rsid w:val="000C123C"/>
    <w:rsid w:val="000C1661"/>
    <w:rsid w:val="000C18B7"/>
    <w:rsid w:val="000C5D06"/>
    <w:rsid w:val="000C6A11"/>
    <w:rsid w:val="000D0B5D"/>
    <w:rsid w:val="000D5537"/>
    <w:rsid w:val="000D75D3"/>
    <w:rsid w:val="000E3ECA"/>
    <w:rsid w:val="000E4A4F"/>
    <w:rsid w:val="000E4D54"/>
    <w:rsid w:val="000F0A84"/>
    <w:rsid w:val="000F601E"/>
    <w:rsid w:val="00103BCA"/>
    <w:rsid w:val="001059DC"/>
    <w:rsid w:val="0010738F"/>
    <w:rsid w:val="0011440A"/>
    <w:rsid w:val="00114519"/>
    <w:rsid w:val="00115163"/>
    <w:rsid w:val="001233ED"/>
    <w:rsid w:val="00126D21"/>
    <w:rsid w:val="00127946"/>
    <w:rsid w:val="00131E91"/>
    <w:rsid w:val="001450A8"/>
    <w:rsid w:val="0014587B"/>
    <w:rsid w:val="001523C0"/>
    <w:rsid w:val="00152F07"/>
    <w:rsid w:val="001562A8"/>
    <w:rsid w:val="0015711A"/>
    <w:rsid w:val="001644BA"/>
    <w:rsid w:val="001647C7"/>
    <w:rsid w:val="00165203"/>
    <w:rsid w:val="00166309"/>
    <w:rsid w:val="00170004"/>
    <w:rsid w:val="00171A4D"/>
    <w:rsid w:val="00172A27"/>
    <w:rsid w:val="00174AE6"/>
    <w:rsid w:val="001758D3"/>
    <w:rsid w:val="00176889"/>
    <w:rsid w:val="00177B51"/>
    <w:rsid w:val="0018078B"/>
    <w:rsid w:val="00183284"/>
    <w:rsid w:val="00183344"/>
    <w:rsid w:val="00191A11"/>
    <w:rsid w:val="0019682B"/>
    <w:rsid w:val="001A1FCB"/>
    <w:rsid w:val="001B2B5B"/>
    <w:rsid w:val="001B74B3"/>
    <w:rsid w:val="001C2086"/>
    <w:rsid w:val="001C4AC2"/>
    <w:rsid w:val="001C6FAA"/>
    <w:rsid w:val="001D00B3"/>
    <w:rsid w:val="001D3608"/>
    <w:rsid w:val="001D405A"/>
    <w:rsid w:val="001D5A65"/>
    <w:rsid w:val="001D6B15"/>
    <w:rsid w:val="001E1AEA"/>
    <w:rsid w:val="001E4158"/>
    <w:rsid w:val="001E6227"/>
    <w:rsid w:val="001E63B6"/>
    <w:rsid w:val="001E6DD8"/>
    <w:rsid w:val="001F0290"/>
    <w:rsid w:val="001F6A01"/>
    <w:rsid w:val="00202DB9"/>
    <w:rsid w:val="00215B7A"/>
    <w:rsid w:val="00223D5B"/>
    <w:rsid w:val="00224477"/>
    <w:rsid w:val="0022528C"/>
    <w:rsid w:val="002258BB"/>
    <w:rsid w:val="00225B7D"/>
    <w:rsid w:val="00225E73"/>
    <w:rsid w:val="002260FC"/>
    <w:rsid w:val="0023147E"/>
    <w:rsid w:val="002315B7"/>
    <w:rsid w:val="00232687"/>
    <w:rsid w:val="002347FE"/>
    <w:rsid w:val="0024360C"/>
    <w:rsid w:val="002451A7"/>
    <w:rsid w:val="00247373"/>
    <w:rsid w:val="00260C05"/>
    <w:rsid w:val="00261575"/>
    <w:rsid w:val="00262407"/>
    <w:rsid w:val="00271B64"/>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E4C1A"/>
    <w:rsid w:val="002F68EE"/>
    <w:rsid w:val="002F7DEF"/>
    <w:rsid w:val="003014E2"/>
    <w:rsid w:val="00302D85"/>
    <w:rsid w:val="003049DC"/>
    <w:rsid w:val="0030753D"/>
    <w:rsid w:val="00311DA1"/>
    <w:rsid w:val="003121B1"/>
    <w:rsid w:val="0031709C"/>
    <w:rsid w:val="0031763A"/>
    <w:rsid w:val="003223D5"/>
    <w:rsid w:val="00322AA4"/>
    <w:rsid w:val="00325EF0"/>
    <w:rsid w:val="00326230"/>
    <w:rsid w:val="00326290"/>
    <w:rsid w:val="00330DA7"/>
    <w:rsid w:val="00332C2D"/>
    <w:rsid w:val="00335872"/>
    <w:rsid w:val="003462FF"/>
    <w:rsid w:val="00347A73"/>
    <w:rsid w:val="00347CB0"/>
    <w:rsid w:val="00351647"/>
    <w:rsid w:val="00352495"/>
    <w:rsid w:val="00353707"/>
    <w:rsid w:val="00354BE6"/>
    <w:rsid w:val="00354F07"/>
    <w:rsid w:val="0035524D"/>
    <w:rsid w:val="00357E51"/>
    <w:rsid w:val="003628C2"/>
    <w:rsid w:val="00364854"/>
    <w:rsid w:val="00366BB7"/>
    <w:rsid w:val="003721DF"/>
    <w:rsid w:val="003748D5"/>
    <w:rsid w:val="0037694B"/>
    <w:rsid w:val="00381E11"/>
    <w:rsid w:val="003824D1"/>
    <w:rsid w:val="00385C15"/>
    <w:rsid w:val="00385CA3"/>
    <w:rsid w:val="00393CBD"/>
    <w:rsid w:val="00395C76"/>
    <w:rsid w:val="00397E4A"/>
    <w:rsid w:val="003A2B25"/>
    <w:rsid w:val="003A5520"/>
    <w:rsid w:val="003B077B"/>
    <w:rsid w:val="003B3342"/>
    <w:rsid w:val="003B5C9C"/>
    <w:rsid w:val="003C193B"/>
    <w:rsid w:val="003D0D72"/>
    <w:rsid w:val="003D17A4"/>
    <w:rsid w:val="003D39E2"/>
    <w:rsid w:val="003D3F68"/>
    <w:rsid w:val="003D5703"/>
    <w:rsid w:val="003E006E"/>
    <w:rsid w:val="003E30F8"/>
    <w:rsid w:val="003E399E"/>
    <w:rsid w:val="003E495E"/>
    <w:rsid w:val="003E6830"/>
    <w:rsid w:val="003E7E1C"/>
    <w:rsid w:val="003F19F1"/>
    <w:rsid w:val="003F3875"/>
    <w:rsid w:val="003F42C0"/>
    <w:rsid w:val="003F51B0"/>
    <w:rsid w:val="004033E1"/>
    <w:rsid w:val="00405E84"/>
    <w:rsid w:val="0040607F"/>
    <w:rsid w:val="00412AE3"/>
    <w:rsid w:val="00413488"/>
    <w:rsid w:val="00417860"/>
    <w:rsid w:val="00420A7A"/>
    <w:rsid w:val="004235AF"/>
    <w:rsid w:val="0042558D"/>
    <w:rsid w:val="00427A89"/>
    <w:rsid w:val="00430ABB"/>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01B1"/>
    <w:rsid w:val="004761B2"/>
    <w:rsid w:val="00481AFA"/>
    <w:rsid w:val="0049337D"/>
    <w:rsid w:val="004A4E67"/>
    <w:rsid w:val="004B03E7"/>
    <w:rsid w:val="004B093D"/>
    <w:rsid w:val="004B604C"/>
    <w:rsid w:val="004D706A"/>
    <w:rsid w:val="004E4ADE"/>
    <w:rsid w:val="004E5028"/>
    <w:rsid w:val="004E5F4E"/>
    <w:rsid w:val="004F08CF"/>
    <w:rsid w:val="004F2802"/>
    <w:rsid w:val="00500B9E"/>
    <w:rsid w:val="00503499"/>
    <w:rsid w:val="00506501"/>
    <w:rsid w:val="00507BC4"/>
    <w:rsid w:val="005109C5"/>
    <w:rsid w:val="00513DB6"/>
    <w:rsid w:val="00517D27"/>
    <w:rsid w:val="00524E92"/>
    <w:rsid w:val="00525A20"/>
    <w:rsid w:val="00531E28"/>
    <w:rsid w:val="005344B1"/>
    <w:rsid w:val="00535D9D"/>
    <w:rsid w:val="005423E7"/>
    <w:rsid w:val="005572B4"/>
    <w:rsid w:val="0056010A"/>
    <w:rsid w:val="00563302"/>
    <w:rsid w:val="00565D79"/>
    <w:rsid w:val="00571307"/>
    <w:rsid w:val="005743EA"/>
    <w:rsid w:val="00576F2E"/>
    <w:rsid w:val="00581210"/>
    <w:rsid w:val="00581FC3"/>
    <w:rsid w:val="005832B2"/>
    <w:rsid w:val="005851F1"/>
    <w:rsid w:val="005910B4"/>
    <w:rsid w:val="00591A90"/>
    <w:rsid w:val="00596A23"/>
    <w:rsid w:val="005B735D"/>
    <w:rsid w:val="005C1D85"/>
    <w:rsid w:val="005C4A71"/>
    <w:rsid w:val="005C6495"/>
    <w:rsid w:val="005C6F40"/>
    <w:rsid w:val="005D4119"/>
    <w:rsid w:val="005D66C2"/>
    <w:rsid w:val="005E219F"/>
    <w:rsid w:val="005E2AC9"/>
    <w:rsid w:val="005E4D67"/>
    <w:rsid w:val="005F3D7C"/>
    <w:rsid w:val="00602D7E"/>
    <w:rsid w:val="00603BD0"/>
    <w:rsid w:val="0060555D"/>
    <w:rsid w:val="00606161"/>
    <w:rsid w:val="006062B3"/>
    <w:rsid w:val="00612EB1"/>
    <w:rsid w:val="0061352C"/>
    <w:rsid w:val="006165C8"/>
    <w:rsid w:val="006175B4"/>
    <w:rsid w:val="0061784C"/>
    <w:rsid w:val="00617AAD"/>
    <w:rsid w:val="00621CDC"/>
    <w:rsid w:val="00621D36"/>
    <w:rsid w:val="006229B2"/>
    <w:rsid w:val="00625E3D"/>
    <w:rsid w:val="00630B61"/>
    <w:rsid w:val="00633558"/>
    <w:rsid w:val="006402A6"/>
    <w:rsid w:val="006411EB"/>
    <w:rsid w:val="00644B65"/>
    <w:rsid w:val="006530F8"/>
    <w:rsid w:val="006537BE"/>
    <w:rsid w:val="0065433A"/>
    <w:rsid w:val="006654C0"/>
    <w:rsid w:val="006726D6"/>
    <w:rsid w:val="006740EB"/>
    <w:rsid w:val="00681997"/>
    <w:rsid w:val="0068405C"/>
    <w:rsid w:val="0068768A"/>
    <w:rsid w:val="00691017"/>
    <w:rsid w:val="0069152C"/>
    <w:rsid w:val="006A29A5"/>
    <w:rsid w:val="006A2BD9"/>
    <w:rsid w:val="006A3C57"/>
    <w:rsid w:val="006A4F83"/>
    <w:rsid w:val="006A5072"/>
    <w:rsid w:val="006B2DD4"/>
    <w:rsid w:val="006B5151"/>
    <w:rsid w:val="006C2D84"/>
    <w:rsid w:val="006C2F7D"/>
    <w:rsid w:val="006C3580"/>
    <w:rsid w:val="006C3F4D"/>
    <w:rsid w:val="006C6349"/>
    <w:rsid w:val="006D479F"/>
    <w:rsid w:val="006D515F"/>
    <w:rsid w:val="006E2E51"/>
    <w:rsid w:val="006F6DB2"/>
    <w:rsid w:val="00704B3A"/>
    <w:rsid w:val="0070716A"/>
    <w:rsid w:val="00710CF8"/>
    <w:rsid w:val="00711E08"/>
    <w:rsid w:val="007138FD"/>
    <w:rsid w:val="00716BB1"/>
    <w:rsid w:val="007172FD"/>
    <w:rsid w:val="007200C8"/>
    <w:rsid w:val="007215F6"/>
    <w:rsid w:val="00721BAA"/>
    <w:rsid w:val="00745968"/>
    <w:rsid w:val="00747A3E"/>
    <w:rsid w:val="007730C9"/>
    <w:rsid w:val="00775150"/>
    <w:rsid w:val="00776B48"/>
    <w:rsid w:val="007803CF"/>
    <w:rsid w:val="0078099D"/>
    <w:rsid w:val="00787DE8"/>
    <w:rsid w:val="007942D8"/>
    <w:rsid w:val="00794983"/>
    <w:rsid w:val="00796ED7"/>
    <w:rsid w:val="007A0AE1"/>
    <w:rsid w:val="007A7740"/>
    <w:rsid w:val="007B4F1D"/>
    <w:rsid w:val="007B6A57"/>
    <w:rsid w:val="007C002A"/>
    <w:rsid w:val="007C024B"/>
    <w:rsid w:val="007D408A"/>
    <w:rsid w:val="007D4A5A"/>
    <w:rsid w:val="007D63E3"/>
    <w:rsid w:val="007D6B20"/>
    <w:rsid w:val="007D7F7C"/>
    <w:rsid w:val="007E0673"/>
    <w:rsid w:val="007E32FC"/>
    <w:rsid w:val="007F01A2"/>
    <w:rsid w:val="007F0378"/>
    <w:rsid w:val="007F2ABC"/>
    <w:rsid w:val="007F7FEC"/>
    <w:rsid w:val="0081027D"/>
    <w:rsid w:val="00813EE6"/>
    <w:rsid w:val="00817B3D"/>
    <w:rsid w:val="00822299"/>
    <w:rsid w:val="008270D5"/>
    <w:rsid w:val="008279A7"/>
    <w:rsid w:val="0083105A"/>
    <w:rsid w:val="00831B7F"/>
    <w:rsid w:val="00846B01"/>
    <w:rsid w:val="0085250F"/>
    <w:rsid w:val="008525D6"/>
    <w:rsid w:val="0085388E"/>
    <w:rsid w:val="00856F5E"/>
    <w:rsid w:val="008604D1"/>
    <w:rsid w:val="008659E9"/>
    <w:rsid w:val="0087095D"/>
    <w:rsid w:val="00871835"/>
    <w:rsid w:val="00871F12"/>
    <w:rsid w:val="00875420"/>
    <w:rsid w:val="00876184"/>
    <w:rsid w:val="00880A50"/>
    <w:rsid w:val="00883D27"/>
    <w:rsid w:val="00884732"/>
    <w:rsid w:val="0089007C"/>
    <w:rsid w:val="008928AE"/>
    <w:rsid w:val="00893092"/>
    <w:rsid w:val="00894583"/>
    <w:rsid w:val="008A4C9B"/>
    <w:rsid w:val="008B08C5"/>
    <w:rsid w:val="008B3735"/>
    <w:rsid w:val="008B6384"/>
    <w:rsid w:val="008B6557"/>
    <w:rsid w:val="008B74A7"/>
    <w:rsid w:val="008C02C2"/>
    <w:rsid w:val="008C1CB3"/>
    <w:rsid w:val="008C7F21"/>
    <w:rsid w:val="008D1795"/>
    <w:rsid w:val="008D4357"/>
    <w:rsid w:val="008D565D"/>
    <w:rsid w:val="008D6357"/>
    <w:rsid w:val="008E5EA1"/>
    <w:rsid w:val="008E6AB7"/>
    <w:rsid w:val="008F12A5"/>
    <w:rsid w:val="008F13C0"/>
    <w:rsid w:val="008F38EE"/>
    <w:rsid w:val="009001CB"/>
    <w:rsid w:val="009004F6"/>
    <w:rsid w:val="009077A0"/>
    <w:rsid w:val="009113DE"/>
    <w:rsid w:val="00913121"/>
    <w:rsid w:val="009171D5"/>
    <w:rsid w:val="00917709"/>
    <w:rsid w:val="00917C84"/>
    <w:rsid w:val="00920F72"/>
    <w:rsid w:val="009220F2"/>
    <w:rsid w:val="009227C1"/>
    <w:rsid w:val="00923EDB"/>
    <w:rsid w:val="00925D9A"/>
    <w:rsid w:val="00926978"/>
    <w:rsid w:val="00932BD9"/>
    <w:rsid w:val="00936EE7"/>
    <w:rsid w:val="0094670F"/>
    <w:rsid w:val="0094721C"/>
    <w:rsid w:val="009479D0"/>
    <w:rsid w:val="009523BD"/>
    <w:rsid w:val="00956C0F"/>
    <w:rsid w:val="00961BA9"/>
    <w:rsid w:val="00967923"/>
    <w:rsid w:val="009701D2"/>
    <w:rsid w:val="00970774"/>
    <w:rsid w:val="00971AD9"/>
    <w:rsid w:val="00972FAE"/>
    <w:rsid w:val="0097462A"/>
    <w:rsid w:val="0097625E"/>
    <w:rsid w:val="00986292"/>
    <w:rsid w:val="00987779"/>
    <w:rsid w:val="009901F9"/>
    <w:rsid w:val="009A2AA5"/>
    <w:rsid w:val="009A63FB"/>
    <w:rsid w:val="009B55D4"/>
    <w:rsid w:val="009B787A"/>
    <w:rsid w:val="009B7A49"/>
    <w:rsid w:val="009B7AD9"/>
    <w:rsid w:val="009C387D"/>
    <w:rsid w:val="009C571F"/>
    <w:rsid w:val="009D0461"/>
    <w:rsid w:val="009D08FF"/>
    <w:rsid w:val="009D4188"/>
    <w:rsid w:val="009D4EFC"/>
    <w:rsid w:val="009D7FA3"/>
    <w:rsid w:val="009E216D"/>
    <w:rsid w:val="009E463B"/>
    <w:rsid w:val="009E6283"/>
    <w:rsid w:val="009E63CA"/>
    <w:rsid w:val="009E73EA"/>
    <w:rsid w:val="009F34CB"/>
    <w:rsid w:val="009F7460"/>
    <w:rsid w:val="009F7FDD"/>
    <w:rsid w:val="00A015C1"/>
    <w:rsid w:val="00A03414"/>
    <w:rsid w:val="00A03E44"/>
    <w:rsid w:val="00A075A8"/>
    <w:rsid w:val="00A10A7B"/>
    <w:rsid w:val="00A12228"/>
    <w:rsid w:val="00A13555"/>
    <w:rsid w:val="00A15F6A"/>
    <w:rsid w:val="00A16A67"/>
    <w:rsid w:val="00A311C2"/>
    <w:rsid w:val="00A32233"/>
    <w:rsid w:val="00A33B2C"/>
    <w:rsid w:val="00A36A24"/>
    <w:rsid w:val="00A376FB"/>
    <w:rsid w:val="00A45306"/>
    <w:rsid w:val="00A45D73"/>
    <w:rsid w:val="00A45E71"/>
    <w:rsid w:val="00A55C8A"/>
    <w:rsid w:val="00A62F8C"/>
    <w:rsid w:val="00A64725"/>
    <w:rsid w:val="00A6666A"/>
    <w:rsid w:val="00A73230"/>
    <w:rsid w:val="00A73490"/>
    <w:rsid w:val="00A76776"/>
    <w:rsid w:val="00A819B6"/>
    <w:rsid w:val="00A87B89"/>
    <w:rsid w:val="00A91C8B"/>
    <w:rsid w:val="00A95824"/>
    <w:rsid w:val="00AA1BF0"/>
    <w:rsid w:val="00AA2D93"/>
    <w:rsid w:val="00AB2EDC"/>
    <w:rsid w:val="00AB47F4"/>
    <w:rsid w:val="00AC04E7"/>
    <w:rsid w:val="00AC136E"/>
    <w:rsid w:val="00AC1F6A"/>
    <w:rsid w:val="00AC413D"/>
    <w:rsid w:val="00AC5F2A"/>
    <w:rsid w:val="00AD3A9D"/>
    <w:rsid w:val="00AD79D3"/>
    <w:rsid w:val="00AE43FD"/>
    <w:rsid w:val="00AE5434"/>
    <w:rsid w:val="00AE6DBF"/>
    <w:rsid w:val="00AE75DB"/>
    <w:rsid w:val="00AF2B00"/>
    <w:rsid w:val="00B0092D"/>
    <w:rsid w:val="00B01C60"/>
    <w:rsid w:val="00B01D22"/>
    <w:rsid w:val="00B03A00"/>
    <w:rsid w:val="00B03BF5"/>
    <w:rsid w:val="00B0445D"/>
    <w:rsid w:val="00B0447C"/>
    <w:rsid w:val="00B05E53"/>
    <w:rsid w:val="00B072AA"/>
    <w:rsid w:val="00B10650"/>
    <w:rsid w:val="00B10E08"/>
    <w:rsid w:val="00B11436"/>
    <w:rsid w:val="00B12341"/>
    <w:rsid w:val="00B17DCF"/>
    <w:rsid w:val="00B25D19"/>
    <w:rsid w:val="00B359D9"/>
    <w:rsid w:val="00B35BC7"/>
    <w:rsid w:val="00B40B8B"/>
    <w:rsid w:val="00B4404D"/>
    <w:rsid w:val="00B50993"/>
    <w:rsid w:val="00B511B1"/>
    <w:rsid w:val="00B618A6"/>
    <w:rsid w:val="00B63168"/>
    <w:rsid w:val="00B63E9B"/>
    <w:rsid w:val="00B64963"/>
    <w:rsid w:val="00B70085"/>
    <w:rsid w:val="00B7099F"/>
    <w:rsid w:val="00B71873"/>
    <w:rsid w:val="00B72A5D"/>
    <w:rsid w:val="00B736B7"/>
    <w:rsid w:val="00B73C45"/>
    <w:rsid w:val="00B80DFE"/>
    <w:rsid w:val="00B81C22"/>
    <w:rsid w:val="00B81E31"/>
    <w:rsid w:val="00B82E01"/>
    <w:rsid w:val="00B82F6E"/>
    <w:rsid w:val="00B848C9"/>
    <w:rsid w:val="00B84DD7"/>
    <w:rsid w:val="00B91811"/>
    <w:rsid w:val="00B94460"/>
    <w:rsid w:val="00B9561A"/>
    <w:rsid w:val="00BA2821"/>
    <w:rsid w:val="00BA2A56"/>
    <w:rsid w:val="00BA437F"/>
    <w:rsid w:val="00BA452A"/>
    <w:rsid w:val="00BA5C29"/>
    <w:rsid w:val="00BB6C9A"/>
    <w:rsid w:val="00BC0594"/>
    <w:rsid w:val="00BC11FC"/>
    <w:rsid w:val="00BC1F54"/>
    <w:rsid w:val="00BC3648"/>
    <w:rsid w:val="00BC4C9D"/>
    <w:rsid w:val="00BC54FC"/>
    <w:rsid w:val="00BC6AB6"/>
    <w:rsid w:val="00BD2118"/>
    <w:rsid w:val="00BD5092"/>
    <w:rsid w:val="00BD5997"/>
    <w:rsid w:val="00BE6F50"/>
    <w:rsid w:val="00BF1BA3"/>
    <w:rsid w:val="00BF588D"/>
    <w:rsid w:val="00C03447"/>
    <w:rsid w:val="00C07EF5"/>
    <w:rsid w:val="00C128FE"/>
    <w:rsid w:val="00C13304"/>
    <w:rsid w:val="00C1777A"/>
    <w:rsid w:val="00C20B90"/>
    <w:rsid w:val="00C212E3"/>
    <w:rsid w:val="00C22FAE"/>
    <w:rsid w:val="00C24C44"/>
    <w:rsid w:val="00C26B0C"/>
    <w:rsid w:val="00C30F18"/>
    <w:rsid w:val="00C331D1"/>
    <w:rsid w:val="00C35958"/>
    <w:rsid w:val="00C372A8"/>
    <w:rsid w:val="00C375FF"/>
    <w:rsid w:val="00C37EFF"/>
    <w:rsid w:val="00C40848"/>
    <w:rsid w:val="00C477DA"/>
    <w:rsid w:val="00C50E47"/>
    <w:rsid w:val="00C53842"/>
    <w:rsid w:val="00C562AA"/>
    <w:rsid w:val="00C574F4"/>
    <w:rsid w:val="00C747C6"/>
    <w:rsid w:val="00C756C3"/>
    <w:rsid w:val="00C80F66"/>
    <w:rsid w:val="00C84AE8"/>
    <w:rsid w:val="00C85D1B"/>
    <w:rsid w:val="00C96DDA"/>
    <w:rsid w:val="00CA059A"/>
    <w:rsid w:val="00CA68E4"/>
    <w:rsid w:val="00CA7F1F"/>
    <w:rsid w:val="00CB31F0"/>
    <w:rsid w:val="00CB5D3E"/>
    <w:rsid w:val="00CC4C46"/>
    <w:rsid w:val="00CC6AAB"/>
    <w:rsid w:val="00CC77FF"/>
    <w:rsid w:val="00CC7CF5"/>
    <w:rsid w:val="00CE3C5A"/>
    <w:rsid w:val="00CE59C6"/>
    <w:rsid w:val="00CE7586"/>
    <w:rsid w:val="00CF0003"/>
    <w:rsid w:val="00D03659"/>
    <w:rsid w:val="00D03EDF"/>
    <w:rsid w:val="00D050BC"/>
    <w:rsid w:val="00D10DC0"/>
    <w:rsid w:val="00D11555"/>
    <w:rsid w:val="00D13D6D"/>
    <w:rsid w:val="00D20C74"/>
    <w:rsid w:val="00D24FD7"/>
    <w:rsid w:val="00D25647"/>
    <w:rsid w:val="00D348F3"/>
    <w:rsid w:val="00D34FE4"/>
    <w:rsid w:val="00D377A7"/>
    <w:rsid w:val="00D44C95"/>
    <w:rsid w:val="00D452A7"/>
    <w:rsid w:val="00D4584F"/>
    <w:rsid w:val="00D45E24"/>
    <w:rsid w:val="00D54725"/>
    <w:rsid w:val="00D55724"/>
    <w:rsid w:val="00D559FF"/>
    <w:rsid w:val="00D62B8C"/>
    <w:rsid w:val="00D63276"/>
    <w:rsid w:val="00D66F39"/>
    <w:rsid w:val="00D84B36"/>
    <w:rsid w:val="00D85853"/>
    <w:rsid w:val="00D936A0"/>
    <w:rsid w:val="00D97162"/>
    <w:rsid w:val="00D97CE9"/>
    <w:rsid w:val="00DA09E8"/>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DF3BE8"/>
    <w:rsid w:val="00E0162C"/>
    <w:rsid w:val="00E04C89"/>
    <w:rsid w:val="00E10BE7"/>
    <w:rsid w:val="00E11487"/>
    <w:rsid w:val="00E14ACC"/>
    <w:rsid w:val="00E15A8C"/>
    <w:rsid w:val="00E40230"/>
    <w:rsid w:val="00E4144C"/>
    <w:rsid w:val="00E44768"/>
    <w:rsid w:val="00E44F84"/>
    <w:rsid w:val="00E463C6"/>
    <w:rsid w:val="00E53121"/>
    <w:rsid w:val="00E5318E"/>
    <w:rsid w:val="00E53532"/>
    <w:rsid w:val="00E6034D"/>
    <w:rsid w:val="00E71967"/>
    <w:rsid w:val="00E754B1"/>
    <w:rsid w:val="00E801B5"/>
    <w:rsid w:val="00E82D2B"/>
    <w:rsid w:val="00E905E8"/>
    <w:rsid w:val="00E93F56"/>
    <w:rsid w:val="00E952D9"/>
    <w:rsid w:val="00E96773"/>
    <w:rsid w:val="00E97CB9"/>
    <w:rsid w:val="00EB27E9"/>
    <w:rsid w:val="00EB37C9"/>
    <w:rsid w:val="00EB7CAD"/>
    <w:rsid w:val="00EC134E"/>
    <w:rsid w:val="00EC35D8"/>
    <w:rsid w:val="00EC5BF1"/>
    <w:rsid w:val="00ED0445"/>
    <w:rsid w:val="00ED3C3B"/>
    <w:rsid w:val="00ED40B3"/>
    <w:rsid w:val="00EE2D90"/>
    <w:rsid w:val="00EE48C3"/>
    <w:rsid w:val="00EE70C9"/>
    <w:rsid w:val="00EF199D"/>
    <w:rsid w:val="00EF4E12"/>
    <w:rsid w:val="00EF5326"/>
    <w:rsid w:val="00EF65F3"/>
    <w:rsid w:val="00F01510"/>
    <w:rsid w:val="00F02A6D"/>
    <w:rsid w:val="00F0424C"/>
    <w:rsid w:val="00F10495"/>
    <w:rsid w:val="00F10DA8"/>
    <w:rsid w:val="00F1168A"/>
    <w:rsid w:val="00F12A10"/>
    <w:rsid w:val="00F145C4"/>
    <w:rsid w:val="00F2391C"/>
    <w:rsid w:val="00F31E30"/>
    <w:rsid w:val="00F3326F"/>
    <w:rsid w:val="00F34781"/>
    <w:rsid w:val="00F41A5D"/>
    <w:rsid w:val="00F470A2"/>
    <w:rsid w:val="00F51F93"/>
    <w:rsid w:val="00F552E5"/>
    <w:rsid w:val="00F56AA8"/>
    <w:rsid w:val="00F57141"/>
    <w:rsid w:val="00F66D63"/>
    <w:rsid w:val="00F67C91"/>
    <w:rsid w:val="00F723F9"/>
    <w:rsid w:val="00F82210"/>
    <w:rsid w:val="00F82315"/>
    <w:rsid w:val="00F83D3C"/>
    <w:rsid w:val="00F840D6"/>
    <w:rsid w:val="00F8691C"/>
    <w:rsid w:val="00F900BE"/>
    <w:rsid w:val="00F95407"/>
    <w:rsid w:val="00F963D4"/>
    <w:rsid w:val="00F97392"/>
    <w:rsid w:val="00F97DF6"/>
    <w:rsid w:val="00FA282A"/>
    <w:rsid w:val="00FA4EEC"/>
    <w:rsid w:val="00FB335B"/>
    <w:rsid w:val="00FB4EAA"/>
    <w:rsid w:val="00FC5512"/>
    <w:rsid w:val="00FC6366"/>
    <w:rsid w:val="00FD0CD9"/>
    <w:rsid w:val="00FD4970"/>
    <w:rsid w:val="00FD6927"/>
    <w:rsid w:val="00FE02D9"/>
    <w:rsid w:val="00FE14F9"/>
    <w:rsid w:val="00FF2EFF"/>
    <w:rsid w:val="00FF4843"/>
    <w:rsid w:val="00FF5EEA"/>
    <w:rsid w:val="01D14E0A"/>
    <w:rsid w:val="02094F64"/>
    <w:rsid w:val="02780A9B"/>
    <w:rsid w:val="02DD1D38"/>
    <w:rsid w:val="03082744"/>
    <w:rsid w:val="037D28C8"/>
    <w:rsid w:val="045B1853"/>
    <w:rsid w:val="0493460E"/>
    <w:rsid w:val="058F7720"/>
    <w:rsid w:val="05F35B08"/>
    <w:rsid w:val="06466218"/>
    <w:rsid w:val="06A75D00"/>
    <w:rsid w:val="06F139B4"/>
    <w:rsid w:val="07565116"/>
    <w:rsid w:val="078B7B6F"/>
    <w:rsid w:val="07CF228A"/>
    <w:rsid w:val="08493425"/>
    <w:rsid w:val="08DD09D6"/>
    <w:rsid w:val="0A9A32F9"/>
    <w:rsid w:val="0AFD7516"/>
    <w:rsid w:val="0DCB6F7B"/>
    <w:rsid w:val="0EC304F7"/>
    <w:rsid w:val="0F241091"/>
    <w:rsid w:val="0FCA38F7"/>
    <w:rsid w:val="10BC03C7"/>
    <w:rsid w:val="10FE7849"/>
    <w:rsid w:val="11FD0B9C"/>
    <w:rsid w:val="12541464"/>
    <w:rsid w:val="128F1748"/>
    <w:rsid w:val="130F4A87"/>
    <w:rsid w:val="13306EC2"/>
    <w:rsid w:val="14237C67"/>
    <w:rsid w:val="14CB202B"/>
    <w:rsid w:val="14DD044C"/>
    <w:rsid w:val="15A13C38"/>
    <w:rsid w:val="15C42012"/>
    <w:rsid w:val="16B60189"/>
    <w:rsid w:val="17582E48"/>
    <w:rsid w:val="17BF7077"/>
    <w:rsid w:val="1811183D"/>
    <w:rsid w:val="182745FA"/>
    <w:rsid w:val="19814B1F"/>
    <w:rsid w:val="19FE509D"/>
    <w:rsid w:val="1A2569C7"/>
    <w:rsid w:val="1A440EA4"/>
    <w:rsid w:val="1A5E42D0"/>
    <w:rsid w:val="1AD733B8"/>
    <w:rsid w:val="1B0940FF"/>
    <w:rsid w:val="1B0A6763"/>
    <w:rsid w:val="1B956E0A"/>
    <w:rsid w:val="1C2976E4"/>
    <w:rsid w:val="1CDD0E6C"/>
    <w:rsid w:val="1D6F2828"/>
    <w:rsid w:val="1D9E327C"/>
    <w:rsid w:val="1DAF6046"/>
    <w:rsid w:val="1DE336BF"/>
    <w:rsid w:val="1DE47C02"/>
    <w:rsid w:val="1E627640"/>
    <w:rsid w:val="1EA43346"/>
    <w:rsid w:val="1F0E6B82"/>
    <w:rsid w:val="1F3A5A13"/>
    <w:rsid w:val="1F3C59CF"/>
    <w:rsid w:val="1F667210"/>
    <w:rsid w:val="1FAC1F03"/>
    <w:rsid w:val="20271AE1"/>
    <w:rsid w:val="20627B58"/>
    <w:rsid w:val="207A1985"/>
    <w:rsid w:val="20B523B5"/>
    <w:rsid w:val="211749D8"/>
    <w:rsid w:val="22A0638A"/>
    <w:rsid w:val="22C62CF4"/>
    <w:rsid w:val="22CF3D2A"/>
    <w:rsid w:val="23A06120"/>
    <w:rsid w:val="24A15F64"/>
    <w:rsid w:val="2585551C"/>
    <w:rsid w:val="260625F3"/>
    <w:rsid w:val="26AE4CD1"/>
    <w:rsid w:val="26B52452"/>
    <w:rsid w:val="271A0E36"/>
    <w:rsid w:val="27923612"/>
    <w:rsid w:val="27E2170E"/>
    <w:rsid w:val="280B7C22"/>
    <w:rsid w:val="286E02B3"/>
    <w:rsid w:val="28AC24C6"/>
    <w:rsid w:val="28AE124C"/>
    <w:rsid w:val="28CD7B64"/>
    <w:rsid w:val="28DA73F5"/>
    <w:rsid w:val="29522F35"/>
    <w:rsid w:val="29AE6B2F"/>
    <w:rsid w:val="29C57E70"/>
    <w:rsid w:val="2A9E4307"/>
    <w:rsid w:val="2B156096"/>
    <w:rsid w:val="2B415D6C"/>
    <w:rsid w:val="2B507E2A"/>
    <w:rsid w:val="2CFC2BFE"/>
    <w:rsid w:val="2D6830FE"/>
    <w:rsid w:val="2E6A6D6A"/>
    <w:rsid w:val="2F533A00"/>
    <w:rsid w:val="2F631386"/>
    <w:rsid w:val="2F912804"/>
    <w:rsid w:val="2FB829D9"/>
    <w:rsid w:val="2FE547A2"/>
    <w:rsid w:val="2FEE1D53"/>
    <w:rsid w:val="301B7DBB"/>
    <w:rsid w:val="314D028A"/>
    <w:rsid w:val="32420F62"/>
    <w:rsid w:val="32652028"/>
    <w:rsid w:val="33056013"/>
    <w:rsid w:val="33D32710"/>
    <w:rsid w:val="34CD68D3"/>
    <w:rsid w:val="34E17668"/>
    <w:rsid w:val="34F2196C"/>
    <w:rsid w:val="352A0A0D"/>
    <w:rsid w:val="354E627E"/>
    <w:rsid w:val="355530AA"/>
    <w:rsid w:val="35882F60"/>
    <w:rsid w:val="363E3878"/>
    <w:rsid w:val="364631D7"/>
    <w:rsid w:val="368928C2"/>
    <w:rsid w:val="36AE76E3"/>
    <w:rsid w:val="37850378"/>
    <w:rsid w:val="37E6353D"/>
    <w:rsid w:val="38A25892"/>
    <w:rsid w:val="38F00B77"/>
    <w:rsid w:val="397A4E8A"/>
    <w:rsid w:val="39BC436E"/>
    <w:rsid w:val="39DB1DF9"/>
    <w:rsid w:val="3B1F29B6"/>
    <w:rsid w:val="3B9C1971"/>
    <w:rsid w:val="3BAD39CD"/>
    <w:rsid w:val="3BD21BCF"/>
    <w:rsid w:val="3C050185"/>
    <w:rsid w:val="3C0A2B36"/>
    <w:rsid w:val="3C1771A5"/>
    <w:rsid w:val="3C9B7C8C"/>
    <w:rsid w:val="3D6E1622"/>
    <w:rsid w:val="3E444F53"/>
    <w:rsid w:val="3EFA21A2"/>
    <w:rsid w:val="3F5B255F"/>
    <w:rsid w:val="408D7A18"/>
    <w:rsid w:val="40DC5A18"/>
    <w:rsid w:val="417B0E8C"/>
    <w:rsid w:val="41B36482"/>
    <w:rsid w:val="41C276F1"/>
    <w:rsid w:val="42E40008"/>
    <w:rsid w:val="437917F6"/>
    <w:rsid w:val="4389125B"/>
    <w:rsid w:val="43B50E83"/>
    <w:rsid w:val="44310EC3"/>
    <w:rsid w:val="447A65E5"/>
    <w:rsid w:val="44F97BD6"/>
    <w:rsid w:val="453C1F26"/>
    <w:rsid w:val="45C00B37"/>
    <w:rsid w:val="47306580"/>
    <w:rsid w:val="4922188C"/>
    <w:rsid w:val="49684651"/>
    <w:rsid w:val="49A11F60"/>
    <w:rsid w:val="49AA5FD4"/>
    <w:rsid w:val="4A6873F9"/>
    <w:rsid w:val="4BC8467F"/>
    <w:rsid w:val="4CFE53E3"/>
    <w:rsid w:val="4D16138E"/>
    <w:rsid w:val="4D6F5D48"/>
    <w:rsid w:val="4DA67BFE"/>
    <w:rsid w:val="4E2E1272"/>
    <w:rsid w:val="4EE00639"/>
    <w:rsid w:val="4F0A4599"/>
    <w:rsid w:val="4F3A3B8D"/>
    <w:rsid w:val="4F9662AF"/>
    <w:rsid w:val="4FE63648"/>
    <w:rsid w:val="5018666B"/>
    <w:rsid w:val="5161236A"/>
    <w:rsid w:val="529F276A"/>
    <w:rsid w:val="54031CF0"/>
    <w:rsid w:val="5446149E"/>
    <w:rsid w:val="54977258"/>
    <w:rsid w:val="54D3527F"/>
    <w:rsid w:val="54F06565"/>
    <w:rsid w:val="56632611"/>
    <w:rsid w:val="56637494"/>
    <w:rsid w:val="56B37004"/>
    <w:rsid w:val="570F757A"/>
    <w:rsid w:val="579E50CE"/>
    <w:rsid w:val="59017256"/>
    <w:rsid w:val="59522196"/>
    <w:rsid w:val="59633BAD"/>
    <w:rsid w:val="597C40B4"/>
    <w:rsid w:val="59FB128F"/>
    <w:rsid w:val="5A244C37"/>
    <w:rsid w:val="5A31681B"/>
    <w:rsid w:val="5AE90FB3"/>
    <w:rsid w:val="5B9532E5"/>
    <w:rsid w:val="5BE12FA3"/>
    <w:rsid w:val="5C4D6613"/>
    <w:rsid w:val="5C7F2AAC"/>
    <w:rsid w:val="5D7F72F1"/>
    <w:rsid w:val="5D8866EC"/>
    <w:rsid w:val="5DD96C81"/>
    <w:rsid w:val="5EBF421E"/>
    <w:rsid w:val="5F6B72E5"/>
    <w:rsid w:val="5FF63581"/>
    <w:rsid w:val="60692272"/>
    <w:rsid w:val="62636276"/>
    <w:rsid w:val="62B13874"/>
    <w:rsid w:val="62C34F0C"/>
    <w:rsid w:val="62D4107D"/>
    <w:rsid w:val="63672753"/>
    <w:rsid w:val="64461314"/>
    <w:rsid w:val="65E62E7A"/>
    <w:rsid w:val="66EC7F6C"/>
    <w:rsid w:val="675E72EA"/>
    <w:rsid w:val="67BB5990"/>
    <w:rsid w:val="67E46BB2"/>
    <w:rsid w:val="69F452BC"/>
    <w:rsid w:val="6AAD178D"/>
    <w:rsid w:val="6AB3020B"/>
    <w:rsid w:val="6AB73874"/>
    <w:rsid w:val="6CC649E7"/>
    <w:rsid w:val="6D6043C7"/>
    <w:rsid w:val="6DA03611"/>
    <w:rsid w:val="6DDA5CDD"/>
    <w:rsid w:val="6DEC3BB5"/>
    <w:rsid w:val="6E3F150F"/>
    <w:rsid w:val="6F5F71DE"/>
    <w:rsid w:val="6FC4095F"/>
    <w:rsid w:val="70630D09"/>
    <w:rsid w:val="70B51F27"/>
    <w:rsid w:val="70C82BD8"/>
    <w:rsid w:val="713C2AC7"/>
    <w:rsid w:val="715C648F"/>
    <w:rsid w:val="71737D57"/>
    <w:rsid w:val="724C75E6"/>
    <w:rsid w:val="73427930"/>
    <w:rsid w:val="73A66718"/>
    <w:rsid w:val="73D50338"/>
    <w:rsid w:val="745646B7"/>
    <w:rsid w:val="746A7B67"/>
    <w:rsid w:val="751D3132"/>
    <w:rsid w:val="75414E2E"/>
    <w:rsid w:val="75CC6367"/>
    <w:rsid w:val="765B6A0C"/>
    <w:rsid w:val="7690601D"/>
    <w:rsid w:val="76B92B53"/>
    <w:rsid w:val="77281627"/>
    <w:rsid w:val="78070277"/>
    <w:rsid w:val="78253B81"/>
    <w:rsid w:val="790D22C6"/>
    <w:rsid w:val="79CD5792"/>
    <w:rsid w:val="7ABE3E64"/>
    <w:rsid w:val="7ADA3322"/>
    <w:rsid w:val="7B5F352B"/>
    <w:rsid w:val="7BCC2375"/>
    <w:rsid w:val="7D3C14FA"/>
    <w:rsid w:val="7D630A43"/>
    <w:rsid w:val="7D6457E7"/>
    <w:rsid w:val="7EE06A06"/>
    <w:rsid w:val="7F625F8B"/>
    <w:rsid w:val="7FB44CA1"/>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等线" w:eastAsia="等线" w:hAnsi="等线" w:cs="黑体"/>
      <w:kern w:val="2"/>
      <w:sz w:val="21"/>
      <w:szCs w:val="22"/>
    </w:rPr>
  </w:style>
  <w:style w:type="paragraph" w:styleId="1">
    <w:name w:val="heading 1"/>
    <w:basedOn w:val="a"/>
    <w:next w:val="a"/>
    <w:link w:val="1Char1"/>
    <w:autoRedefine/>
    <w:uiPriority w:val="9"/>
    <w:qFormat/>
    <w:pPr>
      <w:autoSpaceDE w:val="0"/>
      <w:autoSpaceDN w:val="0"/>
      <w:adjustRightInd w:val="0"/>
      <w:jc w:val="left"/>
      <w:outlineLvl w:val="0"/>
    </w:pPr>
    <w:rPr>
      <w:rFonts w:ascii="宋体" w:eastAsia="宋体" w:hAnsi="Calibri" w:cs="Times New Roman"/>
      <w:kern w:val="0"/>
      <w:sz w:val="24"/>
      <w:szCs w:val="24"/>
    </w:rPr>
  </w:style>
  <w:style w:type="paragraph" w:styleId="2">
    <w:name w:val="heading 2"/>
    <w:basedOn w:val="a"/>
    <w:next w:val="a"/>
    <w:link w:val="2Char"/>
    <w:autoRedefine/>
    <w:qFormat/>
    <w:pPr>
      <w:autoSpaceDE w:val="0"/>
      <w:autoSpaceDN w:val="0"/>
      <w:adjustRightInd w:val="0"/>
      <w:jc w:val="left"/>
      <w:outlineLvl w:val="1"/>
    </w:pPr>
    <w:rPr>
      <w:rFonts w:ascii="宋体" w:eastAsia="宋体" w:hAnsi="Calibri" w:cs="Times New Roman"/>
      <w:kern w:val="0"/>
      <w:sz w:val="24"/>
      <w:szCs w:val="24"/>
    </w:rPr>
  </w:style>
  <w:style w:type="paragraph" w:styleId="3">
    <w:name w:val="heading 3"/>
    <w:basedOn w:val="a"/>
    <w:next w:val="a"/>
    <w:link w:val="3Char"/>
    <w:autoRedefine/>
    <w:qFormat/>
    <w:pPr>
      <w:autoSpaceDE w:val="0"/>
      <w:autoSpaceDN w:val="0"/>
      <w:adjustRightInd w:val="0"/>
      <w:jc w:val="left"/>
      <w:outlineLvl w:val="2"/>
    </w:pPr>
    <w:rPr>
      <w:rFonts w:ascii="宋体" w:eastAsia="宋体" w:hAnsi="Calibri" w:cs="Times New Roman"/>
      <w:kern w:val="0"/>
      <w:sz w:val="24"/>
      <w:szCs w:val="24"/>
    </w:rPr>
  </w:style>
  <w:style w:type="paragraph" w:styleId="4">
    <w:name w:val="heading 4"/>
    <w:basedOn w:val="a"/>
    <w:next w:val="a"/>
    <w:link w:val="4Char1"/>
    <w:autoRedefine/>
    <w:uiPriority w:val="9"/>
    <w:qFormat/>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
    <w:next w:val="a"/>
    <w:link w:val="5Char1"/>
    <w:autoRedefine/>
    <w:uiPriority w:val="9"/>
    <w:qFormat/>
    <w:pPr>
      <w:keepNext/>
      <w:keepLines/>
      <w:autoSpaceDE w:val="0"/>
      <w:autoSpaceDN w:val="0"/>
      <w:adjustRightInd w:val="0"/>
      <w:spacing w:before="280" w:after="290" w:line="376" w:lineRule="auto"/>
      <w:jc w:val="left"/>
      <w:outlineLvl w:val="4"/>
    </w:pPr>
    <w:rPr>
      <w:rFonts w:ascii="宋体" w:eastAsia="宋体" w:hAnsi="Calibri" w:cs="Times New Roman"/>
      <w:b/>
      <w:bCs/>
      <w:kern w:val="0"/>
      <w:sz w:val="28"/>
      <w:szCs w:val="28"/>
    </w:rPr>
  </w:style>
  <w:style w:type="paragraph" w:styleId="6">
    <w:name w:val="heading 6"/>
    <w:basedOn w:val="a"/>
    <w:next w:val="a1"/>
    <w:link w:val="6Char"/>
    <w:autoRedefine/>
    <w:uiPriority w:val="9"/>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cs="Times New Roman"/>
      <w:b/>
      <w:bCs/>
      <w:kern w:val="0"/>
      <w:sz w:val="28"/>
      <w:szCs w:val="24"/>
    </w:rPr>
  </w:style>
  <w:style w:type="paragraph" w:styleId="7">
    <w:name w:val="heading 7"/>
    <w:basedOn w:val="a"/>
    <w:next w:val="a1"/>
    <w:link w:val="7Char"/>
    <w:autoRedefine/>
    <w:uiPriority w:val="9"/>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cs="Times New Roman"/>
      <w:b/>
      <w:bCs/>
      <w:kern w:val="0"/>
      <w:sz w:val="28"/>
      <w:szCs w:val="24"/>
    </w:rPr>
  </w:style>
  <w:style w:type="paragraph" w:styleId="8">
    <w:name w:val="heading 8"/>
    <w:basedOn w:val="a"/>
    <w:next w:val="a1"/>
    <w:link w:val="8Char"/>
    <w:autoRedefine/>
    <w:uiPriority w:val="9"/>
    <w:qFormat/>
    <w:pPr>
      <w:keepNext/>
      <w:keepLines/>
      <w:tabs>
        <w:tab w:val="left" w:pos="1440"/>
      </w:tabs>
      <w:snapToGrid w:val="0"/>
      <w:spacing w:before="240" w:after="120"/>
      <w:ind w:left="1440" w:hanging="1440"/>
      <w:outlineLvl w:val="7"/>
    </w:pPr>
    <w:rPr>
      <w:rFonts w:ascii="Times New Roman" w:eastAsia="黑体" w:hAnsi="Calibri" w:cs="Times New Roman"/>
      <w:b/>
      <w:kern w:val="0"/>
      <w:sz w:val="28"/>
      <w:szCs w:val="24"/>
    </w:rPr>
  </w:style>
  <w:style w:type="paragraph" w:styleId="9">
    <w:name w:val="heading 9"/>
    <w:basedOn w:val="a"/>
    <w:next w:val="a1"/>
    <w:link w:val="9Char"/>
    <w:autoRedefine/>
    <w:uiPriority w:val="9"/>
    <w:qFormat/>
    <w:pPr>
      <w:keepNext/>
      <w:keepLines/>
      <w:tabs>
        <w:tab w:val="left" w:pos="1584"/>
      </w:tabs>
      <w:snapToGrid w:val="0"/>
      <w:spacing w:before="240" w:after="120"/>
      <w:ind w:left="1584" w:hanging="1584"/>
      <w:outlineLvl w:val="8"/>
    </w:pPr>
    <w:rPr>
      <w:rFonts w:ascii="Times New Roman" w:eastAsia="黑体" w:hAnsi="Calibri" w:cs="Times New Roman"/>
      <w:b/>
      <w:kern w:val="0"/>
      <w:sz w:val="2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文档正文"/>
    <w:basedOn w:val="a"/>
    <w:autoRedefine/>
    <w:qFormat/>
    <w:pPr>
      <w:spacing w:line="360" w:lineRule="auto"/>
    </w:pPr>
    <w:rPr>
      <w:rFonts w:ascii="宋体" w:cs="Arial"/>
      <w:bCs/>
    </w:rPr>
  </w:style>
  <w:style w:type="paragraph" w:customStyle="1" w:styleId="a1">
    <w:name w:val="模板正文"/>
    <w:basedOn w:val="a"/>
    <w:link w:val="Char"/>
    <w:autoRedefine/>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a5">
    <w:name w:val="Normal Indent"/>
    <w:basedOn w:val="a"/>
    <w:autoRedefine/>
    <w:qFormat/>
    <w:pPr>
      <w:widowControl/>
      <w:autoSpaceDE w:val="0"/>
      <w:autoSpaceDN w:val="0"/>
      <w:adjustRightInd w:val="0"/>
      <w:ind w:firstLineChars="200" w:firstLine="420"/>
      <w:jc w:val="left"/>
    </w:pPr>
    <w:rPr>
      <w:rFonts w:ascii="宋体" w:eastAsia="宋体" w:hAnsi="Calibri" w:cs="Times New Roman"/>
      <w:kern w:val="0"/>
      <w:sz w:val="20"/>
      <w:szCs w:val="20"/>
    </w:rPr>
  </w:style>
  <w:style w:type="paragraph" w:styleId="a6">
    <w:name w:val="caption"/>
    <w:basedOn w:val="a"/>
    <w:next w:val="a"/>
    <w:link w:val="Char0"/>
    <w:autoRedefine/>
    <w:qFormat/>
    <w:pPr>
      <w:autoSpaceDE w:val="0"/>
      <w:autoSpaceDN w:val="0"/>
      <w:adjustRightInd w:val="0"/>
      <w:spacing w:before="152" w:after="160"/>
      <w:jc w:val="left"/>
    </w:pPr>
    <w:rPr>
      <w:rFonts w:ascii="Arial" w:eastAsia="黑体" w:hAnsi="Arial" w:cs="Arial"/>
    </w:rPr>
  </w:style>
  <w:style w:type="paragraph" w:styleId="a7">
    <w:name w:val="Document Map"/>
    <w:basedOn w:val="a"/>
    <w:link w:val="Char1"/>
    <w:autoRedefine/>
    <w:uiPriority w:val="99"/>
    <w:semiHidden/>
    <w:qFormat/>
    <w:pPr>
      <w:shd w:val="clear" w:color="auto" w:fill="000080"/>
      <w:autoSpaceDE w:val="0"/>
      <w:autoSpaceDN w:val="0"/>
      <w:adjustRightInd w:val="0"/>
      <w:jc w:val="left"/>
    </w:pPr>
    <w:rPr>
      <w:rFonts w:ascii="宋体" w:eastAsia="宋体" w:hAnsi="Times New Roman" w:cs="Times New Roman"/>
      <w:kern w:val="0"/>
      <w:sz w:val="24"/>
      <w:szCs w:val="24"/>
    </w:rPr>
  </w:style>
  <w:style w:type="paragraph" w:styleId="a8">
    <w:name w:val="toa heading"/>
    <w:basedOn w:val="a"/>
    <w:next w:val="a"/>
    <w:autoRedefine/>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9">
    <w:name w:val="annotation text"/>
    <w:basedOn w:val="a"/>
    <w:link w:val="Char2"/>
    <w:autoRedefine/>
    <w:uiPriority w:val="99"/>
    <w:unhideWhenUsed/>
    <w:qFormat/>
    <w:pPr>
      <w:jc w:val="left"/>
    </w:pPr>
  </w:style>
  <w:style w:type="paragraph" w:styleId="30">
    <w:name w:val="Body Text 3"/>
    <w:basedOn w:val="a"/>
    <w:link w:val="3Char0"/>
    <w:autoRedefine/>
    <w:qFormat/>
    <w:pPr>
      <w:autoSpaceDE w:val="0"/>
      <w:autoSpaceDN w:val="0"/>
      <w:adjustRightInd w:val="0"/>
      <w:ind w:right="-26"/>
      <w:jc w:val="center"/>
    </w:pPr>
    <w:rPr>
      <w:rFonts w:ascii="宋体" w:eastAsia="宋体" w:hAnsi="Times New Roman" w:cs="Times New Roman"/>
      <w:b/>
      <w:bCs/>
      <w:color w:val="3366FF"/>
      <w:sz w:val="52"/>
      <w:szCs w:val="52"/>
      <w:lang w:val="zh-CN"/>
    </w:rPr>
  </w:style>
  <w:style w:type="paragraph" w:styleId="aa">
    <w:name w:val="Body Text"/>
    <w:basedOn w:val="a"/>
    <w:next w:val="ab"/>
    <w:link w:val="Char3"/>
    <w:autoRedefine/>
    <w:uiPriority w:val="99"/>
    <w:qFormat/>
    <w:pPr>
      <w:autoSpaceDE w:val="0"/>
      <w:autoSpaceDN w:val="0"/>
      <w:adjustRightInd w:val="0"/>
      <w:ind w:right="-26"/>
      <w:jc w:val="center"/>
    </w:pPr>
    <w:rPr>
      <w:rFonts w:ascii="宋体" w:eastAsia="宋体"/>
      <w:b/>
      <w:bCs/>
      <w:sz w:val="84"/>
      <w:szCs w:val="84"/>
      <w:lang w:val="zh-CN"/>
    </w:rPr>
  </w:style>
  <w:style w:type="paragraph" w:styleId="ab">
    <w:name w:val="Body Text Indent"/>
    <w:basedOn w:val="a"/>
    <w:next w:val="a"/>
    <w:link w:val="Char10"/>
    <w:autoRedefine/>
    <w:qFormat/>
    <w:pPr>
      <w:ind w:leftChars="270" w:left="567"/>
    </w:pPr>
    <w:rPr>
      <w:rFonts w:ascii="Times New Roman" w:eastAsia="宋体" w:hAnsi="Times New Roman" w:cs="Times New Roman"/>
      <w:szCs w:val="20"/>
    </w:rPr>
  </w:style>
  <w:style w:type="paragraph" w:styleId="31">
    <w:name w:val="toc 3"/>
    <w:basedOn w:val="a"/>
    <w:next w:val="a"/>
    <w:autoRedefine/>
    <w:uiPriority w:val="39"/>
    <w:unhideWhenUsed/>
    <w:qFormat/>
    <w:pPr>
      <w:tabs>
        <w:tab w:val="right" w:leader="dot" w:pos="10144"/>
      </w:tabs>
      <w:ind w:leftChars="400" w:left="840"/>
    </w:pPr>
  </w:style>
  <w:style w:type="paragraph" w:styleId="ac">
    <w:name w:val="Plain Text"/>
    <w:basedOn w:val="a"/>
    <w:link w:val="Char20"/>
    <w:autoRedefine/>
    <w:qFormat/>
    <w:rPr>
      <w:rFonts w:ascii="宋体" w:eastAsia="宋体" w:hAnsi="Courier New"/>
    </w:rPr>
  </w:style>
  <w:style w:type="paragraph" w:styleId="ad">
    <w:name w:val="Date"/>
    <w:basedOn w:val="a"/>
    <w:next w:val="a"/>
    <w:link w:val="Char11"/>
    <w:autoRedefine/>
    <w:uiPriority w:val="99"/>
    <w:qFormat/>
    <w:pPr>
      <w:autoSpaceDE w:val="0"/>
      <w:autoSpaceDN w:val="0"/>
      <w:adjustRightInd w:val="0"/>
      <w:ind w:leftChars="2500" w:left="100"/>
      <w:jc w:val="left"/>
    </w:pPr>
    <w:rPr>
      <w:rFonts w:ascii="宋体" w:eastAsia="宋体" w:hAnsi="Times New Roman" w:cs="Times New Roman"/>
      <w:b/>
      <w:bCs/>
      <w:szCs w:val="21"/>
      <w:lang w:val="zh-CN"/>
    </w:rPr>
  </w:style>
  <w:style w:type="paragraph" w:styleId="20">
    <w:name w:val="Body Text Indent 2"/>
    <w:basedOn w:val="a"/>
    <w:link w:val="2Char0"/>
    <w:autoRedefine/>
    <w:qFormat/>
    <w:pPr>
      <w:tabs>
        <w:tab w:val="left" w:pos="8640"/>
      </w:tabs>
      <w:ind w:left="1260"/>
    </w:pPr>
    <w:rPr>
      <w:rFonts w:ascii="宋体" w:eastAsia="宋体" w:hAnsi="Times New Roman" w:cs="Times New Roman"/>
      <w:szCs w:val="20"/>
    </w:rPr>
  </w:style>
  <w:style w:type="paragraph" w:styleId="ae">
    <w:name w:val="Balloon Text"/>
    <w:basedOn w:val="a"/>
    <w:link w:val="Char12"/>
    <w:autoRedefine/>
    <w:qFormat/>
    <w:rPr>
      <w:rFonts w:ascii="Times New Roman" w:eastAsia="宋体" w:hAnsi="Times New Roman" w:cs="Times New Roman"/>
      <w:sz w:val="18"/>
      <w:szCs w:val="18"/>
    </w:rPr>
  </w:style>
  <w:style w:type="paragraph" w:styleId="af">
    <w:name w:val="footer"/>
    <w:basedOn w:val="a"/>
    <w:link w:val="Char21"/>
    <w:autoRedefine/>
    <w:uiPriority w:val="99"/>
    <w:qFormat/>
    <w:pPr>
      <w:tabs>
        <w:tab w:val="center" w:pos="4153"/>
        <w:tab w:val="right" w:pos="8306"/>
      </w:tabs>
      <w:autoSpaceDE w:val="0"/>
      <w:autoSpaceDN w:val="0"/>
      <w:adjustRightInd w:val="0"/>
      <w:snapToGrid w:val="0"/>
      <w:jc w:val="left"/>
    </w:pPr>
    <w:rPr>
      <w:rFonts w:ascii="宋体" w:eastAsia="宋体"/>
      <w:sz w:val="18"/>
      <w:szCs w:val="18"/>
    </w:rPr>
  </w:style>
  <w:style w:type="paragraph" w:styleId="af0">
    <w:name w:val="header"/>
    <w:basedOn w:val="a"/>
    <w:link w:val="Char22"/>
    <w:autoRedefine/>
    <w:uiPriority w:val="99"/>
    <w:qFormat/>
    <w:pPr>
      <w:pBdr>
        <w:bottom w:val="single" w:sz="6" w:space="1" w:color="auto"/>
      </w:pBdr>
      <w:tabs>
        <w:tab w:val="center" w:pos="4153"/>
        <w:tab w:val="right" w:pos="8306"/>
      </w:tabs>
      <w:autoSpaceDE w:val="0"/>
      <w:autoSpaceDN w:val="0"/>
      <w:adjustRightInd w:val="0"/>
      <w:snapToGrid w:val="0"/>
      <w:jc w:val="center"/>
    </w:pPr>
    <w:rPr>
      <w:rFonts w:ascii="宋体" w:eastAsia="宋体"/>
      <w:sz w:val="18"/>
      <w:szCs w:val="18"/>
    </w:rPr>
  </w:style>
  <w:style w:type="paragraph" w:styleId="10">
    <w:name w:val="toc 1"/>
    <w:basedOn w:val="a"/>
    <w:next w:val="a"/>
    <w:autoRedefine/>
    <w:uiPriority w:val="39"/>
    <w:unhideWhenUsed/>
    <w:qFormat/>
  </w:style>
  <w:style w:type="paragraph" w:styleId="af1">
    <w:name w:val="List"/>
    <w:basedOn w:val="a"/>
    <w:autoRedefine/>
    <w:unhideWhenUsed/>
    <w:qFormat/>
    <w:pPr>
      <w:autoSpaceDE w:val="0"/>
      <w:autoSpaceDN w:val="0"/>
      <w:adjustRightInd w:val="0"/>
      <w:ind w:left="200" w:hangingChars="200" w:hanging="200"/>
      <w:contextualSpacing/>
      <w:jc w:val="left"/>
    </w:pPr>
    <w:rPr>
      <w:rFonts w:ascii="宋体" w:eastAsia="宋体" w:hAnsi="Calibri" w:cs="Times New Roman"/>
      <w:kern w:val="0"/>
      <w:sz w:val="24"/>
      <w:szCs w:val="24"/>
    </w:rPr>
  </w:style>
  <w:style w:type="paragraph" w:styleId="32">
    <w:name w:val="Body Text Indent 3"/>
    <w:basedOn w:val="a"/>
    <w:link w:val="3Char1"/>
    <w:autoRedefine/>
    <w:qFormat/>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paragraph" w:styleId="21">
    <w:name w:val="Body Text 2"/>
    <w:basedOn w:val="a"/>
    <w:link w:val="2Char1"/>
    <w:autoRedefine/>
    <w:qFormat/>
    <w:pPr>
      <w:tabs>
        <w:tab w:val="left" w:pos="0"/>
      </w:tabs>
      <w:spacing w:line="400" w:lineRule="atLeast"/>
    </w:pPr>
    <w:rPr>
      <w:rFonts w:ascii="Arial" w:eastAsia="宋体" w:hAnsi="Arial" w:cs="Times New Roman"/>
      <w:color w:val="000000"/>
      <w:szCs w:val="24"/>
    </w:rPr>
  </w:style>
  <w:style w:type="paragraph" w:styleId="HTML">
    <w:name w:val="HTML Preformatted"/>
    <w:basedOn w:val="a"/>
    <w:link w:val="HTMLChar"/>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2">
    <w:name w:val="Normal (Web)"/>
    <w:basedOn w:val="a"/>
    <w:link w:val="Char13"/>
    <w:autoRedefine/>
    <w:qFormat/>
    <w:pPr>
      <w:widowControl/>
      <w:spacing w:before="100" w:beforeAutospacing="1" w:after="100" w:afterAutospacing="1"/>
      <w:jc w:val="left"/>
    </w:pPr>
    <w:rPr>
      <w:rFonts w:ascii="宋体" w:hAnsi="宋体"/>
      <w:sz w:val="15"/>
      <w:szCs w:val="15"/>
    </w:rPr>
  </w:style>
  <w:style w:type="paragraph" w:styleId="af3">
    <w:name w:val="Title"/>
    <w:basedOn w:val="a"/>
    <w:next w:val="a"/>
    <w:link w:val="Char4"/>
    <w:autoRedefine/>
    <w:uiPriority w:val="10"/>
    <w:qFormat/>
    <w:pPr>
      <w:spacing w:before="120" w:after="60" w:line="300" w:lineRule="auto"/>
      <w:jc w:val="left"/>
      <w:outlineLvl w:val="0"/>
    </w:pPr>
    <w:rPr>
      <w:rFonts w:ascii="等线 Light" w:eastAsia="仿宋" w:hAnsi="等线 Light"/>
      <w:b/>
      <w:bCs/>
      <w:sz w:val="28"/>
      <w:szCs w:val="32"/>
    </w:rPr>
  </w:style>
  <w:style w:type="paragraph" w:styleId="af4">
    <w:name w:val="annotation subject"/>
    <w:basedOn w:val="a9"/>
    <w:next w:val="a9"/>
    <w:link w:val="Char14"/>
    <w:autoRedefine/>
    <w:uiPriority w:val="99"/>
    <w:qFormat/>
    <w:pPr>
      <w:autoSpaceDE w:val="0"/>
      <w:autoSpaceDN w:val="0"/>
      <w:adjustRightInd w:val="0"/>
    </w:pPr>
    <w:rPr>
      <w:rFonts w:ascii="宋体" w:eastAsia="宋体" w:hAnsi="Times New Roman" w:cs="Times New Roman"/>
      <w:b/>
      <w:bCs/>
      <w:kern w:val="0"/>
      <w:sz w:val="24"/>
      <w:szCs w:val="24"/>
    </w:rPr>
  </w:style>
  <w:style w:type="paragraph" w:styleId="af5">
    <w:name w:val="Body Text First Indent"/>
    <w:basedOn w:val="aa"/>
    <w:link w:val="Char5"/>
    <w:autoRedefine/>
    <w:uiPriority w:val="99"/>
    <w:unhideWhenUsed/>
    <w:qFormat/>
    <w:pPr>
      <w:adjustRightInd/>
      <w:spacing w:after="120"/>
      <w:ind w:right="0" w:firstLineChars="100" w:firstLine="420"/>
      <w:jc w:val="both"/>
    </w:pPr>
    <w:rPr>
      <w:rFonts w:ascii="等线" w:eastAsia="等线"/>
      <w:b w:val="0"/>
      <w:bCs w:val="0"/>
      <w:sz w:val="21"/>
      <w:szCs w:val="22"/>
      <w:lang w:val="en-US"/>
    </w:rPr>
  </w:style>
  <w:style w:type="table" w:styleId="af6">
    <w:name w:val="Table Grid"/>
    <w:basedOn w:val="a3"/>
    <w:autoRedefine/>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autoRedefine/>
    <w:qFormat/>
    <w:rPr>
      <w:b/>
      <w:bCs/>
    </w:rPr>
  </w:style>
  <w:style w:type="character" w:styleId="af8">
    <w:name w:val="FollowedHyperlink"/>
    <w:autoRedefine/>
    <w:uiPriority w:val="99"/>
    <w:unhideWhenUsed/>
    <w:qFormat/>
    <w:rPr>
      <w:color w:val="954F72"/>
      <w:u w:val="single"/>
    </w:rPr>
  </w:style>
  <w:style w:type="character" w:styleId="af9">
    <w:name w:val="Emphasis"/>
    <w:autoRedefine/>
    <w:qFormat/>
    <w:rPr>
      <w:i/>
      <w:iCs/>
    </w:rPr>
  </w:style>
  <w:style w:type="character" w:styleId="afa">
    <w:name w:val="Hyperlink"/>
    <w:basedOn w:val="a2"/>
    <w:autoRedefine/>
    <w:uiPriority w:val="99"/>
    <w:qFormat/>
    <w:rPr>
      <w:rFonts w:ascii="Arial" w:hAnsi="Arial" w:cs="Arial" w:hint="default"/>
      <w:color w:val="000000"/>
      <w:sz w:val="20"/>
      <w:szCs w:val="20"/>
      <w:u w:val="none"/>
    </w:rPr>
  </w:style>
  <w:style w:type="character" w:styleId="afb">
    <w:name w:val="annotation reference"/>
    <w:autoRedefine/>
    <w:uiPriority w:val="99"/>
    <w:qFormat/>
    <w:rPr>
      <w:sz w:val="21"/>
      <w:szCs w:val="21"/>
    </w:rPr>
  </w:style>
  <w:style w:type="paragraph" w:customStyle="1" w:styleId="afc">
    <w:name w:val="首行缩进"/>
    <w:basedOn w:val="a"/>
    <w:autoRedefine/>
    <w:qFormat/>
    <w:pPr>
      <w:ind w:firstLineChars="200" w:firstLine="480"/>
    </w:pPr>
    <w:rPr>
      <w:lang w:val="zh-CN"/>
    </w:rPr>
  </w:style>
  <w:style w:type="paragraph" w:customStyle="1" w:styleId="22">
    <w:name w:val="正文缩进2格"/>
    <w:basedOn w:val="a"/>
    <w:link w:val="2Char2"/>
    <w:autoRedefine/>
    <w:qFormat/>
    <w:pPr>
      <w:spacing w:line="600" w:lineRule="exact"/>
      <w:ind w:firstLineChars="206" w:firstLine="639"/>
    </w:pPr>
    <w:rPr>
      <w:rFonts w:ascii="仿宋_GB2312" w:eastAsia="仿宋_GB2312" w:hAnsi="宋体"/>
      <w:sz w:val="31"/>
      <w:szCs w:val="28"/>
    </w:rPr>
  </w:style>
  <w:style w:type="paragraph" w:customStyle="1" w:styleId="11">
    <w:name w:val="列出段落1"/>
    <w:basedOn w:val="a"/>
    <w:link w:val="ListParagraphChar"/>
    <w:autoRedefine/>
    <w:uiPriority w:val="34"/>
    <w:qFormat/>
    <w:pPr>
      <w:ind w:firstLineChars="200" w:firstLine="420"/>
    </w:pPr>
    <w:rPr>
      <w:rFonts w:ascii="Calibri" w:hAnsi="Calibri"/>
    </w:rPr>
  </w:style>
  <w:style w:type="paragraph" w:customStyle="1" w:styleId="afd">
    <w:name w:val="标书正文"/>
    <w:basedOn w:val="a"/>
    <w:link w:val="afe"/>
    <w:autoRedefine/>
    <w:qFormat/>
    <w:pPr>
      <w:adjustRightInd w:val="0"/>
      <w:snapToGrid w:val="0"/>
      <w:spacing w:beforeLines="50" w:line="360" w:lineRule="auto"/>
      <w:ind w:firstLineChars="200" w:firstLine="200"/>
    </w:pPr>
    <w:rPr>
      <w:rFonts w:ascii="Calibri" w:eastAsia="仿宋" w:hAnsi="Calibri"/>
      <w:sz w:val="24"/>
      <w:szCs w:val="21"/>
    </w:rPr>
  </w:style>
  <w:style w:type="paragraph" w:customStyle="1" w:styleId="aff">
    <w:name w:val="吉奥正文"/>
    <w:basedOn w:val="a"/>
    <w:link w:val="Char6"/>
    <w:autoRedefine/>
    <w:qFormat/>
    <w:pPr>
      <w:adjustRightInd w:val="0"/>
      <w:snapToGrid w:val="0"/>
      <w:spacing w:before="120" w:line="360" w:lineRule="auto"/>
      <w:ind w:firstLineChars="200" w:firstLine="200"/>
      <w:textAlignment w:val="baseline"/>
    </w:pPr>
    <w:rPr>
      <w:rFonts w:eastAsia="仿宋_GB2312"/>
      <w:sz w:val="28"/>
    </w:rPr>
  </w:style>
  <w:style w:type="paragraph" w:customStyle="1" w:styleId="310">
    <w:name w:val="标题 3.1"/>
    <w:basedOn w:val="3"/>
    <w:link w:val="31Char"/>
    <w:autoRedefine/>
    <w:qFormat/>
    <w:pPr>
      <w:keepNext/>
      <w:keepLines/>
      <w:pageBreakBefore/>
      <w:tabs>
        <w:tab w:val="left" w:pos="1440"/>
        <w:tab w:val="left" w:pos="1620"/>
      </w:tabs>
      <w:adjustRightInd/>
      <w:spacing w:before="260" w:after="260" w:line="600" w:lineRule="exact"/>
      <w:jc w:val="both"/>
    </w:pPr>
    <w:rPr>
      <w:rFonts w:eastAsia="等线" w:hAnsi="宋体" w:cs="黑体"/>
      <w:b/>
      <w:bCs/>
      <w:kern w:val="2"/>
      <w:sz w:val="32"/>
      <w:szCs w:val="32"/>
    </w:rPr>
  </w:style>
  <w:style w:type="paragraph" w:customStyle="1" w:styleId="aff0">
    <w:name w:val="表头文字"/>
    <w:basedOn w:val="a"/>
    <w:link w:val="Char7"/>
    <w:autoRedefine/>
    <w:qFormat/>
    <w:pPr>
      <w:adjustRightInd w:val="0"/>
      <w:snapToGrid w:val="0"/>
      <w:spacing w:before="120" w:line="360" w:lineRule="auto"/>
      <w:jc w:val="center"/>
      <w:textAlignment w:val="baseline"/>
    </w:pPr>
    <w:rPr>
      <w:rFonts w:eastAsia="仿宋_GB2312"/>
      <w:b/>
      <w:sz w:val="28"/>
      <w:szCs w:val="21"/>
    </w:rPr>
  </w:style>
  <w:style w:type="paragraph" w:customStyle="1" w:styleId="aff1">
    <w:name w:val="表格文字"/>
    <w:basedOn w:val="a"/>
    <w:link w:val="Char8"/>
    <w:autoRedefine/>
    <w:qFormat/>
    <w:rPr>
      <w:rFonts w:eastAsia="仿宋_GB2312"/>
      <w:sz w:val="28"/>
      <w:szCs w:val="24"/>
    </w:rPr>
  </w:style>
  <w:style w:type="paragraph" w:customStyle="1" w:styleId="23">
    <w:name w:val="列出段落2"/>
    <w:basedOn w:val="a"/>
    <w:link w:val="Char9"/>
    <w:uiPriority w:val="34"/>
    <w:qFormat/>
    <w:pPr>
      <w:adjustRightInd w:val="0"/>
      <w:snapToGrid w:val="0"/>
      <w:spacing w:line="360" w:lineRule="auto"/>
      <w:ind w:firstLineChars="200" w:firstLine="420"/>
    </w:pPr>
    <w:rPr>
      <w:rFonts w:ascii="宋体" w:eastAsia="宋体" w:hAnsi="宋体" w:cs="宋体"/>
      <w:bCs/>
      <w:szCs w:val="21"/>
    </w:rPr>
  </w:style>
  <w:style w:type="paragraph" w:customStyle="1" w:styleId="-11">
    <w:name w:val="彩色列表 - 着色 11"/>
    <w:basedOn w:val="a"/>
    <w:link w:val="-1"/>
    <w:autoRedefine/>
    <w:qFormat/>
    <w:pPr>
      <w:ind w:firstLineChars="200" w:firstLine="420"/>
    </w:pPr>
    <w:rPr>
      <w:rFonts w:ascii="Calibri" w:hAnsi="Calibri"/>
    </w:rPr>
  </w:style>
  <w:style w:type="paragraph" w:customStyle="1" w:styleId="-110">
    <w:name w:val="彩色列表 - 强调文字颜色 11"/>
    <w:basedOn w:val="a"/>
    <w:link w:val="-1Char"/>
    <w:autoRedefine/>
    <w:qFormat/>
    <w:pPr>
      <w:autoSpaceDE w:val="0"/>
      <w:autoSpaceDN w:val="0"/>
      <w:adjustRightInd w:val="0"/>
      <w:ind w:firstLineChars="200" w:firstLine="420"/>
      <w:jc w:val="left"/>
    </w:pPr>
    <w:rPr>
      <w:rFonts w:ascii="宋体"/>
      <w:sz w:val="24"/>
      <w:szCs w:val="24"/>
    </w:rPr>
  </w:style>
  <w:style w:type="paragraph" w:customStyle="1" w:styleId="Style123">
    <w:name w:val="_Style 123"/>
    <w:basedOn w:val="a"/>
    <w:next w:val="23"/>
    <w:autoRedefine/>
    <w:uiPriority w:val="34"/>
    <w:qFormat/>
    <w:pPr>
      <w:spacing w:line="360" w:lineRule="auto"/>
      <w:ind w:firstLineChars="200" w:firstLine="420"/>
    </w:pPr>
    <w:rPr>
      <w:rFonts w:ascii="Calibri" w:eastAsia="宋体" w:hAnsi="Calibri" w:cs="Times New Roman"/>
    </w:rPr>
  </w:style>
  <w:style w:type="paragraph" w:customStyle="1" w:styleId="WPSOffice3">
    <w:name w:val="WPSOffice手动目录 3"/>
    <w:autoRedefine/>
    <w:qFormat/>
    <w:pPr>
      <w:ind w:leftChars="400" w:left="400"/>
    </w:pPr>
    <w:rPr>
      <w:rFonts w:ascii="Calibri" w:hAnsi="Calibri"/>
    </w:rPr>
  </w:style>
  <w:style w:type="paragraph" w:customStyle="1" w:styleId="12">
    <w:name w:val="列表段落1"/>
    <w:basedOn w:val="a"/>
    <w:autoRedefine/>
    <w:qFormat/>
    <w:pPr>
      <w:ind w:firstLineChars="200" w:firstLine="420"/>
    </w:pPr>
    <w:rPr>
      <w:rFonts w:ascii="Times New Roman" w:eastAsia="宋体" w:hAnsi="Times New Roman" w:cs="Times New Roman"/>
      <w:szCs w:val="20"/>
    </w:rPr>
  </w:style>
  <w:style w:type="paragraph" w:customStyle="1" w:styleId="-111">
    <w:name w:val="彩色底纹 - 强调文字颜色 11"/>
    <w:autoRedefine/>
    <w:uiPriority w:val="99"/>
    <w:semiHidden/>
    <w:qFormat/>
    <w:rPr>
      <w:rFonts w:ascii="宋体" w:hAnsi="Calibri"/>
      <w:sz w:val="24"/>
      <w:szCs w:val="24"/>
    </w:rPr>
  </w:style>
  <w:style w:type="paragraph" w:customStyle="1" w:styleId="d">
    <w:name w:val="d"/>
    <w:basedOn w:val="a"/>
    <w:autoRedefine/>
    <w:qFormat/>
    <w:pPr>
      <w:overflowPunct w:val="0"/>
      <w:autoSpaceDE w:val="0"/>
      <w:autoSpaceDN w:val="0"/>
      <w:adjustRightInd w:val="0"/>
      <w:snapToGrid w:val="0"/>
      <w:spacing w:line="360" w:lineRule="auto"/>
      <w:ind w:firstLineChars="200" w:firstLine="480"/>
    </w:pPr>
    <w:rPr>
      <w:rFonts w:ascii="宋体" w:eastAsia="宋体" w:hAnsi="宋体" w:cs="Arial"/>
      <w:snapToGrid w:val="0"/>
      <w:kern w:val="0"/>
      <w:sz w:val="24"/>
      <w:szCs w:val="21"/>
    </w:rPr>
  </w:style>
  <w:style w:type="paragraph" w:customStyle="1" w:styleId="13">
    <w:name w:val="修订1"/>
    <w:autoRedefine/>
    <w:uiPriority w:val="99"/>
    <w:semiHidden/>
    <w:qFormat/>
    <w:rPr>
      <w:rFonts w:ascii="宋体" w:hAnsi="Calibri"/>
      <w:sz w:val="24"/>
      <w:szCs w:val="24"/>
    </w:rPr>
  </w:style>
  <w:style w:type="paragraph" w:customStyle="1" w:styleId="aff2">
    <w:name w:val="图/图注"/>
    <w:basedOn w:val="a1"/>
    <w:autoRedefine/>
    <w:qFormat/>
    <w:pPr>
      <w:wordWrap/>
      <w:adjustRightInd/>
      <w:spacing w:before="50"/>
      <w:ind w:firstLineChars="0" w:firstLine="0"/>
      <w:jc w:val="center"/>
    </w:pPr>
    <w:rPr>
      <w:rFonts w:ascii="Times New Roman" w:eastAsia="黑体"/>
      <w:b/>
      <w:sz w:val="21"/>
      <w:szCs w:val="22"/>
    </w:rPr>
  </w:style>
  <w:style w:type="paragraph" w:customStyle="1" w:styleId="Default">
    <w:name w:val="Default"/>
    <w:autoRedefine/>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3">
    <w:name w:val="A."/>
    <w:basedOn w:val="a"/>
    <w:autoRedefine/>
    <w:qFormat/>
    <w:pPr>
      <w:widowControl/>
      <w:tabs>
        <w:tab w:val="left" w:pos="859"/>
        <w:tab w:val="left" w:pos="1200"/>
      </w:tabs>
      <w:spacing w:before="240" w:line="240" w:lineRule="atLeast"/>
      <w:ind w:left="859" w:hanging="453"/>
    </w:pPr>
    <w:rPr>
      <w:rFonts w:ascii="Times New Roman" w:eastAsia="宋体" w:hAnsi="Times New Roman" w:cs="Times New Roman"/>
      <w:sz w:val="24"/>
      <w:szCs w:val="24"/>
    </w:rPr>
  </w:style>
  <w:style w:type="paragraph" w:customStyle="1" w:styleId="Pa8">
    <w:name w:val="Pa8"/>
    <w:basedOn w:val="a"/>
    <w:next w:val="a"/>
    <w:autoRedefine/>
    <w:uiPriority w:val="99"/>
    <w:qFormat/>
    <w:pPr>
      <w:autoSpaceDE w:val="0"/>
      <w:autoSpaceDN w:val="0"/>
      <w:adjustRightInd w:val="0"/>
      <w:spacing w:line="181" w:lineRule="atLeast"/>
      <w:jc w:val="left"/>
    </w:pPr>
    <w:rPr>
      <w:rFonts w:ascii="FrutigerNext LT Light" w:eastAsia="FrutigerNext LT Light" w:hAnsi="Calibri" w:cs="Times New Roman"/>
      <w:kern w:val="0"/>
      <w:sz w:val="24"/>
      <w:szCs w:val="24"/>
    </w:rPr>
  </w:style>
  <w:style w:type="paragraph" w:customStyle="1" w:styleId="p0">
    <w:name w:val="p0"/>
    <w:basedOn w:val="a"/>
    <w:autoRedefine/>
    <w:qFormat/>
    <w:pPr>
      <w:widowControl/>
    </w:pPr>
    <w:rPr>
      <w:rFonts w:ascii="Times New Roman" w:eastAsia="宋体" w:hAnsi="Calibri" w:cs="Times New Roman"/>
      <w:kern w:val="0"/>
      <w:szCs w:val="20"/>
    </w:rPr>
  </w:style>
  <w:style w:type="paragraph" w:customStyle="1" w:styleId="CharCharCharCharCharChar">
    <w:name w:val="Char Char Char Char Char Char"/>
    <w:basedOn w:val="a"/>
    <w:autoRedefine/>
    <w:qFormat/>
    <w:pPr>
      <w:widowControl/>
      <w:spacing w:after="160" w:line="240" w:lineRule="exact"/>
      <w:jc w:val="left"/>
    </w:pPr>
    <w:rPr>
      <w:rFonts w:ascii="Times New Roman" w:eastAsia="宋体" w:hAnsi="Times New Roman" w:cs="Times New Roman"/>
      <w:szCs w:val="24"/>
    </w:rPr>
  </w:style>
  <w:style w:type="paragraph" w:customStyle="1" w:styleId="Chara">
    <w:name w:val="Char"/>
    <w:basedOn w:val="a"/>
    <w:autoRedefine/>
    <w:qFormat/>
    <w:pPr>
      <w:widowControl/>
      <w:spacing w:after="160" w:line="240" w:lineRule="exact"/>
      <w:jc w:val="center"/>
    </w:pPr>
    <w:rPr>
      <w:rFonts w:ascii="Times New Roman" w:eastAsia="宋体" w:hAnsi="Times New Roman" w:cs="Times New Roman"/>
      <w:szCs w:val="24"/>
    </w:rPr>
  </w:style>
  <w:style w:type="paragraph" w:customStyle="1" w:styleId="320">
    <w:name w:val="网格表 32"/>
    <w:basedOn w:val="1"/>
    <w:next w:val="a"/>
    <w:autoRedefine/>
    <w:uiPriority w:val="39"/>
    <w:qFormat/>
    <w:pPr>
      <w:keepNext/>
      <w:keepLines/>
      <w:widowControl/>
      <w:adjustRightInd/>
      <w:spacing w:before="480" w:line="276" w:lineRule="auto"/>
      <w:outlineLvl w:val="9"/>
    </w:pPr>
    <w:rPr>
      <w:rFonts w:ascii="Cambria" w:hAnsi="Cambria"/>
      <w:b/>
      <w:bCs/>
      <w:color w:val="365F91"/>
      <w:sz w:val="28"/>
      <w:szCs w:val="28"/>
    </w:rPr>
  </w:style>
  <w:style w:type="paragraph" w:customStyle="1" w:styleId="WPSOffice1">
    <w:name w:val="WPSOffice手动目录 1"/>
    <w:autoRedefine/>
    <w:qFormat/>
    <w:rPr>
      <w:rFonts w:ascii="Calibri" w:hAnsi="Calibri"/>
    </w:rPr>
  </w:style>
  <w:style w:type="paragraph" w:customStyle="1" w:styleId="Style69">
    <w:name w:val="_Style 69"/>
    <w:basedOn w:val="a"/>
    <w:next w:val="23"/>
    <w:autoRedefine/>
    <w:uiPriority w:val="34"/>
    <w:qFormat/>
    <w:pPr>
      <w:spacing w:line="360" w:lineRule="auto"/>
      <w:ind w:firstLineChars="200" w:firstLine="420"/>
    </w:pPr>
    <w:rPr>
      <w:rFonts w:ascii="Calibri" w:eastAsia="宋体" w:hAnsi="Calibri" w:cs="Times New Roman"/>
    </w:rPr>
  </w:style>
  <w:style w:type="paragraph" w:customStyle="1" w:styleId="210">
    <w:name w:val="中等深浅网格 21"/>
    <w:autoRedefine/>
    <w:uiPriority w:val="1"/>
    <w:qFormat/>
    <w:pPr>
      <w:widowControl w:val="0"/>
      <w:jc w:val="both"/>
    </w:pPr>
    <w:rPr>
      <w:rFonts w:ascii="Calibri" w:hAnsi="Calibri"/>
      <w:kern w:val="2"/>
      <w:sz w:val="21"/>
      <w:szCs w:val="22"/>
    </w:rPr>
  </w:style>
  <w:style w:type="paragraph" w:customStyle="1" w:styleId="aff4">
    <w:name w:val="保留正文"/>
    <w:basedOn w:val="aa"/>
    <w:autoRedefine/>
    <w:qFormat/>
    <w:pPr>
      <w:keepNext/>
      <w:adjustRightInd/>
      <w:spacing w:after="160"/>
      <w:ind w:right="0"/>
      <w:jc w:val="both"/>
    </w:pPr>
    <w:rPr>
      <w:rFonts w:ascii="Times New Roman"/>
      <w:b w:val="0"/>
      <w:bCs w:val="0"/>
      <w:sz w:val="21"/>
      <w:szCs w:val="24"/>
      <w:lang w:val="en-US"/>
    </w:rPr>
  </w:style>
  <w:style w:type="paragraph" w:customStyle="1" w:styleId="-112">
    <w:name w:val="彩色底纹 - 着色 11"/>
    <w:autoRedefine/>
    <w:uiPriority w:val="99"/>
    <w:semiHidden/>
    <w:qFormat/>
    <w:rPr>
      <w:rFonts w:ascii="宋体" w:hAnsi="Calibri"/>
      <w:sz w:val="24"/>
      <w:szCs w:val="24"/>
    </w:rPr>
  </w:style>
  <w:style w:type="paragraph" w:customStyle="1" w:styleId="WPSOffice2">
    <w:name w:val="WPSOffice手动目录 2"/>
    <w:autoRedefine/>
    <w:qFormat/>
    <w:pPr>
      <w:ind w:leftChars="200" w:left="200"/>
    </w:pPr>
    <w:rPr>
      <w:rFonts w:ascii="Calibri" w:hAnsi="Calibri"/>
    </w:rPr>
  </w:style>
  <w:style w:type="paragraph" w:customStyle="1" w:styleId="311">
    <w:name w:val="网格表 31"/>
    <w:basedOn w:val="1"/>
    <w:next w:val="a"/>
    <w:autoRedefine/>
    <w:uiPriority w:val="39"/>
    <w:unhideWhenUsed/>
    <w:qFormat/>
    <w:pPr>
      <w:keepNext/>
      <w:keepLines/>
      <w:widowControl/>
      <w:adjustRightInd/>
      <w:spacing w:before="480" w:line="276" w:lineRule="auto"/>
      <w:outlineLvl w:val="9"/>
    </w:pPr>
    <w:rPr>
      <w:rFonts w:ascii="Cambria" w:hAnsi="Cambria"/>
      <w:b/>
      <w:bCs/>
      <w:color w:val="365F91"/>
      <w:sz w:val="28"/>
      <w:szCs w:val="28"/>
    </w:rPr>
  </w:style>
  <w:style w:type="paragraph" w:customStyle="1" w:styleId="aff5">
    <w:name w:val="表格文字居中"/>
    <w:basedOn w:val="aff1"/>
    <w:autoRedefine/>
    <w:qFormat/>
    <w:pPr>
      <w:jc w:val="center"/>
    </w:pPr>
    <w:rPr>
      <w:rFonts w:cs="宋体"/>
      <w:szCs w:val="20"/>
    </w:rPr>
  </w:style>
  <w:style w:type="paragraph" w:customStyle="1" w:styleId="40">
    <w:name w:val="正文缩进4格"/>
    <w:basedOn w:val="22"/>
    <w:autoRedefine/>
    <w:qFormat/>
    <w:pPr>
      <w:spacing w:line="360" w:lineRule="auto"/>
      <w:ind w:leftChars="314" w:left="964" w:hangingChars="100" w:hanging="210"/>
    </w:pPr>
    <w:rPr>
      <w:rFonts w:ascii="宋体" w:eastAsia="宋体"/>
      <w:sz w:val="21"/>
      <w:szCs w:val="21"/>
      <w:lang w:val="zh-CN"/>
    </w:rPr>
  </w:style>
  <w:style w:type="paragraph" w:customStyle="1" w:styleId="aff6">
    <w:name w:val="版本说明标题"/>
    <w:basedOn w:val="a"/>
    <w:autoRedefine/>
    <w:qFormat/>
    <w:pPr>
      <w:adjustRightInd w:val="0"/>
      <w:snapToGrid w:val="0"/>
      <w:spacing w:beforeLines="50" w:afterLines="50"/>
      <w:ind w:firstLine="560"/>
      <w:jc w:val="center"/>
      <w:textAlignment w:val="baseline"/>
    </w:pPr>
    <w:rPr>
      <w:rFonts w:ascii="Times New Roman" w:eastAsia="仿宋_GB2312" w:hAnsi="Calibri" w:cs="Times New Roman"/>
      <w:b/>
      <w:color w:val="000000"/>
      <w:sz w:val="28"/>
      <w:szCs w:val="28"/>
    </w:rPr>
  </w:style>
  <w:style w:type="paragraph" w:customStyle="1" w:styleId="24">
    <w:name w:val="修订2"/>
    <w:autoRedefine/>
    <w:hidden/>
    <w:uiPriority w:val="99"/>
    <w:semiHidden/>
    <w:qFormat/>
    <w:rPr>
      <w:rFonts w:ascii="等线" w:eastAsia="等线" w:hAnsi="等线" w:cs="黑体"/>
      <w:kern w:val="2"/>
      <w:sz w:val="21"/>
      <w:szCs w:val="22"/>
    </w:rPr>
  </w:style>
  <w:style w:type="character" w:customStyle="1" w:styleId="14">
    <w:name w:val="标题 1 字符"/>
    <w:basedOn w:val="a2"/>
    <w:autoRedefine/>
    <w:qFormat/>
    <w:rPr>
      <w:b/>
      <w:bCs/>
      <w:kern w:val="44"/>
      <w:sz w:val="44"/>
      <w:szCs w:val="44"/>
    </w:rPr>
  </w:style>
  <w:style w:type="character" w:customStyle="1" w:styleId="2Char">
    <w:name w:val="标题 2 Char"/>
    <w:basedOn w:val="a2"/>
    <w:link w:val="2"/>
    <w:autoRedefine/>
    <w:qFormat/>
    <w:rPr>
      <w:rFonts w:ascii="宋体" w:eastAsia="宋体" w:hAnsi="Calibri" w:cs="Times New Roman"/>
      <w:kern w:val="0"/>
      <w:sz w:val="24"/>
      <w:szCs w:val="24"/>
    </w:rPr>
  </w:style>
  <w:style w:type="character" w:customStyle="1" w:styleId="33">
    <w:name w:val="标题 3 字符"/>
    <w:basedOn w:val="a2"/>
    <w:autoRedefine/>
    <w:qFormat/>
    <w:rPr>
      <w:b/>
      <w:bCs/>
      <w:sz w:val="32"/>
      <w:szCs w:val="32"/>
    </w:rPr>
  </w:style>
  <w:style w:type="character" w:customStyle="1" w:styleId="4Char1">
    <w:name w:val="标题 4 Char1"/>
    <w:basedOn w:val="a2"/>
    <w:link w:val="4"/>
    <w:autoRedefine/>
    <w:uiPriority w:val="9"/>
    <w:qFormat/>
    <w:rPr>
      <w:rFonts w:ascii="Arial" w:eastAsia="黑体" w:hAnsi="Arial" w:cs="Times New Roman"/>
      <w:b/>
      <w:bCs/>
      <w:kern w:val="0"/>
      <w:sz w:val="28"/>
      <w:szCs w:val="28"/>
    </w:rPr>
  </w:style>
  <w:style w:type="character" w:customStyle="1" w:styleId="50">
    <w:name w:val="标题 5 字符"/>
    <w:basedOn w:val="a2"/>
    <w:autoRedefine/>
    <w:uiPriority w:val="9"/>
    <w:qFormat/>
    <w:rPr>
      <w:b/>
      <w:bCs/>
      <w:sz w:val="28"/>
      <w:szCs w:val="28"/>
    </w:rPr>
  </w:style>
  <w:style w:type="character" w:customStyle="1" w:styleId="60">
    <w:name w:val="标题 6 字符"/>
    <w:basedOn w:val="a2"/>
    <w:autoRedefine/>
    <w:qFormat/>
    <w:rPr>
      <w:rFonts w:ascii="等线 Light" w:eastAsia="等线 Light" w:hAnsi="等线 Light" w:cs="黑体"/>
      <w:b/>
      <w:bCs/>
      <w:sz w:val="24"/>
      <w:szCs w:val="24"/>
    </w:rPr>
  </w:style>
  <w:style w:type="character" w:customStyle="1" w:styleId="7Char">
    <w:name w:val="标题 7 Char"/>
    <w:basedOn w:val="a2"/>
    <w:link w:val="7"/>
    <w:autoRedefine/>
    <w:uiPriority w:val="9"/>
    <w:qFormat/>
    <w:rPr>
      <w:rFonts w:ascii="Times New Roman" w:eastAsia="黑体" w:hAnsi="Calibri" w:cs="Times New Roman"/>
      <w:b/>
      <w:bCs/>
      <w:kern w:val="0"/>
      <w:sz w:val="28"/>
      <w:szCs w:val="24"/>
    </w:rPr>
  </w:style>
  <w:style w:type="character" w:customStyle="1" w:styleId="8Char">
    <w:name w:val="标题 8 Char"/>
    <w:basedOn w:val="a2"/>
    <w:link w:val="8"/>
    <w:autoRedefine/>
    <w:uiPriority w:val="9"/>
    <w:qFormat/>
    <w:rPr>
      <w:rFonts w:ascii="Times New Roman" w:eastAsia="黑体" w:hAnsi="Calibri" w:cs="Times New Roman"/>
      <w:b/>
      <w:kern w:val="0"/>
      <w:sz w:val="28"/>
      <w:szCs w:val="24"/>
    </w:rPr>
  </w:style>
  <w:style w:type="character" w:customStyle="1" w:styleId="9Char">
    <w:name w:val="标题 9 Char"/>
    <w:basedOn w:val="a2"/>
    <w:link w:val="9"/>
    <w:autoRedefine/>
    <w:uiPriority w:val="9"/>
    <w:qFormat/>
    <w:rPr>
      <w:rFonts w:ascii="Times New Roman" w:eastAsia="黑体" w:hAnsi="Calibri" w:cs="Times New Roman"/>
      <w:b/>
      <w:kern w:val="0"/>
      <w:sz w:val="28"/>
      <w:szCs w:val="24"/>
    </w:rPr>
  </w:style>
  <w:style w:type="character" w:customStyle="1" w:styleId="aff7">
    <w:name w:val="正文文本缩进 字符"/>
    <w:autoRedefine/>
    <w:qFormat/>
    <w:rPr>
      <w:rFonts w:ascii="Times New Roman" w:eastAsia="宋体" w:hAnsi="Times New Roman" w:cs="Times New Roman"/>
      <w:szCs w:val="20"/>
    </w:rPr>
  </w:style>
  <w:style w:type="character" w:customStyle="1" w:styleId="Charb">
    <w:name w:val="普通(网站) Char"/>
    <w:autoRedefine/>
    <w:qFormat/>
    <w:locked/>
    <w:rPr>
      <w:rFonts w:ascii="宋体" w:hAnsi="宋体"/>
      <w:sz w:val="15"/>
      <w:szCs w:val="15"/>
    </w:rPr>
  </w:style>
  <w:style w:type="character" w:customStyle="1" w:styleId="Char4">
    <w:name w:val="标题 Char"/>
    <w:link w:val="af3"/>
    <w:autoRedefine/>
    <w:uiPriority w:val="10"/>
    <w:qFormat/>
    <w:rPr>
      <w:rFonts w:ascii="等线 Light" w:eastAsia="仿宋" w:hAnsi="等线 Light"/>
      <w:b/>
      <w:bCs/>
      <w:sz w:val="28"/>
      <w:szCs w:val="32"/>
    </w:rPr>
  </w:style>
  <w:style w:type="character" w:customStyle="1" w:styleId="Charc">
    <w:name w:val="日期 Char"/>
    <w:autoRedefine/>
    <w:uiPriority w:val="99"/>
    <w:semiHidden/>
    <w:qFormat/>
    <w:rPr>
      <w:kern w:val="2"/>
      <w:sz w:val="21"/>
    </w:rPr>
  </w:style>
  <w:style w:type="character" w:customStyle="1" w:styleId="15">
    <w:name w:val="文档结构图 字符1"/>
    <w:autoRedefine/>
    <w:uiPriority w:val="99"/>
    <w:semiHidden/>
    <w:qFormat/>
    <w:rPr>
      <w:rFonts w:ascii="Microsoft YaHei UI" w:eastAsia="Microsoft YaHei UI" w:hAnsi="Calibri" w:cs="Times New Roman"/>
      <w:kern w:val="0"/>
      <w:sz w:val="18"/>
      <w:szCs w:val="18"/>
    </w:rPr>
  </w:style>
  <w:style w:type="character" w:customStyle="1" w:styleId="Chard">
    <w:name w:val="批注文字 Char"/>
    <w:autoRedefine/>
    <w:uiPriority w:val="99"/>
    <w:semiHidden/>
    <w:qFormat/>
    <w:rPr>
      <w:kern w:val="2"/>
      <w:sz w:val="21"/>
    </w:rPr>
  </w:style>
  <w:style w:type="character" w:customStyle="1" w:styleId="2Char2">
    <w:name w:val="正文缩进2格 Char"/>
    <w:link w:val="22"/>
    <w:autoRedefine/>
    <w:qFormat/>
    <w:rPr>
      <w:rFonts w:ascii="仿宋_GB2312" w:eastAsia="仿宋_GB2312" w:hAnsi="宋体"/>
      <w:sz w:val="31"/>
      <w:szCs w:val="28"/>
    </w:rPr>
  </w:style>
  <w:style w:type="character" w:customStyle="1" w:styleId="aff8">
    <w:name w:val="批注文字 字符"/>
    <w:autoRedefine/>
    <w:uiPriority w:val="99"/>
    <w:semiHidden/>
    <w:qFormat/>
    <w:rPr>
      <w:rFonts w:ascii="Times New Roman" w:hAnsi="Times New Roman"/>
      <w:kern w:val="2"/>
      <w:sz w:val="24"/>
      <w:szCs w:val="24"/>
    </w:rPr>
  </w:style>
  <w:style w:type="character" w:customStyle="1" w:styleId="Chare">
    <w:name w:val="正文文本缩进 Char"/>
    <w:autoRedefine/>
    <w:qFormat/>
    <w:rPr>
      <w:rFonts w:ascii="Times New Roman" w:eastAsia="宋体" w:hAnsi="Times New Roman" w:cs="Times New Roman"/>
      <w:szCs w:val="20"/>
      <w:lang w:val="en-US" w:eastAsia="zh-CN"/>
    </w:rPr>
  </w:style>
  <w:style w:type="character" w:customStyle="1" w:styleId="16">
    <w:name w:val="批注框文本 字符1"/>
    <w:autoRedefine/>
    <w:uiPriority w:val="99"/>
    <w:semiHidden/>
    <w:qFormat/>
    <w:rPr>
      <w:rFonts w:ascii="宋体" w:eastAsia="宋体" w:hAnsi="Calibri" w:cs="Times New Roman"/>
      <w:kern w:val="0"/>
      <w:sz w:val="18"/>
      <w:szCs w:val="18"/>
    </w:rPr>
  </w:style>
  <w:style w:type="character" w:customStyle="1" w:styleId="ListParagraphChar">
    <w:name w:val="List Paragraph Char"/>
    <w:link w:val="11"/>
    <w:autoRedefine/>
    <w:uiPriority w:val="34"/>
    <w:qFormat/>
    <w:rPr>
      <w:rFonts w:ascii="Calibri" w:hAnsi="Calibri"/>
    </w:rPr>
  </w:style>
  <w:style w:type="character" w:customStyle="1" w:styleId="afe">
    <w:name w:val="标书正文 字符"/>
    <w:link w:val="afd"/>
    <w:autoRedefine/>
    <w:qFormat/>
    <w:rPr>
      <w:rFonts w:ascii="Calibri" w:eastAsia="仿宋" w:hAnsi="Calibri"/>
      <w:sz w:val="24"/>
      <w:szCs w:val="21"/>
    </w:rPr>
  </w:style>
  <w:style w:type="character" w:customStyle="1" w:styleId="aff9">
    <w:name w:val="正文文本 字符"/>
    <w:autoRedefine/>
    <w:uiPriority w:val="99"/>
    <w:semiHidden/>
    <w:qFormat/>
    <w:rPr>
      <w:rFonts w:ascii="Times New Roman" w:hAnsi="Times New Roman"/>
      <w:kern w:val="2"/>
      <w:sz w:val="24"/>
      <w:szCs w:val="24"/>
    </w:rPr>
  </w:style>
  <w:style w:type="character" w:customStyle="1" w:styleId="Charf">
    <w:name w:val="页脚 Char"/>
    <w:autoRedefine/>
    <w:qFormat/>
    <w:rPr>
      <w:kern w:val="2"/>
      <w:sz w:val="18"/>
      <w:szCs w:val="18"/>
    </w:rPr>
  </w:style>
  <w:style w:type="character" w:customStyle="1" w:styleId="neir1">
    <w:name w:val="neir1"/>
    <w:autoRedefine/>
    <w:qFormat/>
    <w:rPr>
      <w:rFonts w:ascii="ˎ̥" w:hAnsi="ˎ̥" w:hint="default"/>
      <w:color w:val="333333"/>
      <w:sz w:val="21"/>
      <w:szCs w:val="21"/>
      <w:u w:val="none"/>
    </w:rPr>
  </w:style>
  <w:style w:type="character" w:customStyle="1" w:styleId="Char12">
    <w:name w:val="批注框文本 Char1"/>
    <w:link w:val="ae"/>
    <w:autoRedefine/>
    <w:qFormat/>
    <w:rPr>
      <w:rFonts w:ascii="Times New Roman" w:eastAsia="宋体" w:hAnsi="Times New Roman" w:cs="Times New Roman"/>
      <w:sz w:val="18"/>
      <w:szCs w:val="18"/>
    </w:rPr>
  </w:style>
  <w:style w:type="character" w:customStyle="1" w:styleId="312">
    <w:name w:val="正文文本 3 字符1"/>
    <w:autoRedefine/>
    <w:uiPriority w:val="99"/>
    <w:semiHidden/>
    <w:qFormat/>
    <w:rPr>
      <w:rFonts w:ascii="宋体" w:eastAsia="宋体" w:hAnsi="Calibri" w:cs="Times New Roman"/>
      <w:kern w:val="0"/>
      <w:sz w:val="16"/>
      <w:szCs w:val="16"/>
    </w:rPr>
  </w:style>
  <w:style w:type="character" w:customStyle="1" w:styleId="34">
    <w:name w:val="正文文本 字符3"/>
    <w:autoRedefine/>
    <w:uiPriority w:val="99"/>
    <w:semiHidden/>
    <w:qFormat/>
    <w:rPr>
      <w:rFonts w:ascii="宋体" w:eastAsia="宋体" w:hAnsi="Calibri" w:cs="Times New Roman"/>
      <w:kern w:val="0"/>
      <w:sz w:val="24"/>
      <w:szCs w:val="24"/>
    </w:rPr>
  </w:style>
  <w:style w:type="character" w:customStyle="1" w:styleId="17">
    <w:name w:val="日期 字符1"/>
    <w:autoRedefine/>
    <w:uiPriority w:val="99"/>
    <w:semiHidden/>
    <w:qFormat/>
    <w:rPr>
      <w:rFonts w:ascii="宋体" w:eastAsia="宋体" w:hAnsi="Calibri" w:cs="Times New Roman"/>
      <w:kern w:val="0"/>
      <w:sz w:val="24"/>
      <w:szCs w:val="24"/>
    </w:rPr>
  </w:style>
  <w:style w:type="character" w:customStyle="1" w:styleId="Char21">
    <w:name w:val="页脚 Char2"/>
    <w:link w:val="af"/>
    <w:autoRedefine/>
    <w:uiPriority w:val="99"/>
    <w:qFormat/>
    <w:rPr>
      <w:rFonts w:ascii="宋体" w:eastAsia="宋体"/>
      <w:sz w:val="18"/>
      <w:szCs w:val="18"/>
    </w:rPr>
  </w:style>
  <w:style w:type="character" w:customStyle="1" w:styleId="Char6">
    <w:name w:val="吉奥正文 Char"/>
    <w:link w:val="aff"/>
    <w:autoRedefine/>
    <w:qFormat/>
    <w:locked/>
    <w:rPr>
      <w:rFonts w:eastAsia="仿宋_GB2312"/>
      <w:sz w:val="28"/>
    </w:rPr>
  </w:style>
  <w:style w:type="character" w:customStyle="1" w:styleId="Char15">
    <w:name w:val="页脚 Char1"/>
    <w:autoRedefine/>
    <w:uiPriority w:val="99"/>
    <w:qFormat/>
    <w:rPr>
      <w:rFonts w:ascii="宋体" w:eastAsia="宋体" w:hAnsi="Times New Roman" w:cs="Times New Roman"/>
      <w:kern w:val="0"/>
      <w:sz w:val="18"/>
      <w:szCs w:val="18"/>
    </w:rPr>
  </w:style>
  <w:style w:type="character" w:customStyle="1" w:styleId="affa">
    <w:name w:val="标题 字符"/>
    <w:autoRedefine/>
    <w:uiPriority w:val="10"/>
    <w:qFormat/>
    <w:rPr>
      <w:rFonts w:ascii="Cambria" w:eastAsia="宋体" w:hAnsi="Cambria" w:cs="Times New Roman"/>
      <w:b/>
      <w:bCs/>
      <w:kern w:val="0"/>
      <w:sz w:val="32"/>
      <w:szCs w:val="32"/>
      <w:lang w:val="en-US" w:eastAsia="zh-CN"/>
    </w:rPr>
  </w:style>
  <w:style w:type="character" w:customStyle="1" w:styleId="Char0">
    <w:name w:val="题注 Char"/>
    <w:link w:val="a6"/>
    <w:autoRedefine/>
    <w:qFormat/>
    <w:rPr>
      <w:rFonts w:ascii="Arial" w:eastAsia="黑体" w:hAnsi="Arial" w:cs="Arial"/>
    </w:rPr>
  </w:style>
  <w:style w:type="character" w:customStyle="1" w:styleId="25">
    <w:name w:val="批注文字 字符2"/>
    <w:autoRedefine/>
    <w:uiPriority w:val="99"/>
    <w:qFormat/>
    <w:rPr>
      <w:rFonts w:ascii="宋体" w:eastAsia="宋体" w:hAnsi="Times New Roman" w:cs="Times New Roman"/>
      <w:kern w:val="0"/>
      <w:sz w:val="24"/>
      <w:szCs w:val="24"/>
    </w:rPr>
  </w:style>
  <w:style w:type="character" w:customStyle="1" w:styleId="18">
    <w:name w:val="批注主题 字符1"/>
    <w:autoRedefine/>
    <w:uiPriority w:val="99"/>
    <w:semiHidden/>
    <w:qFormat/>
    <w:rPr>
      <w:rFonts w:ascii="宋体" w:eastAsia="宋体" w:hAnsi="Calibri" w:cs="Times New Roman"/>
      <w:b/>
      <w:bCs/>
      <w:kern w:val="0"/>
      <w:sz w:val="24"/>
      <w:szCs w:val="24"/>
    </w:rPr>
  </w:style>
  <w:style w:type="character" w:customStyle="1" w:styleId="HTMLChar">
    <w:name w:val="HTML 预设格式 Char"/>
    <w:link w:val="HTML"/>
    <w:autoRedefine/>
    <w:uiPriority w:val="99"/>
    <w:qFormat/>
    <w:rPr>
      <w:rFonts w:ascii="Arial" w:eastAsia="宋体" w:hAnsi="Arial" w:cs="Arial"/>
      <w:szCs w:val="21"/>
    </w:rPr>
  </w:style>
  <w:style w:type="character" w:customStyle="1" w:styleId="31Char">
    <w:name w:val="标题 3.1 Char"/>
    <w:link w:val="310"/>
    <w:autoRedefine/>
    <w:qFormat/>
    <w:rPr>
      <w:rFonts w:ascii="宋体" w:hAnsi="宋体"/>
      <w:b/>
      <w:bCs/>
      <w:sz w:val="32"/>
      <w:szCs w:val="32"/>
    </w:rPr>
  </w:style>
  <w:style w:type="character" w:customStyle="1" w:styleId="HTMLChar1">
    <w:name w:val="HTML 预设格式 Char1"/>
    <w:autoRedefine/>
    <w:uiPriority w:val="99"/>
    <w:semiHidden/>
    <w:qFormat/>
    <w:rPr>
      <w:rFonts w:ascii="Courier New" w:eastAsia="宋体" w:hAnsi="Courier New" w:cs="Courier New"/>
      <w:kern w:val="0"/>
      <w:sz w:val="20"/>
      <w:szCs w:val="20"/>
    </w:rPr>
  </w:style>
  <w:style w:type="character" w:customStyle="1" w:styleId="19">
    <w:name w:val="批注文字 字符1"/>
    <w:autoRedefine/>
    <w:qFormat/>
    <w:rPr>
      <w:rFonts w:eastAsia="宋体"/>
      <w:kern w:val="2"/>
      <w:sz w:val="24"/>
      <w:szCs w:val="24"/>
      <w:lang w:val="en-US" w:eastAsia="zh-CN" w:bidi="ar-SA"/>
    </w:rPr>
  </w:style>
  <w:style w:type="character" w:customStyle="1" w:styleId="26">
    <w:name w:val="正文文本缩进 字符2"/>
    <w:autoRedefine/>
    <w:uiPriority w:val="99"/>
    <w:semiHidden/>
    <w:qFormat/>
    <w:rPr>
      <w:rFonts w:ascii="宋体" w:eastAsia="宋体" w:hAnsi="Calibri" w:cs="Times New Roman"/>
      <w:kern w:val="0"/>
      <w:sz w:val="24"/>
      <w:szCs w:val="24"/>
    </w:rPr>
  </w:style>
  <w:style w:type="character" w:customStyle="1" w:styleId="Char10">
    <w:name w:val="正文文本缩进 Char1"/>
    <w:link w:val="ab"/>
    <w:autoRedefine/>
    <w:qFormat/>
    <w:rPr>
      <w:rFonts w:ascii="Times New Roman" w:eastAsia="宋体" w:hAnsi="Times New Roman" w:cs="Times New Roman"/>
      <w:szCs w:val="20"/>
    </w:rPr>
  </w:style>
  <w:style w:type="character" w:customStyle="1" w:styleId="Char13">
    <w:name w:val="普通(网站) Char1"/>
    <w:link w:val="af2"/>
    <w:autoRedefine/>
    <w:qFormat/>
    <w:locked/>
    <w:rPr>
      <w:rFonts w:ascii="宋体" w:hAnsi="宋体"/>
      <w:sz w:val="15"/>
      <w:szCs w:val="15"/>
    </w:rPr>
  </w:style>
  <w:style w:type="character" w:customStyle="1" w:styleId="Char">
    <w:name w:val="模板正文 Char"/>
    <w:link w:val="a1"/>
    <w:autoRedefine/>
    <w:qFormat/>
    <w:rPr>
      <w:rFonts w:ascii="宋体" w:eastAsia="仿宋"/>
      <w:sz w:val="24"/>
      <w:szCs w:val="21"/>
    </w:rPr>
  </w:style>
  <w:style w:type="character" w:customStyle="1" w:styleId="Charf0">
    <w:name w:val="批注主题 Char"/>
    <w:autoRedefine/>
    <w:uiPriority w:val="99"/>
    <w:semiHidden/>
    <w:qFormat/>
    <w:rPr>
      <w:b/>
      <w:bCs/>
      <w:kern w:val="2"/>
      <w:sz w:val="21"/>
    </w:rPr>
  </w:style>
  <w:style w:type="character" w:customStyle="1" w:styleId="Char16">
    <w:name w:val="正文文本 Char1"/>
    <w:autoRedefine/>
    <w:qFormat/>
    <w:rPr>
      <w:rFonts w:ascii="宋体" w:eastAsia="宋体" w:hAnsi="Times New Roman" w:cs="Times New Roman"/>
      <w:kern w:val="0"/>
      <w:sz w:val="24"/>
      <w:szCs w:val="24"/>
    </w:rPr>
  </w:style>
  <w:style w:type="character" w:customStyle="1" w:styleId="1a">
    <w:name w:val="正文文本 字符1"/>
    <w:autoRedefine/>
    <w:uiPriority w:val="99"/>
    <w:qFormat/>
    <w:rPr>
      <w:rFonts w:ascii="宋体" w:eastAsia="宋体"/>
      <w:b/>
      <w:bCs/>
      <w:sz w:val="84"/>
      <w:szCs w:val="84"/>
      <w:lang w:val="zh-CN"/>
    </w:rPr>
  </w:style>
  <w:style w:type="character" w:customStyle="1" w:styleId="1Char">
    <w:name w:val="标题 1 Char"/>
    <w:autoRedefine/>
    <w:uiPriority w:val="9"/>
    <w:qFormat/>
    <w:rPr>
      <w:rFonts w:ascii="宋体" w:eastAsia="宋体" w:hAnsi="Times New Roman" w:cs="Times New Roman"/>
      <w:kern w:val="0"/>
      <w:sz w:val="24"/>
      <w:szCs w:val="24"/>
    </w:rPr>
  </w:style>
  <w:style w:type="character" w:customStyle="1" w:styleId="Char23">
    <w:name w:val="正文文本 Char2"/>
    <w:autoRedefine/>
    <w:uiPriority w:val="99"/>
    <w:qFormat/>
    <w:rPr>
      <w:rFonts w:ascii="宋体" w:eastAsia="宋体"/>
      <w:b/>
      <w:bCs/>
      <w:sz w:val="84"/>
      <w:szCs w:val="84"/>
      <w:lang w:val="zh-CN"/>
    </w:rPr>
  </w:style>
  <w:style w:type="character" w:customStyle="1" w:styleId="Char20">
    <w:name w:val="纯文本 Char2"/>
    <w:link w:val="ac"/>
    <w:autoRedefine/>
    <w:qFormat/>
    <w:rPr>
      <w:rFonts w:ascii="宋体" w:eastAsia="宋体" w:hAnsi="Courier New"/>
    </w:rPr>
  </w:style>
  <w:style w:type="character" w:customStyle="1" w:styleId="2Char0">
    <w:name w:val="正文文本缩进 2 Char"/>
    <w:link w:val="20"/>
    <w:autoRedefine/>
    <w:qFormat/>
    <w:rPr>
      <w:rFonts w:ascii="宋体" w:eastAsia="宋体" w:hAnsi="Times New Roman" w:cs="Times New Roman"/>
      <w:szCs w:val="20"/>
    </w:rPr>
  </w:style>
  <w:style w:type="character" w:customStyle="1" w:styleId="HTMLMarkup">
    <w:name w:val="HTML Markup"/>
    <w:autoRedefine/>
    <w:qFormat/>
    <w:rPr>
      <w:vanish/>
      <w:color w:val="FF0000"/>
    </w:rPr>
  </w:style>
  <w:style w:type="character" w:customStyle="1" w:styleId="Char17">
    <w:name w:val="页眉 Char1"/>
    <w:autoRedefine/>
    <w:qFormat/>
    <w:rPr>
      <w:rFonts w:ascii="宋体" w:eastAsia="宋体" w:hAnsi="Times New Roman" w:cs="Times New Roman"/>
      <w:kern w:val="0"/>
      <w:sz w:val="18"/>
      <w:szCs w:val="18"/>
    </w:rPr>
  </w:style>
  <w:style w:type="character" w:customStyle="1" w:styleId="font11">
    <w:name w:val="font11"/>
    <w:autoRedefine/>
    <w:qFormat/>
    <w:rPr>
      <w:rFonts w:ascii="宋体" w:eastAsia="宋体" w:hAnsi="宋体" w:cs="宋体" w:hint="eastAsia"/>
      <w:color w:val="FF0000"/>
      <w:sz w:val="22"/>
      <w:szCs w:val="22"/>
      <w:u w:val="none"/>
    </w:rPr>
  </w:style>
  <w:style w:type="character" w:customStyle="1" w:styleId="style61">
    <w:name w:val="style61"/>
    <w:autoRedefine/>
    <w:qFormat/>
    <w:rPr>
      <w:b/>
      <w:bCs/>
    </w:rPr>
  </w:style>
  <w:style w:type="character" w:customStyle="1" w:styleId="Char7">
    <w:name w:val="表头文字 Char"/>
    <w:link w:val="aff0"/>
    <w:autoRedefine/>
    <w:qFormat/>
    <w:rPr>
      <w:rFonts w:eastAsia="仿宋_GB2312"/>
      <w:b/>
      <w:sz w:val="28"/>
      <w:szCs w:val="21"/>
    </w:rPr>
  </w:style>
  <w:style w:type="character" w:customStyle="1" w:styleId="Char11">
    <w:name w:val="日期 Char1"/>
    <w:link w:val="ad"/>
    <w:autoRedefine/>
    <w:uiPriority w:val="99"/>
    <w:qFormat/>
    <w:rPr>
      <w:rFonts w:ascii="宋体" w:eastAsia="宋体" w:hAnsi="Times New Roman" w:cs="Times New Roman"/>
      <w:b/>
      <w:bCs/>
      <w:szCs w:val="21"/>
      <w:lang w:val="zh-CN"/>
    </w:rPr>
  </w:style>
  <w:style w:type="character" w:customStyle="1" w:styleId="Char18">
    <w:name w:val="纯文本 Char1"/>
    <w:autoRedefine/>
    <w:qFormat/>
    <w:rPr>
      <w:rFonts w:ascii="宋体" w:eastAsia="宋体" w:hAnsi="Courier New" w:cs="Courier New"/>
      <w:kern w:val="0"/>
      <w:szCs w:val="21"/>
    </w:rPr>
  </w:style>
  <w:style w:type="character" w:customStyle="1" w:styleId="Char14">
    <w:name w:val="批注主题 Char1"/>
    <w:link w:val="af4"/>
    <w:autoRedefine/>
    <w:uiPriority w:val="99"/>
    <w:qFormat/>
    <w:rPr>
      <w:rFonts w:ascii="宋体" w:eastAsia="宋体" w:hAnsi="Times New Roman" w:cs="Times New Roman"/>
      <w:b/>
      <w:bCs/>
      <w:kern w:val="0"/>
      <w:sz w:val="24"/>
      <w:szCs w:val="24"/>
    </w:rPr>
  </w:style>
  <w:style w:type="character" w:customStyle="1" w:styleId="affb">
    <w:name w:val="纯文本 字符"/>
    <w:autoRedefine/>
    <w:uiPriority w:val="99"/>
    <w:qFormat/>
    <w:rPr>
      <w:rFonts w:ascii="宋体" w:eastAsia="宋体" w:hAnsi="Courier New" w:cs="Times New Roman"/>
      <w:szCs w:val="20"/>
      <w:lang w:val="en-US" w:eastAsia="zh-CN"/>
    </w:rPr>
  </w:style>
  <w:style w:type="character" w:customStyle="1" w:styleId="font71">
    <w:name w:val="font71"/>
    <w:autoRedefine/>
    <w:qFormat/>
    <w:rPr>
      <w:rFonts w:ascii="宋体" w:eastAsia="宋体" w:hAnsi="宋体" w:cs="宋体" w:hint="eastAsia"/>
      <w:color w:val="FF0000"/>
      <w:sz w:val="18"/>
      <w:szCs w:val="18"/>
      <w:u w:val="none"/>
    </w:rPr>
  </w:style>
  <w:style w:type="character" w:customStyle="1" w:styleId="font21">
    <w:name w:val="font21"/>
    <w:autoRedefine/>
    <w:qFormat/>
    <w:rPr>
      <w:rFonts w:ascii="宋体" w:eastAsia="宋体" w:hAnsi="宋体" w:cs="宋体" w:hint="eastAsia"/>
      <w:b/>
      <w:color w:val="000000"/>
      <w:sz w:val="21"/>
      <w:szCs w:val="21"/>
      <w:u w:val="none"/>
    </w:rPr>
  </w:style>
  <w:style w:type="character" w:customStyle="1" w:styleId="35">
    <w:name w:val="纯文本 字符3"/>
    <w:autoRedefine/>
    <w:uiPriority w:val="99"/>
    <w:semiHidden/>
    <w:qFormat/>
    <w:rPr>
      <w:rFonts w:ascii="等线" w:hAnsi="Courier New" w:cs="Courier New"/>
      <w:kern w:val="0"/>
      <w:sz w:val="24"/>
      <w:szCs w:val="24"/>
    </w:rPr>
  </w:style>
  <w:style w:type="character" w:customStyle="1" w:styleId="font31">
    <w:name w:val="font31"/>
    <w:autoRedefine/>
    <w:qFormat/>
    <w:rPr>
      <w:rFonts w:ascii="宋体" w:eastAsia="宋体" w:hAnsi="宋体" w:cs="宋体" w:hint="eastAsia"/>
      <w:color w:val="000000"/>
      <w:sz w:val="18"/>
      <w:szCs w:val="18"/>
      <w:u w:val="none"/>
    </w:rPr>
  </w:style>
  <w:style w:type="character" w:customStyle="1" w:styleId="Char1">
    <w:name w:val="文档结构图 Char"/>
    <w:link w:val="a7"/>
    <w:autoRedefine/>
    <w:uiPriority w:val="99"/>
    <w:semiHidden/>
    <w:qFormat/>
    <w:rPr>
      <w:rFonts w:ascii="宋体" w:eastAsia="宋体" w:hAnsi="Times New Roman" w:cs="Times New Roman"/>
      <w:kern w:val="0"/>
      <w:sz w:val="24"/>
      <w:szCs w:val="24"/>
      <w:shd w:val="clear" w:color="auto" w:fill="000080"/>
    </w:rPr>
  </w:style>
  <w:style w:type="character" w:customStyle="1" w:styleId="1b">
    <w:name w:val="普通(网站) 字符1"/>
    <w:autoRedefine/>
    <w:qFormat/>
    <w:locked/>
    <w:rPr>
      <w:rFonts w:ascii="宋体" w:hAnsi="宋体"/>
      <w:sz w:val="15"/>
      <w:szCs w:val="15"/>
    </w:rPr>
  </w:style>
  <w:style w:type="character" w:customStyle="1" w:styleId="Char3">
    <w:name w:val="正文文本 Char3"/>
    <w:link w:val="aa"/>
    <w:autoRedefine/>
    <w:uiPriority w:val="99"/>
    <w:qFormat/>
    <w:rPr>
      <w:rFonts w:ascii="宋体" w:eastAsia="宋体"/>
      <w:b/>
      <w:bCs/>
      <w:sz w:val="84"/>
      <w:szCs w:val="84"/>
      <w:lang w:val="zh-CN"/>
    </w:rPr>
  </w:style>
  <w:style w:type="character" w:customStyle="1" w:styleId="5Char">
    <w:name w:val="标题 5 Char"/>
    <w:autoRedefine/>
    <w:uiPriority w:val="9"/>
    <w:semiHidden/>
    <w:qFormat/>
    <w:rPr>
      <w:b/>
      <w:bCs/>
      <w:kern w:val="2"/>
      <w:sz w:val="28"/>
      <w:szCs w:val="28"/>
    </w:rPr>
  </w:style>
  <w:style w:type="character" w:customStyle="1" w:styleId="Char22">
    <w:name w:val="页眉 Char2"/>
    <w:link w:val="af0"/>
    <w:autoRedefine/>
    <w:uiPriority w:val="99"/>
    <w:qFormat/>
    <w:rPr>
      <w:rFonts w:ascii="宋体" w:eastAsia="宋体"/>
      <w:sz w:val="18"/>
      <w:szCs w:val="18"/>
    </w:rPr>
  </w:style>
  <w:style w:type="character" w:customStyle="1" w:styleId="Char8">
    <w:name w:val="表格文字 Char"/>
    <w:link w:val="aff1"/>
    <w:autoRedefine/>
    <w:qFormat/>
    <w:rPr>
      <w:rFonts w:eastAsia="仿宋_GB2312"/>
      <w:sz w:val="28"/>
      <w:szCs w:val="24"/>
    </w:rPr>
  </w:style>
  <w:style w:type="character" w:customStyle="1" w:styleId="27">
    <w:name w:val="标题 字符2"/>
    <w:autoRedefine/>
    <w:uiPriority w:val="10"/>
    <w:qFormat/>
    <w:rPr>
      <w:rFonts w:ascii="等线 Light" w:eastAsia="等线 Light" w:hAnsi="等线 Light" w:cs="Times New Roman"/>
      <w:b/>
      <w:bCs/>
      <w:kern w:val="0"/>
      <w:sz w:val="32"/>
      <w:szCs w:val="32"/>
    </w:rPr>
  </w:style>
  <w:style w:type="character" w:customStyle="1" w:styleId="2CharChar">
    <w:name w:val="正文缩进2格 Char Char"/>
    <w:autoRedefine/>
    <w:qFormat/>
    <w:rPr>
      <w:rFonts w:ascii="仿宋_GB2312" w:eastAsia="仿宋_GB2312" w:hAnsi="宋体"/>
      <w:kern w:val="2"/>
      <w:sz w:val="31"/>
      <w:szCs w:val="28"/>
      <w:lang w:val="en-US" w:eastAsia="zh-CN" w:bidi="ar-SA"/>
    </w:rPr>
  </w:style>
  <w:style w:type="character" w:customStyle="1" w:styleId="Charf1">
    <w:name w:val="小 Char"/>
    <w:autoRedefine/>
    <w:qFormat/>
    <w:rPr>
      <w:rFonts w:ascii="宋体" w:eastAsia="宋体" w:hAnsi="Courier New"/>
      <w:kern w:val="2"/>
      <w:sz w:val="21"/>
      <w:lang w:val="en-US" w:eastAsia="zh-CN" w:bidi="ar-SA"/>
    </w:rPr>
  </w:style>
  <w:style w:type="character" w:customStyle="1" w:styleId="themebody1">
    <w:name w:val="themebody1"/>
    <w:autoRedefine/>
    <w:qFormat/>
    <w:rPr>
      <w:color w:val="FFFFFF"/>
    </w:rPr>
  </w:style>
  <w:style w:type="character" w:customStyle="1" w:styleId="1c">
    <w:name w:val="页脚 字符1"/>
    <w:autoRedefine/>
    <w:uiPriority w:val="99"/>
    <w:semiHidden/>
    <w:qFormat/>
    <w:rPr>
      <w:rFonts w:ascii="宋体" w:eastAsia="宋体" w:hAnsi="Calibri" w:cs="Times New Roman"/>
      <w:kern w:val="0"/>
      <w:sz w:val="18"/>
      <w:szCs w:val="18"/>
    </w:rPr>
  </w:style>
  <w:style w:type="character" w:customStyle="1" w:styleId="Char9">
    <w:name w:val="列出段落 Char"/>
    <w:link w:val="23"/>
    <w:autoRedefine/>
    <w:uiPriority w:val="34"/>
    <w:qFormat/>
    <w:rPr>
      <w:rFonts w:ascii="宋体" w:hAnsi="宋体" w:cs="宋体"/>
      <w:bCs/>
      <w:kern w:val="2"/>
      <w:sz w:val="21"/>
      <w:szCs w:val="21"/>
    </w:rPr>
  </w:style>
  <w:style w:type="character" w:customStyle="1" w:styleId="Charf2">
    <w:name w:val="正文文本 Char"/>
    <w:autoRedefine/>
    <w:uiPriority w:val="99"/>
    <w:qFormat/>
    <w:rPr>
      <w:rFonts w:ascii="宋体" w:eastAsia="宋体"/>
      <w:b/>
      <w:bCs/>
      <w:sz w:val="84"/>
      <w:szCs w:val="84"/>
      <w:lang w:val="zh-CN"/>
    </w:rPr>
  </w:style>
  <w:style w:type="character" w:customStyle="1" w:styleId="1d">
    <w:name w:val="页眉 字符1"/>
    <w:autoRedefine/>
    <w:uiPriority w:val="99"/>
    <w:semiHidden/>
    <w:qFormat/>
    <w:rPr>
      <w:rFonts w:ascii="宋体" w:eastAsia="宋体" w:hAnsi="Calibri" w:cs="Times New Roman"/>
      <w:kern w:val="0"/>
      <w:sz w:val="18"/>
      <w:szCs w:val="18"/>
    </w:rPr>
  </w:style>
  <w:style w:type="character" w:customStyle="1" w:styleId="5Char1">
    <w:name w:val="标题 5 Char1"/>
    <w:link w:val="5"/>
    <w:autoRedefine/>
    <w:uiPriority w:val="9"/>
    <w:qFormat/>
    <w:rPr>
      <w:rFonts w:ascii="宋体" w:eastAsia="宋体" w:hAnsi="Calibri" w:cs="Times New Roman"/>
      <w:b/>
      <w:bCs/>
      <w:kern w:val="0"/>
      <w:sz w:val="28"/>
      <w:szCs w:val="28"/>
    </w:rPr>
  </w:style>
  <w:style w:type="character" w:customStyle="1" w:styleId="keyfeatures1">
    <w:name w:val="keyfeatures1"/>
    <w:autoRedefine/>
    <w:qFormat/>
    <w:rPr>
      <w:rFonts w:ascii="Arial" w:hAnsi="Arial" w:cs="Arial" w:hint="default"/>
      <w:color w:val="003366"/>
      <w:sz w:val="17"/>
      <w:szCs w:val="17"/>
      <w:u w:val="none"/>
    </w:rPr>
  </w:style>
  <w:style w:type="character" w:customStyle="1" w:styleId="affc">
    <w:name w:val="题注 字符"/>
    <w:autoRedefine/>
    <w:qFormat/>
    <w:rPr>
      <w:rFonts w:ascii="宋体" w:eastAsia="黑体" w:hAnsi="宋体" w:cs="Times New Roman"/>
      <w:b/>
      <w:szCs w:val="21"/>
    </w:rPr>
  </w:style>
  <w:style w:type="character" w:customStyle="1" w:styleId="4Char">
    <w:name w:val="标题 4 Char"/>
    <w:autoRedefine/>
    <w:qFormat/>
    <w:rPr>
      <w:rFonts w:ascii="宋体" w:eastAsia="宋体" w:hAnsi="宋体"/>
      <w:b/>
      <w:kern w:val="2"/>
      <w:sz w:val="21"/>
      <w:szCs w:val="24"/>
      <w:lang w:val="en-US" w:eastAsia="zh-CN" w:bidi="ar-SA"/>
    </w:rPr>
  </w:style>
  <w:style w:type="character" w:customStyle="1" w:styleId="36">
    <w:name w:val="批注文字 字符3"/>
    <w:autoRedefine/>
    <w:uiPriority w:val="99"/>
    <w:semiHidden/>
    <w:qFormat/>
    <w:rPr>
      <w:rFonts w:ascii="宋体" w:eastAsia="宋体" w:hAnsi="Calibri" w:cs="Times New Roman"/>
      <w:kern w:val="0"/>
      <w:sz w:val="24"/>
      <w:szCs w:val="24"/>
    </w:rPr>
  </w:style>
  <w:style w:type="character" w:customStyle="1" w:styleId="1e">
    <w:name w:val="纯文本 字符1"/>
    <w:autoRedefine/>
    <w:qFormat/>
    <w:rPr>
      <w:rFonts w:ascii="宋体" w:eastAsia="宋体" w:hAnsi="Courier New"/>
      <w:kern w:val="2"/>
      <w:sz w:val="21"/>
      <w:szCs w:val="24"/>
      <w:lang w:val="en-US" w:eastAsia="zh-CN" w:bidi="ar-SA"/>
    </w:rPr>
  </w:style>
  <w:style w:type="character" w:customStyle="1" w:styleId="Char19">
    <w:name w:val="列出段落 Char1"/>
    <w:autoRedefine/>
    <w:uiPriority w:val="34"/>
    <w:qFormat/>
    <w:rPr>
      <w:rFonts w:ascii="宋体"/>
      <w:sz w:val="24"/>
      <w:szCs w:val="24"/>
    </w:rPr>
  </w:style>
  <w:style w:type="character" w:customStyle="1" w:styleId="-1">
    <w:name w:val="彩色列表 - 着色 1 字符"/>
    <w:link w:val="-11"/>
    <w:autoRedefine/>
    <w:qFormat/>
    <w:rPr>
      <w:rFonts w:ascii="Calibri" w:hAnsi="Calibri"/>
    </w:rPr>
  </w:style>
  <w:style w:type="character" w:customStyle="1" w:styleId="Charf3">
    <w:name w:val="纯文本 Char"/>
    <w:autoRedefine/>
    <w:qFormat/>
    <w:rPr>
      <w:rFonts w:ascii="宋体" w:eastAsia="宋体" w:hAnsi="Courier New" w:cs="Times New Roman"/>
      <w:szCs w:val="20"/>
    </w:rPr>
  </w:style>
  <w:style w:type="character" w:customStyle="1" w:styleId="6Char">
    <w:name w:val="标题 6 Char"/>
    <w:link w:val="6"/>
    <w:autoRedefine/>
    <w:uiPriority w:val="9"/>
    <w:qFormat/>
    <w:rPr>
      <w:rFonts w:ascii="Times New Roman" w:eastAsia="黑体" w:hAnsi="Calibri" w:cs="Times New Roman"/>
      <w:b/>
      <w:bCs/>
      <w:kern w:val="0"/>
      <w:sz w:val="28"/>
      <w:szCs w:val="24"/>
    </w:rPr>
  </w:style>
  <w:style w:type="character" w:customStyle="1" w:styleId="2Char1">
    <w:name w:val="正文文本 2 Char"/>
    <w:link w:val="21"/>
    <w:autoRedefine/>
    <w:qFormat/>
    <w:rPr>
      <w:rFonts w:ascii="Arial" w:eastAsia="宋体" w:hAnsi="Arial" w:cs="Times New Roman"/>
      <w:color w:val="000000"/>
      <w:szCs w:val="24"/>
    </w:rPr>
  </w:style>
  <w:style w:type="character" w:customStyle="1" w:styleId="3Char">
    <w:name w:val="标题 3 Char"/>
    <w:link w:val="3"/>
    <w:autoRedefine/>
    <w:qFormat/>
    <w:rPr>
      <w:rFonts w:ascii="宋体" w:eastAsia="宋体" w:hAnsi="Calibri" w:cs="Times New Roman"/>
      <w:kern w:val="0"/>
      <w:sz w:val="24"/>
      <w:szCs w:val="24"/>
    </w:rPr>
  </w:style>
  <w:style w:type="character" w:customStyle="1" w:styleId="211">
    <w:name w:val="正文文本缩进 2 字符1"/>
    <w:autoRedefine/>
    <w:uiPriority w:val="99"/>
    <w:semiHidden/>
    <w:qFormat/>
    <w:rPr>
      <w:rFonts w:ascii="宋体" w:eastAsia="宋体" w:hAnsi="Calibri" w:cs="Times New Roman"/>
      <w:kern w:val="0"/>
      <w:sz w:val="24"/>
      <w:szCs w:val="24"/>
    </w:rPr>
  </w:style>
  <w:style w:type="character" w:customStyle="1" w:styleId="313">
    <w:name w:val="正文文本缩进 3 字符1"/>
    <w:autoRedefine/>
    <w:uiPriority w:val="99"/>
    <w:semiHidden/>
    <w:qFormat/>
    <w:rPr>
      <w:rFonts w:ascii="宋体" w:eastAsia="宋体" w:hAnsi="Calibri" w:cs="Times New Roman"/>
      <w:kern w:val="0"/>
      <w:sz w:val="16"/>
      <w:szCs w:val="16"/>
    </w:rPr>
  </w:style>
  <w:style w:type="character" w:customStyle="1" w:styleId="212">
    <w:name w:val="正文文本 2 字符1"/>
    <w:autoRedefine/>
    <w:uiPriority w:val="99"/>
    <w:semiHidden/>
    <w:qFormat/>
    <w:rPr>
      <w:rFonts w:ascii="宋体" w:eastAsia="宋体" w:hAnsi="Calibri" w:cs="Times New Roman"/>
      <w:kern w:val="0"/>
      <w:sz w:val="24"/>
      <w:szCs w:val="24"/>
    </w:rPr>
  </w:style>
  <w:style w:type="character" w:customStyle="1" w:styleId="eschoolnr">
    <w:name w:val="eschoolnr"/>
    <w:autoRedefine/>
    <w:qFormat/>
    <w:rPr>
      <w:sz w:val="23"/>
      <w:szCs w:val="23"/>
    </w:rPr>
  </w:style>
  <w:style w:type="character" w:customStyle="1" w:styleId="1f">
    <w:name w:val="访问过的超链接1"/>
    <w:autoRedefine/>
    <w:qFormat/>
    <w:rPr>
      <w:rFonts w:ascii="Arial" w:hAnsi="Arial" w:cs="Arial"/>
      <w:color w:val="000000"/>
      <w:sz w:val="20"/>
      <w:szCs w:val="20"/>
      <w:u w:val="none"/>
    </w:rPr>
  </w:style>
  <w:style w:type="character" w:customStyle="1" w:styleId="1Char1">
    <w:name w:val="标题 1 Char1"/>
    <w:link w:val="1"/>
    <w:autoRedefine/>
    <w:qFormat/>
    <w:rPr>
      <w:rFonts w:ascii="宋体" w:eastAsia="宋体" w:hAnsi="Calibri" w:cs="Times New Roman"/>
      <w:kern w:val="0"/>
      <w:sz w:val="24"/>
      <w:szCs w:val="24"/>
    </w:rPr>
  </w:style>
  <w:style w:type="character" w:customStyle="1" w:styleId="Char1a">
    <w:name w:val="批注文字 Char1"/>
    <w:autoRedefine/>
    <w:qFormat/>
    <w:rPr>
      <w:kern w:val="2"/>
      <w:sz w:val="21"/>
      <w:szCs w:val="24"/>
    </w:rPr>
  </w:style>
  <w:style w:type="character" w:customStyle="1" w:styleId="Charf4">
    <w:name w:val="批注框文本 Char"/>
    <w:autoRedefine/>
    <w:uiPriority w:val="99"/>
    <w:semiHidden/>
    <w:qFormat/>
    <w:rPr>
      <w:kern w:val="2"/>
      <w:sz w:val="18"/>
      <w:szCs w:val="18"/>
    </w:rPr>
  </w:style>
  <w:style w:type="character" w:customStyle="1" w:styleId="DASChar">
    <w:name w:val="DAS正文 Char"/>
    <w:autoRedefine/>
    <w:qFormat/>
    <w:rPr>
      <w:rFonts w:ascii="Verdana" w:eastAsia="宋体" w:hAnsi="Verdana"/>
      <w:kern w:val="2"/>
      <w:sz w:val="21"/>
      <w:szCs w:val="21"/>
      <w:lang w:val="en-US" w:eastAsia="zh-CN" w:bidi="ar-SA"/>
    </w:rPr>
  </w:style>
  <w:style w:type="character" w:customStyle="1" w:styleId="3Char1">
    <w:name w:val="正文文本缩进 3 Char"/>
    <w:link w:val="32"/>
    <w:autoRedefine/>
    <w:qFormat/>
    <w:rPr>
      <w:rFonts w:ascii="宋体" w:eastAsia="宋体" w:hAnsi="Times New Roman" w:cs="Times New Roman"/>
      <w:kern w:val="0"/>
      <w:sz w:val="24"/>
      <w:szCs w:val="24"/>
    </w:rPr>
  </w:style>
  <w:style w:type="character" w:customStyle="1" w:styleId="Charf5">
    <w:name w:val="页眉 Char"/>
    <w:autoRedefine/>
    <w:uiPriority w:val="99"/>
    <w:qFormat/>
    <w:rPr>
      <w:kern w:val="2"/>
      <w:sz w:val="18"/>
      <w:szCs w:val="18"/>
    </w:rPr>
  </w:style>
  <w:style w:type="character" w:customStyle="1" w:styleId="3Char0">
    <w:name w:val="正文文本 3 Char"/>
    <w:link w:val="30"/>
    <w:autoRedefine/>
    <w:qFormat/>
    <w:rPr>
      <w:rFonts w:ascii="宋体" w:eastAsia="宋体" w:hAnsi="Times New Roman" w:cs="Times New Roman"/>
      <w:b/>
      <w:bCs/>
      <w:color w:val="3366FF"/>
      <w:sz w:val="52"/>
      <w:szCs w:val="52"/>
      <w:lang w:val="zh-CN"/>
    </w:rPr>
  </w:style>
  <w:style w:type="character" w:customStyle="1" w:styleId="HTML1">
    <w:name w:val="HTML 预设格式 字符1"/>
    <w:autoRedefine/>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autoRedefine/>
    <w:qFormat/>
    <w:rPr>
      <w:rFonts w:ascii="宋体"/>
      <w:sz w:val="24"/>
      <w:szCs w:val="24"/>
    </w:rPr>
  </w:style>
  <w:style w:type="character" w:customStyle="1" w:styleId="affd">
    <w:name w:val="普通(网站) 字符"/>
    <w:autoRedefine/>
    <w:uiPriority w:val="99"/>
    <w:qFormat/>
    <w:locked/>
    <w:rPr>
      <w:rFonts w:ascii="宋体" w:eastAsia="宋体" w:hAnsi="宋体" w:cs="Times New Roman"/>
      <w:kern w:val="0"/>
      <w:sz w:val="15"/>
      <w:szCs w:val="15"/>
      <w:lang w:val="en-US" w:eastAsia="zh-CN"/>
    </w:rPr>
  </w:style>
  <w:style w:type="character" w:customStyle="1" w:styleId="41">
    <w:name w:val="纯文本 字符4"/>
    <w:basedOn w:val="a2"/>
    <w:autoRedefine/>
    <w:uiPriority w:val="99"/>
    <w:semiHidden/>
    <w:qFormat/>
    <w:rPr>
      <w:rFonts w:ascii="等线" w:hAnsi="Courier New" w:cs="Courier New"/>
    </w:rPr>
  </w:style>
  <w:style w:type="character" w:customStyle="1" w:styleId="Char2">
    <w:name w:val="批注文字 Char2"/>
    <w:basedOn w:val="a2"/>
    <w:link w:val="a9"/>
    <w:autoRedefine/>
    <w:uiPriority w:val="99"/>
    <w:semiHidden/>
    <w:qFormat/>
  </w:style>
  <w:style w:type="character" w:customStyle="1" w:styleId="28">
    <w:name w:val="批注主题 字符2"/>
    <w:basedOn w:val="Char2"/>
    <w:autoRedefine/>
    <w:uiPriority w:val="99"/>
    <w:semiHidden/>
    <w:qFormat/>
    <w:rPr>
      <w:b/>
      <w:bCs/>
    </w:rPr>
  </w:style>
  <w:style w:type="character" w:customStyle="1" w:styleId="37">
    <w:name w:val="标题 字符3"/>
    <w:basedOn w:val="a2"/>
    <w:autoRedefine/>
    <w:uiPriority w:val="10"/>
    <w:qFormat/>
    <w:rPr>
      <w:rFonts w:ascii="等线 Light" w:eastAsia="等线 Light" w:hAnsi="等线 Light" w:cs="黑体"/>
      <w:b/>
      <w:bCs/>
      <w:sz w:val="32"/>
      <w:szCs w:val="32"/>
    </w:rPr>
  </w:style>
  <w:style w:type="character" w:customStyle="1" w:styleId="38">
    <w:name w:val="正文文本缩进 字符3"/>
    <w:basedOn w:val="a2"/>
    <w:autoRedefine/>
    <w:uiPriority w:val="99"/>
    <w:semiHidden/>
    <w:qFormat/>
  </w:style>
  <w:style w:type="character" w:customStyle="1" w:styleId="42">
    <w:name w:val="正文文本 字符4"/>
    <w:basedOn w:val="a2"/>
    <w:autoRedefine/>
    <w:uiPriority w:val="99"/>
    <w:semiHidden/>
    <w:qFormat/>
  </w:style>
  <w:style w:type="character" w:customStyle="1" w:styleId="321">
    <w:name w:val="正文文本缩进 3 字符2"/>
    <w:basedOn w:val="a2"/>
    <w:autoRedefine/>
    <w:uiPriority w:val="99"/>
    <w:semiHidden/>
    <w:qFormat/>
    <w:rPr>
      <w:sz w:val="16"/>
      <w:szCs w:val="16"/>
    </w:rPr>
  </w:style>
  <w:style w:type="character" w:customStyle="1" w:styleId="29">
    <w:name w:val="页眉 字符2"/>
    <w:basedOn w:val="a2"/>
    <w:autoRedefine/>
    <w:uiPriority w:val="99"/>
    <w:semiHidden/>
    <w:qFormat/>
    <w:rPr>
      <w:sz w:val="18"/>
      <w:szCs w:val="18"/>
    </w:rPr>
  </w:style>
  <w:style w:type="character" w:customStyle="1" w:styleId="2a">
    <w:name w:val="批注框文本 字符2"/>
    <w:basedOn w:val="a2"/>
    <w:autoRedefine/>
    <w:uiPriority w:val="99"/>
    <w:semiHidden/>
    <w:qFormat/>
    <w:rPr>
      <w:sz w:val="18"/>
      <w:szCs w:val="18"/>
    </w:rPr>
  </w:style>
  <w:style w:type="character" w:customStyle="1" w:styleId="HTML2">
    <w:name w:val="HTML 预设格式 字符2"/>
    <w:basedOn w:val="a2"/>
    <w:autoRedefine/>
    <w:uiPriority w:val="99"/>
    <w:semiHidden/>
    <w:qFormat/>
    <w:rPr>
      <w:rFonts w:ascii="Courier New" w:hAnsi="Courier New" w:cs="Courier New"/>
      <w:sz w:val="20"/>
      <w:szCs w:val="20"/>
    </w:rPr>
  </w:style>
  <w:style w:type="character" w:customStyle="1" w:styleId="2b">
    <w:name w:val="页脚 字符2"/>
    <w:basedOn w:val="a2"/>
    <w:autoRedefine/>
    <w:uiPriority w:val="99"/>
    <w:semiHidden/>
    <w:qFormat/>
    <w:rPr>
      <w:sz w:val="18"/>
      <w:szCs w:val="18"/>
    </w:rPr>
  </w:style>
  <w:style w:type="character" w:customStyle="1" w:styleId="220">
    <w:name w:val="正文文本缩进 2 字符2"/>
    <w:basedOn w:val="a2"/>
    <w:autoRedefine/>
    <w:uiPriority w:val="99"/>
    <w:semiHidden/>
    <w:qFormat/>
  </w:style>
  <w:style w:type="character" w:customStyle="1" w:styleId="322">
    <w:name w:val="正文文本 3 字符2"/>
    <w:basedOn w:val="a2"/>
    <w:autoRedefine/>
    <w:uiPriority w:val="99"/>
    <w:semiHidden/>
    <w:qFormat/>
    <w:rPr>
      <w:sz w:val="16"/>
      <w:szCs w:val="16"/>
    </w:rPr>
  </w:style>
  <w:style w:type="character" w:customStyle="1" w:styleId="221">
    <w:name w:val="正文文本 2 字符2"/>
    <w:basedOn w:val="a2"/>
    <w:autoRedefine/>
    <w:uiPriority w:val="99"/>
    <w:semiHidden/>
    <w:qFormat/>
  </w:style>
  <w:style w:type="character" w:customStyle="1" w:styleId="2c">
    <w:name w:val="文档结构图 字符2"/>
    <w:basedOn w:val="a2"/>
    <w:autoRedefine/>
    <w:uiPriority w:val="99"/>
    <w:semiHidden/>
    <w:qFormat/>
    <w:rPr>
      <w:rFonts w:ascii="Microsoft YaHei UI" w:eastAsia="Microsoft YaHei UI"/>
      <w:sz w:val="18"/>
      <w:szCs w:val="18"/>
    </w:rPr>
  </w:style>
  <w:style w:type="character" w:customStyle="1" w:styleId="2d">
    <w:name w:val="日期 字符2"/>
    <w:basedOn w:val="a2"/>
    <w:autoRedefine/>
    <w:uiPriority w:val="99"/>
    <w:semiHidden/>
    <w:qFormat/>
  </w:style>
  <w:style w:type="character" w:customStyle="1" w:styleId="Char5">
    <w:name w:val="正文首行缩进 Char"/>
    <w:basedOn w:val="Char3"/>
    <w:link w:val="af5"/>
    <w:autoRedefine/>
    <w:uiPriority w:val="99"/>
    <w:semiHidden/>
    <w:qFormat/>
    <w:rPr>
      <w:rFonts w:ascii="宋体" w:eastAsia="宋体"/>
      <w:b w:val="0"/>
      <w:bCs w:val="0"/>
      <w:sz w:val="84"/>
      <w:szCs w:val="84"/>
      <w:lang w:val="zh-CN"/>
    </w:rPr>
  </w:style>
  <w:style w:type="character" w:customStyle="1" w:styleId="100">
    <w:name w:val="10"/>
    <w:basedOn w:val="a2"/>
    <w:autoRedefine/>
    <w:qFormat/>
    <w:rPr>
      <w:rFonts w:ascii="Times New Roman" w:hAnsi="Times New Roman" w:cs="Times New Roman" w:hint="default"/>
    </w:rPr>
  </w:style>
  <w:style w:type="character" w:customStyle="1" w:styleId="150">
    <w:name w:val="15"/>
    <w:basedOn w:val="a2"/>
    <w:autoRedefine/>
    <w:qFormat/>
    <w:rPr>
      <w:rFonts w:ascii="宋体" w:eastAsia="宋体" w:hAnsi="宋体" w:cs="宋体" w:hint="eastAsia"/>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等线" w:eastAsia="等线" w:hAnsi="等线" w:cs="黑体"/>
      <w:kern w:val="2"/>
      <w:sz w:val="21"/>
      <w:szCs w:val="22"/>
    </w:rPr>
  </w:style>
  <w:style w:type="paragraph" w:styleId="1">
    <w:name w:val="heading 1"/>
    <w:basedOn w:val="a"/>
    <w:next w:val="a"/>
    <w:link w:val="1Char1"/>
    <w:autoRedefine/>
    <w:uiPriority w:val="9"/>
    <w:qFormat/>
    <w:pPr>
      <w:autoSpaceDE w:val="0"/>
      <w:autoSpaceDN w:val="0"/>
      <w:adjustRightInd w:val="0"/>
      <w:jc w:val="left"/>
      <w:outlineLvl w:val="0"/>
    </w:pPr>
    <w:rPr>
      <w:rFonts w:ascii="宋体" w:eastAsia="宋体" w:hAnsi="Calibri" w:cs="Times New Roman"/>
      <w:kern w:val="0"/>
      <w:sz w:val="24"/>
      <w:szCs w:val="24"/>
    </w:rPr>
  </w:style>
  <w:style w:type="paragraph" w:styleId="2">
    <w:name w:val="heading 2"/>
    <w:basedOn w:val="a"/>
    <w:next w:val="a"/>
    <w:link w:val="2Char"/>
    <w:autoRedefine/>
    <w:qFormat/>
    <w:pPr>
      <w:autoSpaceDE w:val="0"/>
      <w:autoSpaceDN w:val="0"/>
      <w:adjustRightInd w:val="0"/>
      <w:jc w:val="left"/>
      <w:outlineLvl w:val="1"/>
    </w:pPr>
    <w:rPr>
      <w:rFonts w:ascii="宋体" w:eastAsia="宋体" w:hAnsi="Calibri" w:cs="Times New Roman"/>
      <w:kern w:val="0"/>
      <w:sz w:val="24"/>
      <w:szCs w:val="24"/>
    </w:rPr>
  </w:style>
  <w:style w:type="paragraph" w:styleId="3">
    <w:name w:val="heading 3"/>
    <w:basedOn w:val="a"/>
    <w:next w:val="a"/>
    <w:link w:val="3Char"/>
    <w:autoRedefine/>
    <w:qFormat/>
    <w:pPr>
      <w:autoSpaceDE w:val="0"/>
      <w:autoSpaceDN w:val="0"/>
      <w:adjustRightInd w:val="0"/>
      <w:jc w:val="left"/>
      <w:outlineLvl w:val="2"/>
    </w:pPr>
    <w:rPr>
      <w:rFonts w:ascii="宋体" w:eastAsia="宋体" w:hAnsi="Calibri" w:cs="Times New Roman"/>
      <w:kern w:val="0"/>
      <w:sz w:val="24"/>
      <w:szCs w:val="24"/>
    </w:rPr>
  </w:style>
  <w:style w:type="paragraph" w:styleId="4">
    <w:name w:val="heading 4"/>
    <w:basedOn w:val="a"/>
    <w:next w:val="a"/>
    <w:link w:val="4Char1"/>
    <w:autoRedefine/>
    <w:uiPriority w:val="9"/>
    <w:qFormat/>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
    <w:next w:val="a"/>
    <w:link w:val="5Char1"/>
    <w:autoRedefine/>
    <w:uiPriority w:val="9"/>
    <w:qFormat/>
    <w:pPr>
      <w:keepNext/>
      <w:keepLines/>
      <w:autoSpaceDE w:val="0"/>
      <w:autoSpaceDN w:val="0"/>
      <w:adjustRightInd w:val="0"/>
      <w:spacing w:before="280" w:after="290" w:line="376" w:lineRule="auto"/>
      <w:jc w:val="left"/>
      <w:outlineLvl w:val="4"/>
    </w:pPr>
    <w:rPr>
      <w:rFonts w:ascii="宋体" w:eastAsia="宋体" w:hAnsi="Calibri" w:cs="Times New Roman"/>
      <w:b/>
      <w:bCs/>
      <w:kern w:val="0"/>
      <w:sz w:val="28"/>
      <w:szCs w:val="28"/>
    </w:rPr>
  </w:style>
  <w:style w:type="paragraph" w:styleId="6">
    <w:name w:val="heading 6"/>
    <w:basedOn w:val="a"/>
    <w:next w:val="a1"/>
    <w:link w:val="6Char"/>
    <w:autoRedefine/>
    <w:uiPriority w:val="9"/>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cs="Times New Roman"/>
      <w:b/>
      <w:bCs/>
      <w:kern w:val="0"/>
      <w:sz w:val="28"/>
      <w:szCs w:val="24"/>
    </w:rPr>
  </w:style>
  <w:style w:type="paragraph" w:styleId="7">
    <w:name w:val="heading 7"/>
    <w:basedOn w:val="a"/>
    <w:next w:val="a1"/>
    <w:link w:val="7Char"/>
    <w:autoRedefine/>
    <w:uiPriority w:val="9"/>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cs="Times New Roman"/>
      <w:b/>
      <w:bCs/>
      <w:kern w:val="0"/>
      <w:sz w:val="28"/>
      <w:szCs w:val="24"/>
    </w:rPr>
  </w:style>
  <w:style w:type="paragraph" w:styleId="8">
    <w:name w:val="heading 8"/>
    <w:basedOn w:val="a"/>
    <w:next w:val="a1"/>
    <w:link w:val="8Char"/>
    <w:autoRedefine/>
    <w:uiPriority w:val="9"/>
    <w:qFormat/>
    <w:pPr>
      <w:keepNext/>
      <w:keepLines/>
      <w:tabs>
        <w:tab w:val="left" w:pos="1440"/>
      </w:tabs>
      <w:snapToGrid w:val="0"/>
      <w:spacing w:before="240" w:after="120"/>
      <w:ind w:left="1440" w:hanging="1440"/>
      <w:outlineLvl w:val="7"/>
    </w:pPr>
    <w:rPr>
      <w:rFonts w:ascii="Times New Roman" w:eastAsia="黑体" w:hAnsi="Calibri" w:cs="Times New Roman"/>
      <w:b/>
      <w:kern w:val="0"/>
      <w:sz w:val="28"/>
      <w:szCs w:val="24"/>
    </w:rPr>
  </w:style>
  <w:style w:type="paragraph" w:styleId="9">
    <w:name w:val="heading 9"/>
    <w:basedOn w:val="a"/>
    <w:next w:val="a1"/>
    <w:link w:val="9Char"/>
    <w:autoRedefine/>
    <w:uiPriority w:val="9"/>
    <w:qFormat/>
    <w:pPr>
      <w:keepNext/>
      <w:keepLines/>
      <w:tabs>
        <w:tab w:val="left" w:pos="1584"/>
      </w:tabs>
      <w:snapToGrid w:val="0"/>
      <w:spacing w:before="240" w:after="120"/>
      <w:ind w:left="1584" w:hanging="1584"/>
      <w:outlineLvl w:val="8"/>
    </w:pPr>
    <w:rPr>
      <w:rFonts w:ascii="Times New Roman" w:eastAsia="黑体" w:hAnsi="Calibri" w:cs="Times New Roman"/>
      <w:b/>
      <w:kern w:val="0"/>
      <w:sz w:val="2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文档正文"/>
    <w:basedOn w:val="a"/>
    <w:autoRedefine/>
    <w:qFormat/>
    <w:pPr>
      <w:spacing w:line="360" w:lineRule="auto"/>
    </w:pPr>
    <w:rPr>
      <w:rFonts w:ascii="宋体" w:cs="Arial"/>
      <w:bCs/>
    </w:rPr>
  </w:style>
  <w:style w:type="paragraph" w:customStyle="1" w:styleId="a1">
    <w:name w:val="模板正文"/>
    <w:basedOn w:val="a"/>
    <w:link w:val="Char"/>
    <w:autoRedefine/>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a5">
    <w:name w:val="Normal Indent"/>
    <w:basedOn w:val="a"/>
    <w:autoRedefine/>
    <w:qFormat/>
    <w:pPr>
      <w:widowControl/>
      <w:autoSpaceDE w:val="0"/>
      <w:autoSpaceDN w:val="0"/>
      <w:adjustRightInd w:val="0"/>
      <w:ind w:firstLineChars="200" w:firstLine="420"/>
      <w:jc w:val="left"/>
    </w:pPr>
    <w:rPr>
      <w:rFonts w:ascii="宋体" w:eastAsia="宋体" w:hAnsi="Calibri" w:cs="Times New Roman"/>
      <w:kern w:val="0"/>
      <w:sz w:val="20"/>
      <w:szCs w:val="20"/>
    </w:rPr>
  </w:style>
  <w:style w:type="paragraph" w:styleId="a6">
    <w:name w:val="caption"/>
    <w:basedOn w:val="a"/>
    <w:next w:val="a"/>
    <w:link w:val="Char0"/>
    <w:autoRedefine/>
    <w:qFormat/>
    <w:pPr>
      <w:autoSpaceDE w:val="0"/>
      <w:autoSpaceDN w:val="0"/>
      <w:adjustRightInd w:val="0"/>
      <w:spacing w:before="152" w:after="160"/>
      <w:jc w:val="left"/>
    </w:pPr>
    <w:rPr>
      <w:rFonts w:ascii="Arial" w:eastAsia="黑体" w:hAnsi="Arial" w:cs="Arial"/>
    </w:rPr>
  </w:style>
  <w:style w:type="paragraph" w:styleId="a7">
    <w:name w:val="Document Map"/>
    <w:basedOn w:val="a"/>
    <w:link w:val="Char1"/>
    <w:autoRedefine/>
    <w:uiPriority w:val="99"/>
    <w:semiHidden/>
    <w:qFormat/>
    <w:pPr>
      <w:shd w:val="clear" w:color="auto" w:fill="000080"/>
      <w:autoSpaceDE w:val="0"/>
      <w:autoSpaceDN w:val="0"/>
      <w:adjustRightInd w:val="0"/>
      <w:jc w:val="left"/>
    </w:pPr>
    <w:rPr>
      <w:rFonts w:ascii="宋体" w:eastAsia="宋体" w:hAnsi="Times New Roman" w:cs="Times New Roman"/>
      <w:kern w:val="0"/>
      <w:sz w:val="24"/>
      <w:szCs w:val="24"/>
    </w:rPr>
  </w:style>
  <w:style w:type="paragraph" w:styleId="a8">
    <w:name w:val="toa heading"/>
    <w:basedOn w:val="a"/>
    <w:next w:val="a"/>
    <w:autoRedefine/>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9">
    <w:name w:val="annotation text"/>
    <w:basedOn w:val="a"/>
    <w:link w:val="Char2"/>
    <w:autoRedefine/>
    <w:uiPriority w:val="99"/>
    <w:unhideWhenUsed/>
    <w:qFormat/>
    <w:pPr>
      <w:jc w:val="left"/>
    </w:pPr>
  </w:style>
  <w:style w:type="paragraph" w:styleId="30">
    <w:name w:val="Body Text 3"/>
    <w:basedOn w:val="a"/>
    <w:link w:val="3Char0"/>
    <w:autoRedefine/>
    <w:qFormat/>
    <w:pPr>
      <w:autoSpaceDE w:val="0"/>
      <w:autoSpaceDN w:val="0"/>
      <w:adjustRightInd w:val="0"/>
      <w:ind w:right="-26"/>
      <w:jc w:val="center"/>
    </w:pPr>
    <w:rPr>
      <w:rFonts w:ascii="宋体" w:eastAsia="宋体" w:hAnsi="Times New Roman" w:cs="Times New Roman"/>
      <w:b/>
      <w:bCs/>
      <w:color w:val="3366FF"/>
      <w:sz w:val="52"/>
      <w:szCs w:val="52"/>
      <w:lang w:val="zh-CN"/>
    </w:rPr>
  </w:style>
  <w:style w:type="paragraph" w:styleId="aa">
    <w:name w:val="Body Text"/>
    <w:basedOn w:val="a"/>
    <w:next w:val="ab"/>
    <w:link w:val="Char3"/>
    <w:autoRedefine/>
    <w:uiPriority w:val="99"/>
    <w:qFormat/>
    <w:pPr>
      <w:autoSpaceDE w:val="0"/>
      <w:autoSpaceDN w:val="0"/>
      <w:adjustRightInd w:val="0"/>
      <w:ind w:right="-26"/>
      <w:jc w:val="center"/>
    </w:pPr>
    <w:rPr>
      <w:rFonts w:ascii="宋体" w:eastAsia="宋体"/>
      <w:b/>
      <w:bCs/>
      <w:sz w:val="84"/>
      <w:szCs w:val="84"/>
      <w:lang w:val="zh-CN"/>
    </w:rPr>
  </w:style>
  <w:style w:type="paragraph" w:styleId="ab">
    <w:name w:val="Body Text Indent"/>
    <w:basedOn w:val="a"/>
    <w:next w:val="a"/>
    <w:link w:val="Char10"/>
    <w:autoRedefine/>
    <w:qFormat/>
    <w:pPr>
      <w:ind w:leftChars="270" w:left="567"/>
    </w:pPr>
    <w:rPr>
      <w:rFonts w:ascii="Times New Roman" w:eastAsia="宋体" w:hAnsi="Times New Roman" w:cs="Times New Roman"/>
      <w:szCs w:val="20"/>
    </w:rPr>
  </w:style>
  <w:style w:type="paragraph" w:styleId="31">
    <w:name w:val="toc 3"/>
    <w:basedOn w:val="a"/>
    <w:next w:val="a"/>
    <w:autoRedefine/>
    <w:uiPriority w:val="39"/>
    <w:unhideWhenUsed/>
    <w:qFormat/>
    <w:pPr>
      <w:tabs>
        <w:tab w:val="right" w:leader="dot" w:pos="10144"/>
      </w:tabs>
      <w:ind w:leftChars="400" w:left="840"/>
    </w:pPr>
  </w:style>
  <w:style w:type="paragraph" w:styleId="ac">
    <w:name w:val="Plain Text"/>
    <w:basedOn w:val="a"/>
    <w:link w:val="Char20"/>
    <w:autoRedefine/>
    <w:qFormat/>
    <w:rPr>
      <w:rFonts w:ascii="宋体" w:eastAsia="宋体" w:hAnsi="Courier New"/>
    </w:rPr>
  </w:style>
  <w:style w:type="paragraph" w:styleId="ad">
    <w:name w:val="Date"/>
    <w:basedOn w:val="a"/>
    <w:next w:val="a"/>
    <w:link w:val="Char11"/>
    <w:autoRedefine/>
    <w:uiPriority w:val="99"/>
    <w:qFormat/>
    <w:pPr>
      <w:autoSpaceDE w:val="0"/>
      <w:autoSpaceDN w:val="0"/>
      <w:adjustRightInd w:val="0"/>
      <w:ind w:leftChars="2500" w:left="100"/>
      <w:jc w:val="left"/>
    </w:pPr>
    <w:rPr>
      <w:rFonts w:ascii="宋体" w:eastAsia="宋体" w:hAnsi="Times New Roman" w:cs="Times New Roman"/>
      <w:b/>
      <w:bCs/>
      <w:szCs w:val="21"/>
      <w:lang w:val="zh-CN"/>
    </w:rPr>
  </w:style>
  <w:style w:type="paragraph" w:styleId="20">
    <w:name w:val="Body Text Indent 2"/>
    <w:basedOn w:val="a"/>
    <w:link w:val="2Char0"/>
    <w:autoRedefine/>
    <w:qFormat/>
    <w:pPr>
      <w:tabs>
        <w:tab w:val="left" w:pos="8640"/>
      </w:tabs>
      <w:ind w:left="1260"/>
    </w:pPr>
    <w:rPr>
      <w:rFonts w:ascii="宋体" w:eastAsia="宋体" w:hAnsi="Times New Roman" w:cs="Times New Roman"/>
      <w:szCs w:val="20"/>
    </w:rPr>
  </w:style>
  <w:style w:type="paragraph" w:styleId="ae">
    <w:name w:val="Balloon Text"/>
    <w:basedOn w:val="a"/>
    <w:link w:val="Char12"/>
    <w:autoRedefine/>
    <w:qFormat/>
    <w:rPr>
      <w:rFonts w:ascii="Times New Roman" w:eastAsia="宋体" w:hAnsi="Times New Roman" w:cs="Times New Roman"/>
      <w:sz w:val="18"/>
      <w:szCs w:val="18"/>
    </w:rPr>
  </w:style>
  <w:style w:type="paragraph" w:styleId="af">
    <w:name w:val="footer"/>
    <w:basedOn w:val="a"/>
    <w:link w:val="Char21"/>
    <w:autoRedefine/>
    <w:uiPriority w:val="99"/>
    <w:qFormat/>
    <w:pPr>
      <w:tabs>
        <w:tab w:val="center" w:pos="4153"/>
        <w:tab w:val="right" w:pos="8306"/>
      </w:tabs>
      <w:autoSpaceDE w:val="0"/>
      <w:autoSpaceDN w:val="0"/>
      <w:adjustRightInd w:val="0"/>
      <w:snapToGrid w:val="0"/>
      <w:jc w:val="left"/>
    </w:pPr>
    <w:rPr>
      <w:rFonts w:ascii="宋体" w:eastAsia="宋体"/>
      <w:sz w:val="18"/>
      <w:szCs w:val="18"/>
    </w:rPr>
  </w:style>
  <w:style w:type="paragraph" w:styleId="af0">
    <w:name w:val="header"/>
    <w:basedOn w:val="a"/>
    <w:link w:val="Char22"/>
    <w:autoRedefine/>
    <w:uiPriority w:val="99"/>
    <w:qFormat/>
    <w:pPr>
      <w:pBdr>
        <w:bottom w:val="single" w:sz="6" w:space="1" w:color="auto"/>
      </w:pBdr>
      <w:tabs>
        <w:tab w:val="center" w:pos="4153"/>
        <w:tab w:val="right" w:pos="8306"/>
      </w:tabs>
      <w:autoSpaceDE w:val="0"/>
      <w:autoSpaceDN w:val="0"/>
      <w:adjustRightInd w:val="0"/>
      <w:snapToGrid w:val="0"/>
      <w:jc w:val="center"/>
    </w:pPr>
    <w:rPr>
      <w:rFonts w:ascii="宋体" w:eastAsia="宋体"/>
      <w:sz w:val="18"/>
      <w:szCs w:val="18"/>
    </w:rPr>
  </w:style>
  <w:style w:type="paragraph" w:styleId="10">
    <w:name w:val="toc 1"/>
    <w:basedOn w:val="a"/>
    <w:next w:val="a"/>
    <w:autoRedefine/>
    <w:uiPriority w:val="39"/>
    <w:unhideWhenUsed/>
    <w:qFormat/>
  </w:style>
  <w:style w:type="paragraph" w:styleId="af1">
    <w:name w:val="List"/>
    <w:basedOn w:val="a"/>
    <w:autoRedefine/>
    <w:unhideWhenUsed/>
    <w:qFormat/>
    <w:pPr>
      <w:autoSpaceDE w:val="0"/>
      <w:autoSpaceDN w:val="0"/>
      <w:adjustRightInd w:val="0"/>
      <w:ind w:left="200" w:hangingChars="200" w:hanging="200"/>
      <w:contextualSpacing/>
      <w:jc w:val="left"/>
    </w:pPr>
    <w:rPr>
      <w:rFonts w:ascii="宋体" w:eastAsia="宋体" w:hAnsi="Calibri" w:cs="Times New Roman"/>
      <w:kern w:val="0"/>
      <w:sz w:val="24"/>
      <w:szCs w:val="24"/>
    </w:rPr>
  </w:style>
  <w:style w:type="paragraph" w:styleId="32">
    <w:name w:val="Body Text Indent 3"/>
    <w:basedOn w:val="a"/>
    <w:link w:val="3Char1"/>
    <w:autoRedefine/>
    <w:qFormat/>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paragraph" w:styleId="21">
    <w:name w:val="Body Text 2"/>
    <w:basedOn w:val="a"/>
    <w:link w:val="2Char1"/>
    <w:autoRedefine/>
    <w:qFormat/>
    <w:pPr>
      <w:tabs>
        <w:tab w:val="left" w:pos="0"/>
      </w:tabs>
      <w:spacing w:line="400" w:lineRule="atLeast"/>
    </w:pPr>
    <w:rPr>
      <w:rFonts w:ascii="Arial" w:eastAsia="宋体" w:hAnsi="Arial" w:cs="Times New Roman"/>
      <w:color w:val="000000"/>
      <w:szCs w:val="24"/>
    </w:rPr>
  </w:style>
  <w:style w:type="paragraph" w:styleId="HTML">
    <w:name w:val="HTML Preformatted"/>
    <w:basedOn w:val="a"/>
    <w:link w:val="HTMLChar"/>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2">
    <w:name w:val="Normal (Web)"/>
    <w:basedOn w:val="a"/>
    <w:link w:val="Char13"/>
    <w:autoRedefine/>
    <w:qFormat/>
    <w:pPr>
      <w:widowControl/>
      <w:spacing w:before="100" w:beforeAutospacing="1" w:after="100" w:afterAutospacing="1"/>
      <w:jc w:val="left"/>
    </w:pPr>
    <w:rPr>
      <w:rFonts w:ascii="宋体" w:hAnsi="宋体"/>
      <w:sz w:val="15"/>
      <w:szCs w:val="15"/>
    </w:rPr>
  </w:style>
  <w:style w:type="paragraph" w:styleId="af3">
    <w:name w:val="Title"/>
    <w:basedOn w:val="a"/>
    <w:next w:val="a"/>
    <w:link w:val="Char4"/>
    <w:autoRedefine/>
    <w:uiPriority w:val="10"/>
    <w:qFormat/>
    <w:pPr>
      <w:spacing w:before="120" w:after="60" w:line="300" w:lineRule="auto"/>
      <w:jc w:val="left"/>
      <w:outlineLvl w:val="0"/>
    </w:pPr>
    <w:rPr>
      <w:rFonts w:ascii="等线 Light" w:eastAsia="仿宋" w:hAnsi="等线 Light"/>
      <w:b/>
      <w:bCs/>
      <w:sz w:val="28"/>
      <w:szCs w:val="32"/>
    </w:rPr>
  </w:style>
  <w:style w:type="paragraph" w:styleId="af4">
    <w:name w:val="annotation subject"/>
    <w:basedOn w:val="a9"/>
    <w:next w:val="a9"/>
    <w:link w:val="Char14"/>
    <w:autoRedefine/>
    <w:uiPriority w:val="99"/>
    <w:qFormat/>
    <w:pPr>
      <w:autoSpaceDE w:val="0"/>
      <w:autoSpaceDN w:val="0"/>
      <w:adjustRightInd w:val="0"/>
    </w:pPr>
    <w:rPr>
      <w:rFonts w:ascii="宋体" w:eastAsia="宋体" w:hAnsi="Times New Roman" w:cs="Times New Roman"/>
      <w:b/>
      <w:bCs/>
      <w:kern w:val="0"/>
      <w:sz w:val="24"/>
      <w:szCs w:val="24"/>
    </w:rPr>
  </w:style>
  <w:style w:type="paragraph" w:styleId="af5">
    <w:name w:val="Body Text First Indent"/>
    <w:basedOn w:val="aa"/>
    <w:link w:val="Char5"/>
    <w:autoRedefine/>
    <w:uiPriority w:val="99"/>
    <w:unhideWhenUsed/>
    <w:qFormat/>
    <w:pPr>
      <w:adjustRightInd/>
      <w:spacing w:after="120"/>
      <w:ind w:right="0" w:firstLineChars="100" w:firstLine="420"/>
      <w:jc w:val="both"/>
    </w:pPr>
    <w:rPr>
      <w:rFonts w:ascii="等线" w:eastAsia="等线"/>
      <w:b w:val="0"/>
      <w:bCs w:val="0"/>
      <w:sz w:val="21"/>
      <w:szCs w:val="22"/>
      <w:lang w:val="en-US"/>
    </w:rPr>
  </w:style>
  <w:style w:type="table" w:styleId="af6">
    <w:name w:val="Table Grid"/>
    <w:basedOn w:val="a3"/>
    <w:autoRedefine/>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autoRedefine/>
    <w:qFormat/>
    <w:rPr>
      <w:b/>
      <w:bCs/>
    </w:rPr>
  </w:style>
  <w:style w:type="character" w:styleId="af8">
    <w:name w:val="FollowedHyperlink"/>
    <w:autoRedefine/>
    <w:uiPriority w:val="99"/>
    <w:unhideWhenUsed/>
    <w:qFormat/>
    <w:rPr>
      <w:color w:val="954F72"/>
      <w:u w:val="single"/>
    </w:rPr>
  </w:style>
  <w:style w:type="character" w:styleId="af9">
    <w:name w:val="Emphasis"/>
    <w:autoRedefine/>
    <w:qFormat/>
    <w:rPr>
      <w:i/>
      <w:iCs/>
    </w:rPr>
  </w:style>
  <w:style w:type="character" w:styleId="afa">
    <w:name w:val="Hyperlink"/>
    <w:basedOn w:val="a2"/>
    <w:autoRedefine/>
    <w:uiPriority w:val="99"/>
    <w:qFormat/>
    <w:rPr>
      <w:rFonts w:ascii="Arial" w:hAnsi="Arial" w:cs="Arial" w:hint="default"/>
      <w:color w:val="000000"/>
      <w:sz w:val="20"/>
      <w:szCs w:val="20"/>
      <w:u w:val="none"/>
    </w:rPr>
  </w:style>
  <w:style w:type="character" w:styleId="afb">
    <w:name w:val="annotation reference"/>
    <w:autoRedefine/>
    <w:uiPriority w:val="99"/>
    <w:qFormat/>
    <w:rPr>
      <w:sz w:val="21"/>
      <w:szCs w:val="21"/>
    </w:rPr>
  </w:style>
  <w:style w:type="paragraph" w:customStyle="1" w:styleId="afc">
    <w:name w:val="首行缩进"/>
    <w:basedOn w:val="a"/>
    <w:autoRedefine/>
    <w:qFormat/>
    <w:pPr>
      <w:ind w:firstLineChars="200" w:firstLine="480"/>
    </w:pPr>
    <w:rPr>
      <w:lang w:val="zh-CN"/>
    </w:rPr>
  </w:style>
  <w:style w:type="paragraph" w:customStyle="1" w:styleId="22">
    <w:name w:val="正文缩进2格"/>
    <w:basedOn w:val="a"/>
    <w:link w:val="2Char2"/>
    <w:autoRedefine/>
    <w:qFormat/>
    <w:pPr>
      <w:spacing w:line="600" w:lineRule="exact"/>
      <w:ind w:firstLineChars="206" w:firstLine="639"/>
    </w:pPr>
    <w:rPr>
      <w:rFonts w:ascii="仿宋_GB2312" w:eastAsia="仿宋_GB2312" w:hAnsi="宋体"/>
      <w:sz w:val="31"/>
      <w:szCs w:val="28"/>
    </w:rPr>
  </w:style>
  <w:style w:type="paragraph" w:customStyle="1" w:styleId="11">
    <w:name w:val="列出段落1"/>
    <w:basedOn w:val="a"/>
    <w:link w:val="ListParagraphChar"/>
    <w:autoRedefine/>
    <w:uiPriority w:val="34"/>
    <w:qFormat/>
    <w:pPr>
      <w:ind w:firstLineChars="200" w:firstLine="420"/>
    </w:pPr>
    <w:rPr>
      <w:rFonts w:ascii="Calibri" w:hAnsi="Calibri"/>
    </w:rPr>
  </w:style>
  <w:style w:type="paragraph" w:customStyle="1" w:styleId="afd">
    <w:name w:val="标书正文"/>
    <w:basedOn w:val="a"/>
    <w:link w:val="afe"/>
    <w:autoRedefine/>
    <w:qFormat/>
    <w:pPr>
      <w:adjustRightInd w:val="0"/>
      <w:snapToGrid w:val="0"/>
      <w:spacing w:beforeLines="50" w:line="360" w:lineRule="auto"/>
      <w:ind w:firstLineChars="200" w:firstLine="200"/>
    </w:pPr>
    <w:rPr>
      <w:rFonts w:ascii="Calibri" w:eastAsia="仿宋" w:hAnsi="Calibri"/>
      <w:sz w:val="24"/>
      <w:szCs w:val="21"/>
    </w:rPr>
  </w:style>
  <w:style w:type="paragraph" w:customStyle="1" w:styleId="aff">
    <w:name w:val="吉奥正文"/>
    <w:basedOn w:val="a"/>
    <w:link w:val="Char6"/>
    <w:autoRedefine/>
    <w:qFormat/>
    <w:pPr>
      <w:adjustRightInd w:val="0"/>
      <w:snapToGrid w:val="0"/>
      <w:spacing w:before="120" w:line="360" w:lineRule="auto"/>
      <w:ind w:firstLineChars="200" w:firstLine="200"/>
      <w:textAlignment w:val="baseline"/>
    </w:pPr>
    <w:rPr>
      <w:rFonts w:eastAsia="仿宋_GB2312"/>
      <w:sz w:val="28"/>
    </w:rPr>
  </w:style>
  <w:style w:type="paragraph" w:customStyle="1" w:styleId="310">
    <w:name w:val="标题 3.1"/>
    <w:basedOn w:val="3"/>
    <w:link w:val="31Char"/>
    <w:autoRedefine/>
    <w:qFormat/>
    <w:pPr>
      <w:keepNext/>
      <w:keepLines/>
      <w:pageBreakBefore/>
      <w:tabs>
        <w:tab w:val="left" w:pos="1440"/>
        <w:tab w:val="left" w:pos="1620"/>
      </w:tabs>
      <w:adjustRightInd/>
      <w:spacing w:before="260" w:after="260" w:line="600" w:lineRule="exact"/>
      <w:jc w:val="both"/>
    </w:pPr>
    <w:rPr>
      <w:rFonts w:eastAsia="等线" w:hAnsi="宋体" w:cs="黑体"/>
      <w:b/>
      <w:bCs/>
      <w:kern w:val="2"/>
      <w:sz w:val="32"/>
      <w:szCs w:val="32"/>
    </w:rPr>
  </w:style>
  <w:style w:type="paragraph" w:customStyle="1" w:styleId="aff0">
    <w:name w:val="表头文字"/>
    <w:basedOn w:val="a"/>
    <w:link w:val="Char7"/>
    <w:autoRedefine/>
    <w:qFormat/>
    <w:pPr>
      <w:adjustRightInd w:val="0"/>
      <w:snapToGrid w:val="0"/>
      <w:spacing w:before="120" w:line="360" w:lineRule="auto"/>
      <w:jc w:val="center"/>
      <w:textAlignment w:val="baseline"/>
    </w:pPr>
    <w:rPr>
      <w:rFonts w:eastAsia="仿宋_GB2312"/>
      <w:b/>
      <w:sz w:val="28"/>
      <w:szCs w:val="21"/>
    </w:rPr>
  </w:style>
  <w:style w:type="paragraph" w:customStyle="1" w:styleId="aff1">
    <w:name w:val="表格文字"/>
    <w:basedOn w:val="a"/>
    <w:link w:val="Char8"/>
    <w:autoRedefine/>
    <w:qFormat/>
    <w:rPr>
      <w:rFonts w:eastAsia="仿宋_GB2312"/>
      <w:sz w:val="28"/>
      <w:szCs w:val="24"/>
    </w:rPr>
  </w:style>
  <w:style w:type="paragraph" w:customStyle="1" w:styleId="23">
    <w:name w:val="列出段落2"/>
    <w:basedOn w:val="a"/>
    <w:link w:val="Char9"/>
    <w:uiPriority w:val="34"/>
    <w:qFormat/>
    <w:pPr>
      <w:adjustRightInd w:val="0"/>
      <w:snapToGrid w:val="0"/>
      <w:spacing w:line="360" w:lineRule="auto"/>
      <w:ind w:firstLineChars="200" w:firstLine="420"/>
    </w:pPr>
    <w:rPr>
      <w:rFonts w:ascii="宋体" w:eastAsia="宋体" w:hAnsi="宋体" w:cs="宋体"/>
      <w:bCs/>
      <w:szCs w:val="21"/>
    </w:rPr>
  </w:style>
  <w:style w:type="paragraph" w:customStyle="1" w:styleId="-11">
    <w:name w:val="彩色列表 - 着色 11"/>
    <w:basedOn w:val="a"/>
    <w:link w:val="-1"/>
    <w:autoRedefine/>
    <w:qFormat/>
    <w:pPr>
      <w:ind w:firstLineChars="200" w:firstLine="420"/>
    </w:pPr>
    <w:rPr>
      <w:rFonts w:ascii="Calibri" w:hAnsi="Calibri"/>
    </w:rPr>
  </w:style>
  <w:style w:type="paragraph" w:customStyle="1" w:styleId="-110">
    <w:name w:val="彩色列表 - 强调文字颜色 11"/>
    <w:basedOn w:val="a"/>
    <w:link w:val="-1Char"/>
    <w:autoRedefine/>
    <w:qFormat/>
    <w:pPr>
      <w:autoSpaceDE w:val="0"/>
      <w:autoSpaceDN w:val="0"/>
      <w:adjustRightInd w:val="0"/>
      <w:ind w:firstLineChars="200" w:firstLine="420"/>
      <w:jc w:val="left"/>
    </w:pPr>
    <w:rPr>
      <w:rFonts w:ascii="宋体"/>
      <w:sz w:val="24"/>
      <w:szCs w:val="24"/>
    </w:rPr>
  </w:style>
  <w:style w:type="paragraph" w:customStyle="1" w:styleId="Style123">
    <w:name w:val="_Style 123"/>
    <w:basedOn w:val="a"/>
    <w:next w:val="23"/>
    <w:autoRedefine/>
    <w:uiPriority w:val="34"/>
    <w:qFormat/>
    <w:pPr>
      <w:spacing w:line="360" w:lineRule="auto"/>
      <w:ind w:firstLineChars="200" w:firstLine="420"/>
    </w:pPr>
    <w:rPr>
      <w:rFonts w:ascii="Calibri" w:eastAsia="宋体" w:hAnsi="Calibri" w:cs="Times New Roman"/>
    </w:rPr>
  </w:style>
  <w:style w:type="paragraph" w:customStyle="1" w:styleId="WPSOffice3">
    <w:name w:val="WPSOffice手动目录 3"/>
    <w:autoRedefine/>
    <w:qFormat/>
    <w:pPr>
      <w:ind w:leftChars="400" w:left="400"/>
    </w:pPr>
    <w:rPr>
      <w:rFonts w:ascii="Calibri" w:hAnsi="Calibri"/>
    </w:rPr>
  </w:style>
  <w:style w:type="paragraph" w:customStyle="1" w:styleId="12">
    <w:name w:val="列表段落1"/>
    <w:basedOn w:val="a"/>
    <w:autoRedefine/>
    <w:qFormat/>
    <w:pPr>
      <w:ind w:firstLineChars="200" w:firstLine="420"/>
    </w:pPr>
    <w:rPr>
      <w:rFonts w:ascii="Times New Roman" w:eastAsia="宋体" w:hAnsi="Times New Roman" w:cs="Times New Roman"/>
      <w:szCs w:val="20"/>
    </w:rPr>
  </w:style>
  <w:style w:type="paragraph" w:customStyle="1" w:styleId="-111">
    <w:name w:val="彩色底纹 - 强调文字颜色 11"/>
    <w:autoRedefine/>
    <w:uiPriority w:val="99"/>
    <w:semiHidden/>
    <w:qFormat/>
    <w:rPr>
      <w:rFonts w:ascii="宋体" w:hAnsi="Calibri"/>
      <w:sz w:val="24"/>
      <w:szCs w:val="24"/>
    </w:rPr>
  </w:style>
  <w:style w:type="paragraph" w:customStyle="1" w:styleId="d">
    <w:name w:val="d"/>
    <w:basedOn w:val="a"/>
    <w:autoRedefine/>
    <w:qFormat/>
    <w:pPr>
      <w:overflowPunct w:val="0"/>
      <w:autoSpaceDE w:val="0"/>
      <w:autoSpaceDN w:val="0"/>
      <w:adjustRightInd w:val="0"/>
      <w:snapToGrid w:val="0"/>
      <w:spacing w:line="360" w:lineRule="auto"/>
      <w:ind w:firstLineChars="200" w:firstLine="480"/>
    </w:pPr>
    <w:rPr>
      <w:rFonts w:ascii="宋体" w:eastAsia="宋体" w:hAnsi="宋体" w:cs="Arial"/>
      <w:snapToGrid w:val="0"/>
      <w:kern w:val="0"/>
      <w:sz w:val="24"/>
      <w:szCs w:val="21"/>
    </w:rPr>
  </w:style>
  <w:style w:type="paragraph" w:customStyle="1" w:styleId="13">
    <w:name w:val="修订1"/>
    <w:autoRedefine/>
    <w:uiPriority w:val="99"/>
    <w:semiHidden/>
    <w:qFormat/>
    <w:rPr>
      <w:rFonts w:ascii="宋体" w:hAnsi="Calibri"/>
      <w:sz w:val="24"/>
      <w:szCs w:val="24"/>
    </w:rPr>
  </w:style>
  <w:style w:type="paragraph" w:customStyle="1" w:styleId="aff2">
    <w:name w:val="图/图注"/>
    <w:basedOn w:val="a1"/>
    <w:autoRedefine/>
    <w:qFormat/>
    <w:pPr>
      <w:wordWrap/>
      <w:adjustRightInd/>
      <w:spacing w:before="50"/>
      <w:ind w:firstLineChars="0" w:firstLine="0"/>
      <w:jc w:val="center"/>
    </w:pPr>
    <w:rPr>
      <w:rFonts w:ascii="Times New Roman" w:eastAsia="黑体"/>
      <w:b/>
      <w:sz w:val="21"/>
      <w:szCs w:val="22"/>
    </w:rPr>
  </w:style>
  <w:style w:type="paragraph" w:customStyle="1" w:styleId="Default">
    <w:name w:val="Default"/>
    <w:autoRedefine/>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3">
    <w:name w:val="A."/>
    <w:basedOn w:val="a"/>
    <w:autoRedefine/>
    <w:qFormat/>
    <w:pPr>
      <w:widowControl/>
      <w:tabs>
        <w:tab w:val="left" w:pos="859"/>
        <w:tab w:val="left" w:pos="1200"/>
      </w:tabs>
      <w:spacing w:before="240" w:line="240" w:lineRule="atLeast"/>
      <w:ind w:left="859" w:hanging="453"/>
    </w:pPr>
    <w:rPr>
      <w:rFonts w:ascii="Times New Roman" w:eastAsia="宋体" w:hAnsi="Times New Roman" w:cs="Times New Roman"/>
      <w:sz w:val="24"/>
      <w:szCs w:val="24"/>
    </w:rPr>
  </w:style>
  <w:style w:type="paragraph" w:customStyle="1" w:styleId="Pa8">
    <w:name w:val="Pa8"/>
    <w:basedOn w:val="a"/>
    <w:next w:val="a"/>
    <w:autoRedefine/>
    <w:uiPriority w:val="99"/>
    <w:qFormat/>
    <w:pPr>
      <w:autoSpaceDE w:val="0"/>
      <w:autoSpaceDN w:val="0"/>
      <w:adjustRightInd w:val="0"/>
      <w:spacing w:line="181" w:lineRule="atLeast"/>
      <w:jc w:val="left"/>
    </w:pPr>
    <w:rPr>
      <w:rFonts w:ascii="FrutigerNext LT Light" w:eastAsia="FrutigerNext LT Light" w:hAnsi="Calibri" w:cs="Times New Roman"/>
      <w:kern w:val="0"/>
      <w:sz w:val="24"/>
      <w:szCs w:val="24"/>
    </w:rPr>
  </w:style>
  <w:style w:type="paragraph" w:customStyle="1" w:styleId="p0">
    <w:name w:val="p0"/>
    <w:basedOn w:val="a"/>
    <w:autoRedefine/>
    <w:qFormat/>
    <w:pPr>
      <w:widowControl/>
    </w:pPr>
    <w:rPr>
      <w:rFonts w:ascii="Times New Roman" w:eastAsia="宋体" w:hAnsi="Calibri" w:cs="Times New Roman"/>
      <w:kern w:val="0"/>
      <w:szCs w:val="20"/>
    </w:rPr>
  </w:style>
  <w:style w:type="paragraph" w:customStyle="1" w:styleId="CharCharCharCharCharChar">
    <w:name w:val="Char Char Char Char Char Char"/>
    <w:basedOn w:val="a"/>
    <w:autoRedefine/>
    <w:qFormat/>
    <w:pPr>
      <w:widowControl/>
      <w:spacing w:after="160" w:line="240" w:lineRule="exact"/>
      <w:jc w:val="left"/>
    </w:pPr>
    <w:rPr>
      <w:rFonts w:ascii="Times New Roman" w:eastAsia="宋体" w:hAnsi="Times New Roman" w:cs="Times New Roman"/>
      <w:szCs w:val="24"/>
    </w:rPr>
  </w:style>
  <w:style w:type="paragraph" w:customStyle="1" w:styleId="Chara">
    <w:name w:val="Char"/>
    <w:basedOn w:val="a"/>
    <w:autoRedefine/>
    <w:qFormat/>
    <w:pPr>
      <w:widowControl/>
      <w:spacing w:after="160" w:line="240" w:lineRule="exact"/>
      <w:jc w:val="center"/>
    </w:pPr>
    <w:rPr>
      <w:rFonts w:ascii="Times New Roman" w:eastAsia="宋体" w:hAnsi="Times New Roman" w:cs="Times New Roman"/>
      <w:szCs w:val="24"/>
    </w:rPr>
  </w:style>
  <w:style w:type="paragraph" w:customStyle="1" w:styleId="320">
    <w:name w:val="网格表 32"/>
    <w:basedOn w:val="1"/>
    <w:next w:val="a"/>
    <w:autoRedefine/>
    <w:uiPriority w:val="39"/>
    <w:qFormat/>
    <w:pPr>
      <w:keepNext/>
      <w:keepLines/>
      <w:widowControl/>
      <w:adjustRightInd/>
      <w:spacing w:before="480" w:line="276" w:lineRule="auto"/>
      <w:outlineLvl w:val="9"/>
    </w:pPr>
    <w:rPr>
      <w:rFonts w:ascii="Cambria" w:hAnsi="Cambria"/>
      <w:b/>
      <w:bCs/>
      <w:color w:val="365F91"/>
      <w:sz w:val="28"/>
      <w:szCs w:val="28"/>
    </w:rPr>
  </w:style>
  <w:style w:type="paragraph" w:customStyle="1" w:styleId="WPSOffice1">
    <w:name w:val="WPSOffice手动目录 1"/>
    <w:autoRedefine/>
    <w:qFormat/>
    <w:rPr>
      <w:rFonts w:ascii="Calibri" w:hAnsi="Calibri"/>
    </w:rPr>
  </w:style>
  <w:style w:type="paragraph" w:customStyle="1" w:styleId="Style69">
    <w:name w:val="_Style 69"/>
    <w:basedOn w:val="a"/>
    <w:next w:val="23"/>
    <w:autoRedefine/>
    <w:uiPriority w:val="34"/>
    <w:qFormat/>
    <w:pPr>
      <w:spacing w:line="360" w:lineRule="auto"/>
      <w:ind w:firstLineChars="200" w:firstLine="420"/>
    </w:pPr>
    <w:rPr>
      <w:rFonts w:ascii="Calibri" w:eastAsia="宋体" w:hAnsi="Calibri" w:cs="Times New Roman"/>
    </w:rPr>
  </w:style>
  <w:style w:type="paragraph" w:customStyle="1" w:styleId="210">
    <w:name w:val="中等深浅网格 21"/>
    <w:autoRedefine/>
    <w:uiPriority w:val="1"/>
    <w:qFormat/>
    <w:pPr>
      <w:widowControl w:val="0"/>
      <w:jc w:val="both"/>
    </w:pPr>
    <w:rPr>
      <w:rFonts w:ascii="Calibri" w:hAnsi="Calibri"/>
      <w:kern w:val="2"/>
      <w:sz w:val="21"/>
      <w:szCs w:val="22"/>
    </w:rPr>
  </w:style>
  <w:style w:type="paragraph" w:customStyle="1" w:styleId="aff4">
    <w:name w:val="保留正文"/>
    <w:basedOn w:val="aa"/>
    <w:autoRedefine/>
    <w:qFormat/>
    <w:pPr>
      <w:keepNext/>
      <w:adjustRightInd/>
      <w:spacing w:after="160"/>
      <w:ind w:right="0"/>
      <w:jc w:val="both"/>
    </w:pPr>
    <w:rPr>
      <w:rFonts w:ascii="Times New Roman"/>
      <w:b w:val="0"/>
      <w:bCs w:val="0"/>
      <w:sz w:val="21"/>
      <w:szCs w:val="24"/>
      <w:lang w:val="en-US"/>
    </w:rPr>
  </w:style>
  <w:style w:type="paragraph" w:customStyle="1" w:styleId="-112">
    <w:name w:val="彩色底纹 - 着色 11"/>
    <w:autoRedefine/>
    <w:uiPriority w:val="99"/>
    <w:semiHidden/>
    <w:qFormat/>
    <w:rPr>
      <w:rFonts w:ascii="宋体" w:hAnsi="Calibri"/>
      <w:sz w:val="24"/>
      <w:szCs w:val="24"/>
    </w:rPr>
  </w:style>
  <w:style w:type="paragraph" w:customStyle="1" w:styleId="WPSOffice2">
    <w:name w:val="WPSOffice手动目录 2"/>
    <w:autoRedefine/>
    <w:qFormat/>
    <w:pPr>
      <w:ind w:leftChars="200" w:left="200"/>
    </w:pPr>
    <w:rPr>
      <w:rFonts w:ascii="Calibri" w:hAnsi="Calibri"/>
    </w:rPr>
  </w:style>
  <w:style w:type="paragraph" w:customStyle="1" w:styleId="311">
    <w:name w:val="网格表 31"/>
    <w:basedOn w:val="1"/>
    <w:next w:val="a"/>
    <w:autoRedefine/>
    <w:uiPriority w:val="39"/>
    <w:unhideWhenUsed/>
    <w:qFormat/>
    <w:pPr>
      <w:keepNext/>
      <w:keepLines/>
      <w:widowControl/>
      <w:adjustRightInd/>
      <w:spacing w:before="480" w:line="276" w:lineRule="auto"/>
      <w:outlineLvl w:val="9"/>
    </w:pPr>
    <w:rPr>
      <w:rFonts w:ascii="Cambria" w:hAnsi="Cambria"/>
      <w:b/>
      <w:bCs/>
      <w:color w:val="365F91"/>
      <w:sz w:val="28"/>
      <w:szCs w:val="28"/>
    </w:rPr>
  </w:style>
  <w:style w:type="paragraph" w:customStyle="1" w:styleId="aff5">
    <w:name w:val="表格文字居中"/>
    <w:basedOn w:val="aff1"/>
    <w:autoRedefine/>
    <w:qFormat/>
    <w:pPr>
      <w:jc w:val="center"/>
    </w:pPr>
    <w:rPr>
      <w:rFonts w:cs="宋体"/>
      <w:szCs w:val="20"/>
    </w:rPr>
  </w:style>
  <w:style w:type="paragraph" w:customStyle="1" w:styleId="40">
    <w:name w:val="正文缩进4格"/>
    <w:basedOn w:val="22"/>
    <w:autoRedefine/>
    <w:qFormat/>
    <w:pPr>
      <w:spacing w:line="360" w:lineRule="auto"/>
      <w:ind w:leftChars="314" w:left="964" w:hangingChars="100" w:hanging="210"/>
    </w:pPr>
    <w:rPr>
      <w:rFonts w:ascii="宋体" w:eastAsia="宋体"/>
      <w:sz w:val="21"/>
      <w:szCs w:val="21"/>
      <w:lang w:val="zh-CN"/>
    </w:rPr>
  </w:style>
  <w:style w:type="paragraph" w:customStyle="1" w:styleId="aff6">
    <w:name w:val="版本说明标题"/>
    <w:basedOn w:val="a"/>
    <w:autoRedefine/>
    <w:qFormat/>
    <w:pPr>
      <w:adjustRightInd w:val="0"/>
      <w:snapToGrid w:val="0"/>
      <w:spacing w:beforeLines="50" w:afterLines="50"/>
      <w:ind w:firstLine="560"/>
      <w:jc w:val="center"/>
      <w:textAlignment w:val="baseline"/>
    </w:pPr>
    <w:rPr>
      <w:rFonts w:ascii="Times New Roman" w:eastAsia="仿宋_GB2312" w:hAnsi="Calibri" w:cs="Times New Roman"/>
      <w:b/>
      <w:color w:val="000000"/>
      <w:sz w:val="28"/>
      <w:szCs w:val="28"/>
    </w:rPr>
  </w:style>
  <w:style w:type="paragraph" w:customStyle="1" w:styleId="24">
    <w:name w:val="修订2"/>
    <w:autoRedefine/>
    <w:hidden/>
    <w:uiPriority w:val="99"/>
    <w:semiHidden/>
    <w:qFormat/>
    <w:rPr>
      <w:rFonts w:ascii="等线" w:eastAsia="等线" w:hAnsi="等线" w:cs="黑体"/>
      <w:kern w:val="2"/>
      <w:sz w:val="21"/>
      <w:szCs w:val="22"/>
    </w:rPr>
  </w:style>
  <w:style w:type="character" w:customStyle="1" w:styleId="14">
    <w:name w:val="标题 1 字符"/>
    <w:basedOn w:val="a2"/>
    <w:autoRedefine/>
    <w:qFormat/>
    <w:rPr>
      <w:b/>
      <w:bCs/>
      <w:kern w:val="44"/>
      <w:sz w:val="44"/>
      <w:szCs w:val="44"/>
    </w:rPr>
  </w:style>
  <w:style w:type="character" w:customStyle="1" w:styleId="2Char">
    <w:name w:val="标题 2 Char"/>
    <w:basedOn w:val="a2"/>
    <w:link w:val="2"/>
    <w:autoRedefine/>
    <w:qFormat/>
    <w:rPr>
      <w:rFonts w:ascii="宋体" w:eastAsia="宋体" w:hAnsi="Calibri" w:cs="Times New Roman"/>
      <w:kern w:val="0"/>
      <w:sz w:val="24"/>
      <w:szCs w:val="24"/>
    </w:rPr>
  </w:style>
  <w:style w:type="character" w:customStyle="1" w:styleId="33">
    <w:name w:val="标题 3 字符"/>
    <w:basedOn w:val="a2"/>
    <w:autoRedefine/>
    <w:qFormat/>
    <w:rPr>
      <w:b/>
      <w:bCs/>
      <w:sz w:val="32"/>
      <w:szCs w:val="32"/>
    </w:rPr>
  </w:style>
  <w:style w:type="character" w:customStyle="1" w:styleId="4Char1">
    <w:name w:val="标题 4 Char1"/>
    <w:basedOn w:val="a2"/>
    <w:link w:val="4"/>
    <w:autoRedefine/>
    <w:uiPriority w:val="9"/>
    <w:qFormat/>
    <w:rPr>
      <w:rFonts w:ascii="Arial" w:eastAsia="黑体" w:hAnsi="Arial" w:cs="Times New Roman"/>
      <w:b/>
      <w:bCs/>
      <w:kern w:val="0"/>
      <w:sz w:val="28"/>
      <w:szCs w:val="28"/>
    </w:rPr>
  </w:style>
  <w:style w:type="character" w:customStyle="1" w:styleId="50">
    <w:name w:val="标题 5 字符"/>
    <w:basedOn w:val="a2"/>
    <w:autoRedefine/>
    <w:uiPriority w:val="9"/>
    <w:qFormat/>
    <w:rPr>
      <w:b/>
      <w:bCs/>
      <w:sz w:val="28"/>
      <w:szCs w:val="28"/>
    </w:rPr>
  </w:style>
  <w:style w:type="character" w:customStyle="1" w:styleId="60">
    <w:name w:val="标题 6 字符"/>
    <w:basedOn w:val="a2"/>
    <w:autoRedefine/>
    <w:qFormat/>
    <w:rPr>
      <w:rFonts w:ascii="等线 Light" w:eastAsia="等线 Light" w:hAnsi="等线 Light" w:cs="黑体"/>
      <w:b/>
      <w:bCs/>
      <w:sz w:val="24"/>
      <w:szCs w:val="24"/>
    </w:rPr>
  </w:style>
  <w:style w:type="character" w:customStyle="1" w:styleId="7Char">
    <w:name w:val="标题 7 Char"/>
    <w:basedOn w:val="a2"/>
    <w:link w:val="7"/>
    <w:autoRedefine/>
    <w:uiPriority w:val="9"/>
    <w:qFormat/>
    <w:rPr>
      <w:rFonts w:ascii="Times New Roman" w:eastAsia="黑体" w:hAnsi="Calibri" w:cs="Times New Roman"/>
      <w:b/>
      <w:bCs/>
      <w:kern w:val="0"/>
      <w:sz w:val="28"/>
      <w:szCs w:val="24"/>
    </w:rPr>
  </w:style>
  <w:style w:type="character" w:customStyle="1" w:styleId="8Char">
    <w:name w:val="标题 8 Char"/>
    <w:basedOn w:val="a2"/>
    <w:link w:val="8"/>
    <w:autoRedefine/>
    <w:uiPriority w:val="9"/>
    <w:qFormat/>
    <w:rPr>
      <w:rFonts w:ascii="Times New Roman" w:eastAsia="黑体" w:hAnsi="Calibri" w:cs="Times New Roman"/>
      <w:b/>
      <w:kern w:val="0"/>
      <w:sz w:val="28"/>
      <w:szCs w:val="24"/>
    </w:rPr>
  </w:style>
  <w:style w:type="character" w:customStyle="1" w:styleId="9Char">
    <w:name w:val="标题 9 Char"/>
    <w:basedOn w:val="a2"/>
    <w:link w:val="9"/>
    <w:autoRedefine/>
    <w:uiPriority w:val="9"/>
    <w:qFormat/>
    <w:rPr>
      <w:rFonts w:ascii="Times New Roman" w:eastAsia="黑体" w:hAnsi="Calibri" w:cs="Times New Roman"/>
      <w:b/>
      <w:kern w:val="0"/>
      <w:sz w:val="28"/>
      <w:szCs w:val="24"/>
    </w:rPr>
  </w:style>
  <w:style w:type="character" w:customStyle="1" w:styleId="aff7">
    <w:name w:val="正文文本缩进 字符"/>
    <w:autoRedefine/>
    <w:qFormat/>
    <w:rPr>
      <w:rFonts w:ascii="Times New Roman" w:eastAsia="宋体" w:hAnsi="Times New Roman" w:cs="Times New Roman"/>
      <w:szCs w:val="20"/>
    </w:rPr>
  </w:style>
  <w:style w:type="character" w:customStyle="1" w:styleId="Charb">
    <w:name w:val="普通(网站) Char"/>
    <w:autoRedefine/>
    <w:qFormat/>
    <w:locked/>
    <w:rPr>
      <w:rFonts w:ascii="宋体" w:hAnsi="宋体"/>
      <w:sz w:val="15"/>
      <w:szCs w:val="15"/>
    </w:rPr>
  </w:style>
  <w:style w:type="character" w:customStyle="1" w:styleId="Char4">
    <w:name w:val="标题 Char"/>
    <w:link w:val="af3"/>
    <w:autoRedefine/>
    <w:uiPriority w:val="10"/>
    <w:qFormat/>
    <w:rPr>
      <w:rFonts w:ascii="等线 Light" w:eastAsia="仿宋" w:hAnsi="等线 Light"/>
      <w:b/>
      <w:bCs/>
      <w:sz w:val="28"/>
      <w:szCs w:val="32"/>
    </w:rPr>
  </w:style>
  <w:style w:type="character" w:customStyle="1" w:styleId="Charc">
    <w:name w:val="日期 Char"/>
    <w:autoRedefine/>
    <w:uiPriority w:val="99"/>
    <w:semiHidden/>
    <w:qFormat/>
    <w:rPr>
      <w:kern w:val="2"/>
      <w:sz w:val="21"/>
    </w:rPr>
  </w:style>
  <w:style w:type="character" w:customStyle="1" w:styleId="15">
    <w:name w:val="文档结构图 字符1"/>
    <w:autoRedefine/>
    <w:uiPriority w:val="99"/>
    <w:semiHidden/>
    <w:qFormat/>
    <w:rPr>
      <w:rFonts w:ascii="Microsoft YaHei UI" w:eastAsia="Microsoft YaHei UI" w:hAnsi="Calibri" w:cs="Times New Roman"/>
      <w:kern w:val="0"/>
      <w:sz w:val="18"/>
      <w:szCs w:val="18"/>
    </w:rPr>
  </w:style>
  <w:style w:type="character" w:customStyle="1" w:styleId="Chard">
    <w:name w:val="批注文字 Char"/>
    <w:autoRedefine/>
    <w:uiPriority w:val="99"/>
    <w:semiHidden/>
    <w:qFormat/>
    <w:rPr>
      <w:kern w:val="2"/>
      <w:sz w:val="21"/>
    </w:rPr>
  </w:style>
  <w:style w:type="character" w:customStyle="1" w:styleId="2Char2">
    <w:name w:val="正文缩进2格 Char"/>
    <w:link w:val="22"/>
    <w:autoRedefine/>
    <w:qFormat/>
    <w:rPr>
      <w:rFonts w:ascii="仿宋_GB2312" w:eastAsia="仿宋_GB2312" w:hAnsi="宋体"/>
      <w:sz w:val="31"/>
      <w:szCs w:val="28"/>
    </w:rPr>
  </w:style>
  <w:style w:type="character" w:customStyle="1" w:styleId="aff8">
    <w:name w:val="批注文字 字符"/>
    <w:autoRedefine/>
    <w:uiPriority w:val="99"/>
    <w:semiHidden/>
    <w:qFormat/>
    <w:rPr>
      <w:rFonts w:ascii="Times New Roman" w:hAnsi="Times New Roman"/>
      <w:kern w:val="2"/>
      <w:sz w:val="24"/>
      <w:szCs w:val="24"/>
    </w:rPr>
  </w:style>
  <w:style w:type="character" w:customStyle="1" w:styleId="Chare">
    <w:name w:val="正文文本缩进 Char"/>
    <w:autoRedefine/>
    <w:qFormat/>
    <w:rPr>
      <w:rFonts w:ascii="Times New Roman" w:eastAsia="宋体" w:hAnsi="Times New Roman" w:cs="Times New Roman"/>
      <w:szCs w:val="20"/>
      <w:lang w:val="en-US" w:eastAsia="zh-CN"/>
    </w:rPr>
  </w:style>
  <w:style w:type="character" w:customStyle="1" w:styleId="16">
    <w:name w:val="批注框文本 字符1"/>
    <w:autoRedefine/>
    <w:uiPriority w:val="99"/>
    <w:semiHidden/>
    <w:qFormat/>
    <w:rPr>
      <w:rFonts w:ascii="宋体" w:eastAsia="宋体" w:hAnsi="Calibri" w:cs="Times New Roman"/>
      <w:kern w:val="0"/>
      <w:sz w:val="18"/>
      <w:szCs w:val="18"/>
    </w:rPr>
  </w:style>
  <w:style w:type="character" w:customStyle="1" w:styleId="ListParagraphChar">
    <w:name w:val="List Paragraph Char"/>
    <w:link w:val="11"/>
    <w:autoRedefine/>
    <w:uiPriority w:val="34"/>
    <w:qFormat/>
    <w:rPr>
      <w:rFonts w:ascii="Calibri" w:hAnsi="Calibri"/>
    </w:rPr>
  </w:style>
  <w:style w:type="character" w:customStyle="1" w:styleId="afe">
    <w:name w:val="标书正文 字符"/>
    <w:link w:val="afd"/>
    <w:autoRedefine/>
    <w:qFormat/>
    <w:rPr>
      <w:rFonts w:ascii="Calibri" w:eastAsia="仿宋" w:hAnsi="Calibri"/>
      <w:sz w:val="24"/>
      <w:szCs w:val="21"/>
    </w:rPr>
  </w:style>
  <w:style w:type="character" w:customStyle="1" w:styleId="aff9">
    <w:name w:val="正文文本 字符"/>
    <w:autoRedefine/>
    <w:uiPriority w:val="99"/>
    <w:semiHidden/>
    <w:qFormat/>
    <w:rPr>
      <w:rFonts w:ascii="Times New Roman" w:hAnsi="Times New Roman"/>
      <w:kern w:val="2"/>
      <w:sz w:val="24"/>
      <w:szCs w:val="24"/>
    </w:rPr>
  </w:style>
  <w:style w:type="character" w:customStyle="1" w:styleId="Charf">
    <w:name w:val="页脚 Char"/>
    <w:autoRedefine/>
    <w:qFormat/>
    <w:rPr>
      <w:kern w:val="2"/>
      <w:sz w:val="18"/>
      <w:szCs w:val="18"/>
    </w:rPr>
  </w:style>
  <w:style w:type="character" w:customStyle="1" w:styleId="neir1">
    <w:name w:val="neir1"/>
    <w:autoRedefine/>
    <w:qFormat/>
    <w:rPr>
      <w:rFonts w:ascii="ˎ̥" w:hAnsi="ˎ̥" w:hint="default"/>
      <w:color w:val="333333"/>
      <w:sz w:val="21"/>
      <w:szCs w:val="21"/>
      <w:u w:val="none"/>
    </w:rPr>
  </w:style>
  <w:style w:type="character" w:customStyle="1" w:styleId="Char12">
    <w:name w:val="批注框文本 Char1"/>
    <w:link w:val="ae"/>
    <w:autoRedefine/>
    <w:qFormat/>
    <w:rPr>
      <w:rFonts w:ascii="Times New Roman" w:eastAsia="宋体" w:hAnsi="Times New Roman" w:cs="Times New Roman"/>
      <w:sz w:val="18"/>
      <w:szCs w:val="18"/>
    </w:rPr>
  </w:style>
  <w:style w:type="character" w:customStyle="1" w:styleId="312">
    <w:name w:val="正文文本 3 字符1"/>
    <w:autoRedefine/>
    <w:uiPriority w:val="99"/>
    <w:semiHidden/>
    <w:qFormat/>
    <w:rPr>
      <w:rFonts w:ascii="宋体" w:eastAsia="宋体" w:hAnsi="Calibri" w:cs="Times New Roman"/>
      <w:kern w:val="0"/>
      <w:sz w:val="16"/>
      <w:szCs w:val="16"/>
    </w:rPr>
  </w:style>
  <w:style w:type="character" w:customStyle="1" w:styleId="34">
    <w:name w:val="正文文本 字符3"/>
    <w:autoRedefine/>
    <w:uiPriority w:val="99"/>
    <w:semiHidden/>
    <w:qFormat/>
    <w:rPr>
      <w:rFonts w:ascii="宋体" w:eastAsia="宋体" w:hAnsi="Calibri" w:cs="Times New Roman"/>
      <w:kern w:val="0"/>
      <w:sz w:val="24"/>
      <w:szCs w:val="24"/>
    </w:rPr>
  </w:style>
  <w:style w:type="character" w:customStyle="1" w:styleId="17">
    <w:name w:val="日期 字符1"/>
    <w:autoRedefine/>
    <w:uiPriority w:val="99"/>
    <w:semiHidden/>
    <w:qFormat/>
    <w:rPr>
      <w:rFonts w:ascii="宋体" w:eastAsia="宋体" w:hAnsi="Calibri" w:cs="Times New Roman"/>
      <w:kern w:val="0"/>
      <w:sz w:val="24"/>
      <w:szCs w:val="24"/>
    </w:rPr>
  </w:style>
  <w:style w:type="character" w:customStyle="1" w:styleId="Char21">
    <w:name w:val="页脚 Char2"/>
    <w:link w:val="af"/>
    <w:autoRedefine/>
    <w:uiPriority w:val="99"/>
    <w:qFormat/>
    <w:rPr>
      <w:rFonts w:ascii="宋体" w:eastAsia="宋体"/>
      <w:sz w:val="18"/>
      <w:szCs w:val="18"/>
    </w:rPr>
  </w:style>
  <w:style w:type="character" w:customStyle="1" w:styleId="Char6">
    <w:name w:val="吉奥正文 Char"/>
    <w:link w:val="aff"/>
    <w:autoRedefine/>
    <w:qFormat/>
    <w:locked/>
    <w:rPr>
      <w:rFonts w:eastAsia="仿宋_GB2312"/>
      <w:sz w:val="28"/>
    </w:rPr>
  </w:style>
  <w:style w:type="character" w:customStyle="1" w:styleId="Char15">
    <w:name w:val="页脚 Char1"/>
    <w:autoRedefine/>
    <w:uiPriority w:val="99"/>
    <w:qFormat/>
    <w:rPr>
      <w:rFonts w:ascii="宋体" w:eastAsia="宋体" w:hAnsi="Times New Roman" w:cs="Times New Roman"/>
      <w:kern w:val="0"/>
      <w:sz w:val="18"/>
      <w:szCs w:val="18"/>
    </w:rPr>
  </w:style>
  <w:style w:type="character" w:customStyle="1" w:styleId="affa">
    <w:name w:val="标题 字符"/>
    <w:autoRedefine/>
    <w:uiPriority w:val="10"/>
    <w:qFormat/>
    <w:rPr>
      <w:rFonts w:ascii="Cambria" w:eastAsia="宋体" w:hAnsi="Cambria" w:cs="Times New Roman"/>
      <w:b/>
      <w:bCs/>
      <w:kern w:val="0"/>
      <w:sz w:val="32"/>
      <w:szCs w:val="32"/>
      <w:lang w:val="en-US" w:eastAsia="zh-CN"/>
    </w:rPr>
  </w:style>
  <w:style w:type="character" w:customStyle="1" w:styleId="Char0">
    <w:name w:val="题注 Char"/>
    <w:link w:val="a6"/>
    <w:autoRedefine/>
    <w:qFormat/>
    <w:rPr>
      <w:rFonts w:ascii="Arial" w:eastAsia="黑体" w:hAnsi="Arial" w:cs="Arial"/>
    </w:rPr>
  </w:style>
  <w:style w:type="character" w:customStyle="1" w:styleId="25">
    <w:name w:val="批注文字 字符2"/>
    <w:autoRedefine/>
    <w:uiPriority w:val="99"/>
    <w:qFormat/>
    <w:rPr>
      <w:rFonts w:ascii="宋体" w:eastAsia="宋体" w:hAnsi="Times New Roman" w:cs="Times New Roman"/>
      <w:kern w:val="0"/>
      <w:sz w:val="24"/>
      <w:szCs w:val="24"/>
    </w:rPr>
  </w:style>
  <w:style w:type="character" w:customStyle="1" w:styleId="18">
    <w:name w:val="批注主题 字符1"/>
    <w:autoRedefine/>
    <w:uiPriority w:val="99"/>
    <w:semiHidden/>
    <w:qFormat/>
    <w:rPr>
      <w:rFonts w:ascii="宋体" w:eastAsia="宋体" w:hAnsi="Calibri" w:cs="Times New Roman"/>
      <w:b/>
      <w:bCs/>
      <w:kern w:val="0"/>
      <w:sz w:val="24"/>
      <w:szCs w:val="24"/>
    </w:rPr>
  </w:style>
  <w:style w:type="character" w:customStyle="1" w:styleId="HTMLChar">
    <w:name w:val="HTML 预设格式 Char"/>
    <w:link w:val="HTML"/>
    <w:autoRedefine/>
    <w:uiPriority w:val="99"/>
    <w:qFormat/>
    <w:rPr>
      <w:rFonts w:ascii="Arial" w:eastAsia="宋体" w:hAnsi="Arial" w:cs="Arial"/>
      <w:szCs w:val="21"/>
    </w:rPr>
  </w:style>
  <w:style w:type="character" w:customStyle="1" w:styleId="31Char">
    <w:name w:val="标题 3.1 Char"/>
    <w:link w:val="310"/>
    <w:autoRedefine/>
    <w:qFormat/>
    <w:rPr>
      <w:rFonts w:ascii="宋体" w:hAnsi="宋体"/>
      <w:b/>
      <w:bCs/>
      <w:sz w:val="32"/>
      <w:szCs w:val="32"/>
    </w:rPr>
  </w:style>
  <w:style w:type="character" w:customStyle="1" w:styleId="HTMLChar1">
    <w:name w:val="HTML 预设格式 Char1"/>
    <w:autoRedefine/>
    <w:uiPriority w:val="99"/>
    <w:semiHidden/>
    <w:qFormat/>
    <w:rPr>
      <w:rFonts w:ascii="Courier New" w:eastAsia="宋体" w:hAnsi="Courier New" w:cs="Courier New"/>
      <w:kern w:val="0"/>
      <w:sz w:val="20"/>
      <w:szCs w:val="20"/>
    </w:rPr>
  </w:style>
  <w:style w:type="character" w:customStyle="1" w:styleId="19">
    <w:name w:val="批注文字 字符1"/>
    <w:autoRedefine/>
    <w:qFormat/>
    <w:rPr>
      <w:rFonts w:eastAsia="宋体"/>
      <w:kern w:val="2"/>
      <w:sz w:val="24"/>
      <w:szCs w:val="24"/>
      <w:lang w:val="en-US" w:eastAsia="zh-CN" w:bidi="ar-SA"/>
    </w:rPr>
  </w:style>
  <w:style w:type="character" w:customStyle="1" w:styleId="26">
    <w:name w:val="正文文本缩进 字符2"/>
    <w:autoRedefine/>
    <w:uiPriority w:val="99"/>
    <w:semiHidden/>
    <w:qFormat/>
    <w:rPr>
      <w:rFonts w:ascii="宋体" w:eastAsia="宋体" w:hAnsi="Calibri" w:cs="Times New Roman"/>
      <w:kern w:val="0"/>
      <w:sz w:val="24"/>
      <w:szCs w:val="24"/>
    </w:rPr>
  </w:style>
  <w:style w:type="character" w:customStyle="1" w:styleId="Char10">
    <w:name w:val="正文文本缩进 Char1"/>
    <w:link w:val="ab"/>
    <w:autoRedefine/>
    <w:qFormat/>
    <w:rPr>
      <w:rFonts w:ascii="Times New Roman" w:eastAsia="宋体" w:hAnsi="Times New Roman" w:cs="Times New Roman"/>
      <w:szCs w:val="20"/>
    </w:rPr>
  </w:style>
  <w:style w:type="character" w:customStyle="1" w:styleId="Char13">
    <w:name w:val="普通(网站) Char1"/>
    <w:link w:val="af2"/>
    <w:autoRedefine/>
    <w:qFormat/>
    <w:locked/>
    <w:rPr>
      <w:rFonts w:ascii="宋体" w:hAnsi="宋体"/>
      <w:sz w:val="15"/>
      <w:szCs w:val="15"/>
    </w:rPr>
  </w:style>
  <w:style w:type="character" w:customStyle="1" w:styleId="Char">
    <w:name w:val="模板正文 Char"/>
    <w:link w:val="a1"/>
    <w:autoRedefine/>
    <w:qFormat/>
    <w:rPr>
      <w:rFonts w:ascii="宋体" w:eastAsia="仿宋"/>
      <w:sz w:val="24"/>
      <w:szCs w:val="21"/>
    </w:rPr>
  </w:style>
  <w:style w:type="character" w:customStyle="1" w:styleId="Charf0">
    <w:name w:val="批注主题 Char"/>
    <w:autoRedefine/>
    <w:uiPriority w:val="99"/>
    <w:semiHidden/>
    <w:qFormat/>
    <w:rPr>
      <w:b/>
      <w:bCs/>
      <w:kern w:val="2"/>
      <w:sz w:val="21"/>
    </w:rPr>
  </w:style>
  <w:style w:type="character" w:customStyle="1" w:styleId="Char16">
    <w:name w:val="正文文本 Char1"/>
    <w:autoRedefine/>
    <w:qFormat/>
    <w:rPr>
      <w:rFonts w:ascii="宋体" w:eastAsia="宋体" w:hAnsi="Times New Roman" w:cs="Times New Roman"/>
      <w:kern w:val="0"/>
      <w:sz w:val="24"/>
      <w:szCs w:val="24"/>
    </w:rPr>
  </w:style>
  <w:style w:type="character" w:customStyle="1" w:styleId="1a">
    <w:name w:val="正文文本 字符1"/>
    <w:autoRedefine/>
    <w:uiPriority w:val="99"/>
    <w:qFormat/>
    <w:rPr>
      <w:rFonts w:ascii="宋体" w:eastAsia="宋体"/>
      <w:b/>
      <w:bCs/>
      <w:sz w:val="84"/>
      <w:szCs w:val="84"/>
      <w:lang w:val="zh-CN"/>
    </w:rPr>
  </w:style>
  <w:style w:type="character" w:customStyle="1" w:styleId="1Char">
    <w:name w:val="标题 1 Char"/>
    <w:autoRedefine/>
    <w:uiPriority w:val="9"/>
    <w:qFormat/>
    <w:rPr>
      <w:rFonts w:ascii="宋体" w:eastAsia="宋体" w:hAnsi="Times New Roman" w:cs="Times New Roman"/>
      <w:kern w:val="0"/>
      <w:sz w:val="24"/>
      <w:szCs w:val="24"/>
    </w:rPr>
  </w:style>
  <w:style w:type="character" w:customStyle="1" w:styleId="Char23">
    <w:name w:val="正文文本 Char2"/>
    <w:autoRedefine/>
    <w:uiPriority w:val="99"/>
    <w:qFormat/>
    <w:rPr>
      <w:rFonts w:ascii="宋体" w:eastAsia="宋体"/>
      <w:b/>
      <w:bCs/>
      <w:sz w:val="84"/>
      <w:szCs w:val="84"/>
      <w:lang w:val="zh-CN"/>
    </w:rPr>
  </w:style>
  <w:style w:type="character" w:customStyle="1" w:styleId="Char20">
    <w:name w:val="纯文本 Char2"/>
    <w:link w:val="ac"/>
    <w:autoRedefine/>
    <w:qFormat/>
    <w:rPr>
      <w:rFonts w:ascii="宋体" w:eastAsia="宋体" w:hAnsi="Courier New"/>
    </w:rPr>
  </w:style>
  <w:style w:type="character" w:customStyle="1" w:styleId="2Char0">
    <w:name w:val="正文文本缩进 2 Char"/>
    <w:link w:val="20"/>
    <w:autoRedefine/>
    <w:qFormat/>
    <w:rPr>
      <w:rFonts w:ascii="宋体" w:eastAsia="宋体" w:hAnsi="Times New Roman" w:cs="Times New Roman"/>
      <w:szCs w:val="20"/>
    </w:rPr>
  </w:style>
  <w:style w:type="character" w:customStyle="1" w:styleId="HTMLMarkup">
    <w:name w:val="HTML Markup"/>
    <w:autoRedefine/>
    <w:qFormat/>
    <w:rPr>
      <w:vanish/>
      <w:color w:val="FF0000"/>
    </w:rPr>
  </w:style>
  <w:style w:type="character" w:customStyle="1" w:styleId="Char17">
    <w:name w:val="页眉 Char1"/>
    <w:autoRedefine/>
    <w:qFormat/>
    <w:rPr>
      <w:rFonts w:ascii="宋体" w:eastAsia="宋体" w:hAnsi="Times New Roman" w:cs="Times New Roman"/>
      <w:kern w:val="0"/>
      <w:sz w:val="18"/>
      <w:szCs w:val="18"/>
    </w:rPr>
  </w:style>
  <w:style w:type="character" w:customStyle="1" w:styleId="font11">
    <w:name w:val="font11"/>
    <w:autoRedefine/>
    <w:qFormat/>
    <w:rPr>
      <w:rFonts w:ascii="宋体" w:eastAsia="宋体" w:hAnsi="宋体" w:cs="宋体" w:hint="eastAsia"/>
      <w:color w:val="FF0000"/>
      <w:sz w:val="22"/>
      <w:szCs w:val="22"/>
      <w:u w:val="none"/>
    </w:rPr>
  </w:style>
  <w:style w:type="character" w:customStyle="1" w:styleId="style61">
    <w:name w:val="style61"/>
    <w:autoRedefine/>
    <w:qFormat/>
    <w:rPr>
      <w:b/>
      <w:bCs/>
    </w:rPr>
  </w:style>
  <w:style w:type="character" w:customStyle="1" w:styleId="Char7">
    <w:name w:val="表头文字 Char"/>
    <w:link w:val="aff0"/>
    <w:autoRedefine/>
    <w:qFormat/>
    <w:rPr>
      <w:rFonts w:eastAsia="仿宋_GB2312"/>
      <w:b/>
      <w:sz w:val="28"/>
      <w:szCs w:val="21"/>
    </w:rPr>
  </w:style>
  <w:style w:type="character" w:customStyle="1" w:styleId="Char11">
    <w:name w:val="日期 Char1"/>
    <w:link w:val="ad"/>
    <w:autoRedefine/>
    <w:uiPriority w:val="99"/>
    <w:qFormat/>
    <w:rPr>
      <w:rFonts w:ascii="宋体" w:eastAsia="宋体" w:hAnsi="Times New Roman" w:cs="Times New Roman"/>
      <w:b/>
      <w:bCs/>
      <w:szCs w:val="21"/>
      <w:lang w:val="zh-CN"/>
    </w:rPr>
  </w:style>
  <w:style w:type="character" w:customStyle="1" w:styleId="Char18">
    <w:name w:val="纯文本 Char1"/>
    <w:autoRedefine/>
    <w:qFormat/>
    <w:rPr>
      <w:rFonts w:ascii="宋体" w:eastAsia="宋体" w:hAnsi="Courier New" w:cs="Courier New"/>
      <w:kern w:val="0"/>
      <w:szCs w:val="21"/>
    </w:rPr>
  </w:style>
  <w:style w:type="character" w:customStyle="1" w:styleId="Char14">
    <w:name w:val="批注主题 Char1"/>
    <w:link w:val="af4"/>
    <w:autoRedefine/>
    <w:uiPriority w:val="99"/>
    <w:qFormat/>
    <w:rPr>
      <w:rFonts w:ascii="宋体" w:eastAsia="宋体" w:hAnsi="Times New Roman" w:cs="Times New Roman"/>
      <w:b/>
      <w:bCs/>
      <w:kern w:val="0"/>
      <w:sz w:val="24"/>
      <w:szCs w:val="24"/>
    </w:rPr>
  </w:style>
  <w:style w:type="character" w:customStyle="1" w:styleId="affb">
    <w:name w:val="纯文本 字符"/>
    <w:autoRedefine/>
    <w:uiPriority w:val="99"/>
    <w:qFormat/>
    <w:rPr>
      <w:rFonts w:ascii="宋体" w:eastAsia="宋体" w:hAnsi="Courier New" w:cs="Times New Roman"/>
      <w:szCs w:val="20"/>
      <w:lang w:val="en-US" w:eastAsia="zh-CN"/>
    </w:rPr>
  </w:style>
  <w:style w:type="character" w:customStyle="1" w:styleId="font71">
    <w:name w:val="font71"/>
    <w:autoRedefine/>
    <w:qFormat/>
    <w:rPr>
      <w:rFonts w:ascii="宋体" w:eastAsia="宋体" w:hAnsi="宋体" w:cs="宋体" w:hint="eastAsia"/>
      <w:color w:val="FF0000"/>
      <w:sz w:val="18"/>
      <w:szCs w:val="18"/>
      <w:u w:val="none"/>
    </w:rPr>
  </w:style>
  <w:style w:type="character" w:customStyle="1" w:styleId="font21">
    <w:name w:val="font21"/>
    <w:autoRedefine/>
    <w:qFormat/>
    <w:rPr>
      <w:rFonts w:ascii="宋体" w:eastAsia="宋体" w:hAnsi="宋体" w:cs="宋体" w:hint="eastAsia"/>
      <w:b/>
      <w:color w:val="000000"/>
      <w:sz w:val="21"/>
      <w:szCs w:val="21"/>
      <w:u w:val="none"/>
    </w:rPr>
  </w:style>
  <w:style w:type="character" w:customStyle="1" w:styleId="35">
    <w:name w:val="纯文本 字符3"/>
    <w:autoRedefine/>
    <w:uiPriority w:val="99"/>
    <w:semiHidden/>
    <w:qFormat/>
    <w:rPr>
      <w:rFonts w:ascii="等线" w:hAnsi="Courier New" w:cs="Courier New"/>
      <w:kern w:val="0"/>
      <w:sz w:val="24"/>
      <w:szCs w:val="24"/>
    </w:rPr>
  </w:style>
  <w:style w:type="character" w:customStyle="1" w:styleId="font31">
    <w:name w:val="font31"/>
    <w:autoRedefine/>
    <w:qFormat/>
    <w:rPr>
      <w:rFonts w:ascii="宋体" w:eastAsia="宋体" w:hAnsi="宋体" w:cs="宋体" w:hint="eastAsia"/>
      <w:color w:val="000000"/>
      <w:sz w:val="18"/>
      <w:szCs w:val="18"/>
      <w:u w:val="none"/>
    </w:rPr>
  </w:style>
  <w:style w:type="character" w:customStyle="1" w:styleId="Char1">
    <w:name w:val="文档结构图 Char"/>
    <w:link w:val="a7"/>
    <w:autoRedefine/>
    <w:uiPriority w:val="99"/>
    <w:semiHidden/>
    <w:qFormat/>
    <w:rPr>
      <w:rFonts w:ascii="宋体" w:eastAsia="宋体" w:hAnsi="Times New Roman" w:cs="Times New Roman"/>
      <w:kern w:val="0"/>
      <w:sz w:val="24"/>
      <w:szCs w:val="24"/>
      <w:shd w:val="clear" w:color="auto" w:fill="000080"/>
    </w:rPr>
  </w:style>
  <w:style w:type="character" w:customStyle="1" w:styleId="1b">
    <w:name w:val="普通(网站) 字符1"/>
    <w:autoRedefine/>
    <w:qFormat/>
    <w:locked/>
    <w:rPr>
      <w:rFonts w:ascii="宋体" w:hAnsi="宋体"/>
      <w:sz w:val="15"/>
      <w:szCs w:val="15"/>
    </w:rPr>
  </w:style>
  <w:style w:type="character" w:customStyle="1" w:styleId="Char3">
    <w:name w:val="正文文本 Char3"/>
    <w:link w:val="aa"/>
    <w:autoRedefine/>
    <w:uiPriority w:val="99"/>
    <w:qFormat/>
    <w:rPr>
      <w:rFonts w:ascii="宋体" w:eastAsia="宋体"/>
      <w:b/>
      <w:bCs/>
      <w:sz w:val="84"/>
      <w:szCs w:val="84"/>
      <w:lang w:val="zh-CN"/>
    </w:rPr>
  </w:style>
  <w:style w:type="character" w:customStyle="1" w:styleId="5Char">
    <w:name w:val="标题 5 Char"/>
    <w:autoRedefine/>
    <w:uiPriority w:val="9"/>
    <w:semiHidden/>
    <w:qFormat/>
    <w:rPr>
      <w:b/>
      <w:bCs/>
      <w:kern w:val="2"/>
      <w:sz w:val="28"/>
      <w:szCs w:val="28"/>
    </w:rPr>
  </w:style>
  <w:style w:type="character" w:customStyle="1" w:styleId="Char22">
    <w:name w:val="页眉 Char2"/>
    <w:link w:val="af0"/>
    <w:autoRedefine/>
    <w:uiPriority w:val="99"/>
    <w:qFormat/>
    <w:rPr>
      <w:rFonts w:ascii="宋体" w:eastAsia="宋体"/>
      <w:sz w:val="18"/>
      <w:szCs w:val="18"/>
    </w:rPr>
  </w:style>
  <w:style w:type="character" w:customStyle="1" w:styleId="Char8">
    <w:name w:val="表格文字 Char"/>
    <w:link w:val="aff1"/>
    <w:autoRedefine/>
    <w:qFormat/>
    <w:rPr>
      <w:rFonts w:eastAsia="仿宋_GB2312"/>
      <w:sz w:val="28"/>
      <w:szCs w:val="24"/>
    </w:rPr>
  </w:style>
  <w:style w:type="character" w:customStyle="1" w:styleId="27">
    <w:name w:val="标题 字符2"/>
    <w:autoRedefine/>
    <w:uiPriority w:val="10"/>
    <w:qFormat/>
    <w:rPr>
      <w:rFonts w:ascii="等线 Light" w:eastAsia="等线 Light" w:hAnsi="等线 Light" w:cs="Times New Roman"/>
      <w:b/>
      <w:bCs/>
      <w:kern w:val="0"/>
      <w:sz w:val="32"/>
      <w:szCs w:val="32"/>
    </w:rPr>
  </w:style>
  <w:style w:type="character" w:customStyle="1" w:styleId="2CharChar">
    <w:name w:val="正文缩进2格 Char Char"/>
    <w:autoRedefine/>
    <w:qFormat/>
    <w:rPr>
      <w:rFonts w:ascii="仿宋_GB2312" w:eastAsia="仿宋_GB2312" w:hAnsi="宋体"/>
      <w:kern w:val="2"/>
      <w:sz w:val="31"/>
      <w:szCs w:val="28"/>
      <w:lang w:val="en-US" w:eastAsia="zh-CN" w:bidi="ar-SA"/>
    </w:rPr>
  </w:style>
  <w:style w:type="character" w:customStyle="1" w:styleId="Charf1">
    <w:name w:val="小 Char"/>
    <w:autoRedefine/>
    <w:qFormat/>
    <w:rPr>
      <w:rFonts w:ascii="宋体" w:eastAsia="宋体" w:hAnsi="Courier New"/>
      <w:kern w:val="2"/>
      <w:sz w:val="21"/>
      <w:lang w:val="en-US" w:eastAsia="zh-CN" w:bidi="ar-SA"/>
    </w:rPr>
  </w:style>
  <w:style w:type="character" w:customStyle="1" w:styleId="themebody1">
    <w:name w:val="themebody1"/>
    <w:autoRedefine/>
    <w:qFormat/>
    <w:rPr>
      <w:color w:val="FFFFFF"/>
    </w:rPr>
  </w:style>
  <w:style w:type="character" w:customStyle="1" w:styleId="1c">
    <w:name w:val="页脚 字符1"/>
    <w:autoRedefine/>
    <w:uiPriority w:val="99"/>
    <w:semiHidden/>
    <w:qFormat/>
    <w:rPr>
      <w:rFonts w:ascii="宋体" w:eastAsia="宋体" w:hAnsi="Calibri" w:cs="Times New Roman"/>
      <w:kern w:val="0"/>
      <w:sz w:val="18"/>
      <w:szCs w:val="18"/>
    </w:rPr>
  </w:style>
  <w:style w:type="character" w:customStyle="1" w:styleId="Char9">
    <w:name w:val="列出段落 Char"/>
    <w:link w:val="23"/>
    <w:autoRedefine/>
    <w:uiPriority w:val="34"/>
    <w:qFormat/>
    <w:rPr>
      <w:rFonts w:ascii="宋体" w:hAnsi="宋体" w:cs="宋体"/>
      <w:bCs/>
      <w:kern w:val="2"/>
      <w:sz w:val="21"/>
      <w:szCs w:val="21"/>
    </w:rPr>
  </w:style>
  <w:style w:type="character" w:customStyle="1" w:styleId="Charf2">
    <w:name w:val="正文文本 Char"/>
    <w:autoRedefine/>
    <w:uiPriority w:val="99"/>
    <w:qFormat/>
    <w:rPr>
      <w:rFonts w:ascii="宋体" w:eastAsia="宋体"/>
      <w:b/>
      <w:bCs/>
      <w:sz w:val="84"/>
      <w:szCs w:val="84"/>
      <w:lang w:val="zh-CN"/>
    </w:rPr>
  </w:style>
  <w:style w:type="character" w:customStyle="1" w:styleId="1d">
    <w:name w:val="页眉 字符1"/>
    <w:autoRedefine/>
    <w:uiPriority w:val="99"/>
    <w:semiHidden/>
    <w:qFormat/>
    <w:rPr>
      <w:rFonts w:ascii="宋体" w:eastAsia="宋体" w:hAnsi="Calibri" w:cs="Times New Roman"/>
      <w:kern w:val="0"/>
      <w:sz w:val="18"/>
      <w:szCs w:val="18"/>
    </w:rPr>
  </w:style>
  <w:style w:type="character" w:customStyle="1" w:styleId="5Char1">
    <w:name w:val="标题 5 Char1"/>
    <w:link w:val="5"/>
    <w:autoRedefine/>
    <w:uiPriority w:val="9"/>
    <w:qFormat/>
    <w:rPr>
      <w:rFonts w:ascii="宋体" w:eastAsia="宋体" w:hAnsi="Calibri" w:cs="Times New Roman"/>
      <w:b/>
      <w:bCs/>
      <w:kern w:val="0"/>
      <w:sz w:val="28"/>
      <w:szCs w:val="28"/>
    </w:rPr>
  </w:style>
  <w:style w:type="character" w:customStyle="1" w:styleId="keyfeatures1">
    <w:name w:val="keyfeatures1"/>
    <w:autoRedefine/>
    <w:qFormat/>
    <w:rPr>
      <w:rFonts w:ascii="Arial" w:hAnsi="Arial" w:cs="Arial" w:hint="default"/>
      <w:color w:val="003366"/>
      <w:sz w:val="17"/>
      <w:szCs w:val="17"/>
      <w:u w:val="none"/>
    </w:rPr>
  </w:style>
  <w:style w:type="character" w:customStyle="1" w:styleId="affc">
    <w:name w:val="题注 字符"/>
    <w:autoRedefine/>
    <w:qFormat/>
    <w:rPr>
      <w:rFonts w:ascii="宋体" w:eastAsia="黑体" w:hAnsi="宋体" w:cs="Times New Roman"/>
      <w:b/>
      <w:szCs w:val="21"/>
    </w:rPr>
  </w:style>
  <w:style w:type="character" w:customStyle="1" w:styleId="4Char">
    <w:name w:val="标题 4 Char"/>
    <w:autoRedefine/>
    <w:qFormat/>
    <w:rPr>
      <w:rFonts w:ascii="宋体" w:eastAsia="宋体" w:hAnsi="宋体"/>
      <w:b/>
      <w:kern w:val="2"/>
      <w:sz w:val="21"/>
      <w:szCs w:val="24"/>
      <w:lang w:val="en-US" w:eastAsia="zh-CN" w:bidi="ar-SA"/>
    </w:rPr>
  </w:style>
  <w:style w:type="character" w:customStyle="1" w:styleId="36">
    <w:name w:val="批注文字 字符3"/>
    <w:autoRedefine/>
    <w:uiPriority w:val="99"/>
    <w:semiHidden/>
    <w:qFormat/>
    <w:rPr>
      <w:rFonts w:ascii="宋体" w:eastAsia="宋体" w:hAnsi="Calibri" w:cs="Times New Roman"/>
      <w:kern w:val="0"/>
      <w:sz w:val="24"/>
      <w:szCs w:val="24"/>
    </w:rPr>
  </w:style>
  <w:style w:type="character" w:customStyle="1" w:styleId="1e">
    <w:name w:val="纯文本 字符1"/>
    <w:autoRedefine/>
    <w:qFormat/>
    <w:rPr>
      <w:rFonts w:ascii="宋体" w:eastAsia="宋体" w:hAnsi="Courier New"/>
      <w:kern w:val="2"/>
      <w:sz w:val="21"/>
      <w:szCs w:val="24"/>
      <w:lang w:val="en-US" w:eastAsia="zh-CN" w:bidi="ar-SA"/>
    </w:rPr>
  </w:style>
  <w:style w:type="character" w:customStyle="1" w:styleId="Char19">
    <w:name w:val="列出段落 Char1"/>
    <w:autoRedefine/>
    <w:uiPriority w:val="34"/>
    <w:qFormat/>
    <w:rPr>
      <w:rFonts w:ascii="宋体"/>
      <w:sz w:val="24"/>
      <w:szCs w:val="24"/>
    </w:rPr>
  </w:style>
  <w:style w:type="character" w:customStyle="1" w:styleId="-1">
    <w:name w:val="彩色列表 - 着色 1 字符"/>
    <w:link w:val="-11"/>
    <w:autoRedefine/>
    <w:qFormat/>
    <w:rPr>
      <w:rFonts w:ascii="Calibri" w:hAnsi="Calibri"/>
    </w:rPr>
  </w:style>
  <w:style w:type="character" w:customStyle="1" w:styleId="Charf3">
    <w:name w:val="纯文本 Char"/>
    <w:autoRedefine/>
    <w:qFormat/>
    <w:rPr>
      <w:rFonts w:ascii="宋体" w:eastAsia="宋体" w:hAnsi="Courier New" w:cs="Times New Roman"/>
      <w:szCs w:val="20"/>
    </w:rPr>
  </w:style>
  <w:style w:type="character" w:customStyle="1" w:styleId="6Char">
    <w:name w:val="标题 6 Char"/>
    <w:link w:val="6"/>
    <w:autoRedefine/>
    <w:uiPriority w:val="9"/>
    <w:qFormat/>
    <w:rPr>
      <w:rFonts w:ascii="Times New Roman" w:eastAsia="黑体" w:hAnsi="Calibri" w:cs="Times New Roman"/>
      <w:b/>
      <w:bCs/>
      <w:kern w:val="0"/>
      <w:sz w:val="28"/>
      <w:szCs w:val="24"/>
    </w:rPr>
  </w:style>
  <w:style w:type="character" w:customStyle="1" w:styleId="2Char1">
    <w:name w:val="正文文本 2 Char"/>
    <w:link w:val="21"/>
    <w:autoRedefine/>
    <w:qFormat/>
    <w:rPr>
      <w:rFonts w:ascii="Arial" w:eastAsia="宋体" w:hAnsi="Arial" w:cs="Times New Roman"/>
      <w:color w:val="000000"/>
      <w:szCs w:val="24"/>
    </w:rPr>
  </w:style>
  <w:style w:type="character" w:customStyle="1" w:styleId="3Char">
    <w:name w:val="标题 3 Char"/>
    <w:link w:val="3"/>
    <w:autoRedefine/>
    <w:qFormat/>
    <w:rPr>
      <w:rFonts w:ascii="宋体" w:eastAsia="宋体" w:hAnsi="Calibri" w:cs="Times New Roman"/>
      <w:kern w:val="0"/>
      <w:sz w:val="24"/>
      <w:szCs w:val="24"/>
    </w:rPr>
  </w:style>
  <w:style w:type="character" w:customStyle="1" w:styleId="211">
    <w:name w:val="正文文本缩进 2 字符1"/>
    <w:autoRedefine/>
    <w:uiPriority w:val="99"/>
    <w:semiHidden/>
    <w:qFormat/>
    <w:rPr>
      <w:rFonts w:ascii="宋体" w:eastAsia="宋体" w:hAnsi="Calibri" w:cs="Times New Roman"/>
      <w:kern w:val="0"/>
      <w:sz w:val="24"/>
      <w:szCs w:val="24"/>
    </w:rPr>
  </w:style>
  <w:style w:type="character" w:customStyle="1" w:styleId="313">
    <w:name w:val="正文文本缩进 3 字符1"/>
    <w:autoRedefine/>
    <w:uiPriority w:val="99"/>
    <w:semiHidden/>
    <w:qFormat/>
    <w:rPr>
      <w:rFonts w:ascii="宋体" w:eastAsia="宋体" w:hAnsi="Calibri" w:cs="Times New Roman"/>
      <w:kern w:val="0"/>
      <w:sz w:val="16"/>
      <w:szCs w:val="16"/>
    </w:rPr>
  </w:style>
  <w:style w:type="character" w:customStyle="1" w:styleId="212">
    <w:name w:val="正文文本 2 字符1"/>
    <w:autoRedefine/>
    <w:uiPriority w:val="99"/>
    <w:semiHidden/>
    <w:qFormat/>
    <w:rPr>
      <w:rFonts w:ascii="宋体" w:eastAsia="宋体" w:hAnsi="Calibri" w:cs="Times New Roman"/>
      <w:kern w:val="0"/>
      <w:sz w:val="24"/>
      <w:szCs w:val="24"/>
    </w:rPr>
  </w:style>
  <w:style w:type="character" w:customStyle="1" w:styleId="eschoolnr">
    <w:name w:val="eschoolnr"/>
    <w:autoRedefine/>
    <w:qFormat/>
    <w:rPr>
      <w:sz w:val="23"/>
      <w:szCs w:val="23"/>
    </w:rPr>
  </w:style>
  <w:style w:type="character" w:customStyle="1" w:styleId="1f">
    <w:name w:val="访问过的超链接1"/>
    <w:autoRedefine/>
    <w:qFormat/>
    <w:rPr>
      <w:rFonts w:ascii="Arial" w:hAnsi="Arial" w:cs="Arial"/>
      <w:color w:val="000000"/>
      <w:sz w:val="20"/>
      <w:szCs w:val="20"/>
      <w:u w:val="none"/>
    </w:rPr>
  </w:style>
  <w:style w:type="character" w:customStyle="1" w:styleId="1Char1">
    <w:name w:val="标题 1 Char1"/>
    <w:link w:val="1"/>
    <w:autoRedefine/>
    <w:qFormat/>
    <w:rPr>
      <w:rFonts w:ascii="宋体" w:eastAsia="宋体" w:hAnsi="Calibri" w:cs="Times New Roman"/>
      <w:kern w:val="0"/>
      <w:sz w:val="24"/>
      <w:szCs w:val="24"/>
    </w:rPr>
  </w:style>
  <w:style w:type="character" w:customStyle="1" w:styleId="Char1a">
    <w:name w:val="批注文字 Char1"/>
    <w:autoRedefine/>
    <w:qFormat/>
    <w:rPr>
      <w:kern w:val="2"/>
      <w:sz w:val="21"/>
      <w:szCs w:val="24"/>
    </w:rPr>
  </w:style>
  <w:style w:type="character" w:customStyle="1" w:styleId="Charf4">
    <w:name w:val="批注框文本 Char"/>
    <w:autoRedefine/>
    <w:uiPriority w:val="99"/>
    <w:semiHidden/>
    <w:qFormat/>
    <w:rPr>
      <w:kern w:val="2"/>
      <w:sz w:val="18"/>
      <w:szCs w:val="18"/>
    </w:rPr>
  </w:style>
  <w:style w:type="character" w:customStyle="1" w:styleId="DASChar">
    <w:name w:val="DAS正文 Char"/>
    <w:autoRedefine/>
    <w:qFormat/>
    <w:rPr>
      <w:rFonts w:ascii="Verdana" w:eastAsia="宋体" w:hAnsi="Verdana"/>
      <w:kern w:val="2"/>
      <w:sz w:val="21"/>
      <w:szCs w:val="21"/>
      <w:lang w:val="en-US" w:eastAsia="zh-CN" w:bidi="ar-SA"/>
    </w:rPr>
  </w:style>
  <w:style w:type="character" w:customStyle="1" w:styleId="3Char1">
    <w:name w:val="正文文本缩进 3 Char"/>
    <w:link w:val="32"/>
    <w:autoRedefine/>
    <w:qFormat/>
    <w:rPr>
      <w:rFonts w:ascii="宋体" w:eastAsia="宋体" w:hAnsi="Times New Roman" w:cs="Times New Roman"/>
      <w:kern w:val="0"/>
      <w:sz w:val="24"/>
      <w:szCs w:val="24"/>
    </w:rPr>
  </w:style>
  <w:style w:type="character" w:customStyle="1" w:styleId="Charf5">
    <w:name w:val="页眉 Char"/>
    <w:autoRedefine/>
    <w:uiPriority w:val="99"/>
    <w:qFormat/>
    <w:rPr>
      <w:kern w:val="2"/>
      <w:sz w:val="18"/>
      <w:szCs w:val="18"/>
    </w:rPr>
  </w:style>
  <w:style w:type="character" w:customStyle="1" w:styleId="3Char0">
    <w:name w:val="正文文本 3 Char"/>
    <w:link w:val="30"/>
    <w:autoRedefine/>
    <w:qFormat/>
    <w:rPr>
      <w:rFonts w:ascii="宋体" w:eastAsia="宋体" w:hAnsi="Times New Roman" w:cs="Times New Roman"/>
      <w:b/>
      <w:bCs/>
      <w:color w:val="3366FF"/>
      <w:sz w:val="52"/>
      <w:szCs w:val="52"/>
      <w:lang w:val="zh-CN"/>
    </w:rPr>
  </w:style>
  <w:style w:type="character" w:customStyle="1" w:styleId="HTML1">
    <w:name w:val="HTML 预设格式 字符1"/>
    <w:autoRedefine/>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autoRedefine/>
    <w:qFormat/>
    <w:rPr>
      <w:rFonts w:ascii="宋体"/>
      <w:sz w:val="24"/>
      <w:szCs w:val="24"/>
    </w:rPr>
  </w:style>
  <w:style w:type="character" w:customStyle="1" w:styleId="affd">
    <w:name w:val="普通(网站) 字符"/>
    <w:autoRedefine/>
    <w:uiPriority w:val="99"/>
    <w:qFormat/>
    <w:locked/>
    <w:rPr>
      <w:rFonts w:ascii="宋体" w:eastAsia="宋体" w:hAnsi="宋体" w:cs="Times New Roman"/>
      <w:kern w:val="0"/>
      <w:sz w:val="15"/>
      <w:szCs w:val="15"/>
      <w:lang w:val="en-US" w:eastAsia="zh-CN"/>
    </w:rPr>
  </w:style>
  <w:style w:type="character" w:customStyle="1" w:styleId="41">
    <w:name w:val="纯文本 字符4"/>
    <w:basedOn w:val="a2"/>
    <w:autoRedefine/>
    <w:uiPriority w:val="99"/>
    <w:semiHidden/>
    <w:qFormat/>
    <w:rPr>
      <w:rFonts w:ascii="等线" w:hAnsi="Courier New" w:cs="Courier New"/>
    </w:rPr>
  </w:style>
  <w:style w:type="character" w:customStyle="1" w:styleId="Char2">
    <w:name w:val="批注文字 Char2"/>
    <w:basedOn w:val="a2"/>
    <w:link w:val="a9"/>
    <w:autoRedefine/>
    <w:uiPriority w:val="99"/>
    <w:semiHidden/>
    <w:qFormat/>
  </w:style>
  <w:style w:type="character" w:customStyle="1" w:styleId="28">
    <w:name w:val="批注主题 字符2"/>
    <w:basedOn w:val="Char2"/>
    <w:autoRedefine/>
    <w:uiPriority w:val="99"/>
    <w:semiHidden/>
    <w:qFormat/>
    <w:rPr>
      <w:b/>
      <w:bCs/>
    </w:rPr>
  </w:style>
  <w:style w:type="character" w:customStyle="1" w:styleId="37">
    <w:name w:val="标题 字符3"/>
    <w:basedOn w:val="a2"/>
    <w:autoRedefine/>
    <w:uiPriority w:val="10"/>
    <w:qFormat/>
    <w:rPr>
      <w:rFonts w:ascii="等线 Light" w:eastAsia="等线 Light" w:hAnsi="等线 Light" w:cs="黑体"/>
      <w:b/>
      <w:bCs/>
      <w:sz w:val="32"/>
      <w:szCs w:val="32"/>
    </w:rPr>
  </w:style>
  <w:style w:type="character" w:customStyle="1" w:styleId="38">
    <w:name w:val="正文文本缩进 字符3"/>
    <w:basedOn w:val="a2"/>
    <w:autoRedefine/>
    <w:uiPriority w:val="99"/>
    <w:semiHidden/>
    <w:qFormat/>
  </w:style>
  <w:style w:type="character" w:customStyle="1" w:styleId="42">
    <w:name w:val="正文文本 字符4"/>
    <w:basedOn w:val="a2"/>
    <w:autoRedefine/>
    <w:uiPriority w:val="99"/>
    <w:semiHidden/>
    <w:qFormat/>
  </w:style>
  <w:style w:type="character" w:customStyle="1" w:styleId="321">
    <w:name w:val="正文文本缩进 3 字符2"/>
    <w:basedOn w:val="a2"/>
    <w:autoRedefine/>
    <w:uiPriority w:val="99"/>
    <w:semiHidden/>
    <w:qFormat/>
    <w:rPr>
      <w:sz w:val="16"/>
      <w:szCs w:val="16"/>
    </w:rPr>
  </w:style>
  <w:style w:type="character" w:customStyle="1" w:styleId="29">
    <w:name w:val="页眉 字符2"/>
    <w:basedOn w:val="a2"/>
    <w:autoRedefine/>
    <w:uiPriority w:val="99"/>
    <w:semiHidden/>
    <w:qFormat/>
    <w:rPr>
      <w:sz w:val="18"/>
      <w:szCs w:val="18"/>
    </w:rPr>
  </w:style>
  <w:style w:type="character" w:customStyle="1" w:styleId="2a">
    <w:name w:val="批注框文本 字符2"/>
    <w:basedOn w:val="a2"/>
    <w:autoRedefine/>
    <w:uiPriority w:val="99"/>
    <w:semiHidden/>
    <w:qFormat/>
    <w:rPr>
      <w:sz w:val="18"/>
      <w:szCs w:val="18"/>
    </w:rPr>
  </w:style>
  <w:style w:type="character" w:customStyle="1" w:styleId="HTML2">
    <w:name w:val="HTML 预设格式 字符2"/>
    <w:basedOn w:val="a2"/>
    <w:autoRedefine/>
    <w:uiPriority w:val="99"/>
    <w:semiHidden/>
    <w:qFormat/>
    <w:rPr>
      <w:rFonts w:ascii="Courier New" w:hAnsi="Courier New" w:cs="Courier New"/>
      <w:sz w:val="20"/>
      <w:szCs w:val="20"/>
    </w:rPr>
  </w:style>
  <w:style w:type="character" w:customStyle="1" w:styleId="2b">
    <w:name w:val="页脚 字符2"/>
    <w:basedOn w:val="a2"/>
    <w:autoRedefine/>
    <w:uiPriority w:val="99"/>
    <w:semiHidden/>
    <w:qFormat/>
    <w:rPr>
      <w:sz w:val="18"/>
      <w:szCs w:val="18"/>
    </w:rPr>
  </w:style>
  <w:style w:type="character" w:customStyle="1" w:styleId="220">
    <w:name w:val="正文文本缩进 2 字符2"/>
    <w:basedOn w:val="a2"/>
    <w:autoRedefine/>
    <w:uiPriority w:val="99"/>
    <w:semiHidden/>
    <w:qFormat/>
  </w:style>
  <w:style w:type="character" w:customStyle="1" w:styleId="322">
    <w:name w:val="正文文本 3 字符2"/>
    <w:basedOn w:val="a2"/>
    <w:autoRedefine/>
    <w:uiPriority w:val="99"/>
    <w:semiHidden/>
    <w:qFormat/>
    <w:rPr>
      <w:sz w:val="16"/>
      <w:szCs w:val="16"/>
    </w:rPr>
  </w:style>
  <w:style w:type="character" w:customStyle="1" w:styleId="221">
    <w:name w:val="正文文本 2 字符2"/>
    <w:basedOn w:val="a2"/>
    <w:autoRedefine/>
    <w:uiPriority w:val="99"/>
    <w:semiHidden/>
    <w:qFormat/>
  </w:style>
  <w:style w:type="character" w:customStyle="1" w:styleId="2c">
    <w:name w:val="文档结构图 字符2"/>
    <w:basedOn w:val="a2"/>
    <w:autoRedefine/>
    <w:uiPriority w:val="99"/>
    <w:semiHidden/>
    <w:qFormat/>
    <w:rPr>
      <w:rFonts w:ascii="Microsoft YaHei UI" w:eastAsia="Microsoft YaHei UI"/>
      <w:sz w:val="18"/>
      <w:szCs w:val="18"/>
    </w:rPr>
  </w:style>
  <w:style w:type="character" w:customStyle="1" w:styleId="2d">
    <w:name w:val="日期 字符2"/>
    <w:basedOn w:val="a2"/>
    <w:autoRedefine/>
    <w:uiPriority w:val="99"/>
    <w:semiHidden/>
    <w:qFormat/>
  </w:style>
  <w:style w:type="character" w:customStyle="1" w:styleId="Char5">
    <w:name w:val="正文首行缩进 Char"/>
    <w:basedOn w:val="Char3"/>
    <w:link w:val="af5"/>
    <w:autoRedefine/>
    <w:uiPriority w:val="99"/>
    <w:semiHidden/>
    <w:qFormat/>
    <w:rPr>
      <w:rFonts w:ascii="宋体" w:eastAsia="宋体"/>
      <w:b w:val="0"/>
      <w:bCs w:val="0"/>
      <w:sz w:val="84"/>
      <w:szCs w:val="84"/>
      <w:lang w:val="zh-CN"/>
    </w:rPr>
  </w:style>
  <w:style w:type="character" w:customStyle="1" w:styleId="100">
    <w:name w:val="10"/>
    <w:basedOn w:val="a2"/>
    <w:autoRedefine/>
    <w:qFormat/>
    <w:rPr>
      <w:rFonts w:ascii="Times New Roman" w:hAnsi="Times New Roman" w:cs="Times New Roman" w:hint="default"/>
    </w:rPr>
  </w:style>
  <w:style w:type="character" w:customStyle="1" w:styleId="150">
    <w:name w:val="15"/>
    <w:basedOn w:val="a2"/>
    <w:autoRedefine/>
    <w:qFormat/>
    <w:rPr>
      <w:rFonts w:ascii="宋体" w:eastAsia="宋体" w:hAnsi="宋体" w:cs="宋体" w:hint="eastAsia"/>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csj@dgswjt.cn&#12290;"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yperlink" Target="file:///E:\&#25307;&#26631;&#25991;&#20214;\&#29992;&#25143;&#30446;&#24405;\Documents\WeChat%20Files\wxid_d71qzxy6fjr811\FileStorage\File\2021-09\1&#12289;&#25346;&#32593;&#36164;&#26009;&#12289;&#21576;&#25209;&#34920;-&#25277;&#21462;&#19987;&#23478;&#27169;&#26495;\&#25346;&#32593;&#36164;&#26009;&#65288;&#19996;&#33694;&#24066;&#27700;&#21153;&#38598;&#22242;&#20928;&#27700;&#26377;&#38480;&#20844;&#21496;&#20445;&#23433;&#26381;&#21153;&#23450;&#28857;&#37319;&#36141;&#39033;&#30446;&#65289;\&#25346;&#32593;&#36164;&#26009;&#65288;&#19996;&#33694;&#24066;&#38271;&#23433;&#38182;&#21414;&#19977;&#27954;&#27700;&#36136;&#20928;&#21270;&#21378;&#25552;&#26631;&#24037;&#31243;&#26032;&#22686;&#26684;&#26629;&#26426;&#12289;&#38392;&#38376;&#31561;&#35774;&#22791;&#37319;&#36141;&#39033;&#30446;&#65289;\&#30707;&#40723;&#24037;&#20316;&#65288;201807&#65289;\01%20%20&#39033;&#30446;&#36164;&#26009;\Administrator\AppData\Roaming\Microsoft\Word\AppData\&#23457;&#26680;&#24037;&#20316;\&#23457;&#26680;&#30340;&#25991;&#20214;\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0DB16-969C-4994-BDB7-A2F10A5E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114</Pages>
  <Words>12410</Words>
  <Characters>70742</Characters>
  <Application>Microsoft Office Word</Application>
  <DocSecurity>0</DocSecurity>
  <Lines>589</Lines>
  <Paragraphs>165</Paragraphs>
  <ScaleCrop>false</ScaleCrop>
  <Company/>
  <LinksUpToDate>false</LinksUpToDate>
  <CharactersWithSpaces>82987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东莞市污泥集中处理处置项目-生产区标段第三方检测（不含基桩完整性检测）服务采购项目</dc:title>
  <dc:creator>HS</dc:creator>
  <cp:lastModifiedBy>建成</cp:lastModifiedBy>
  <cp:revision>9</cp:revision>
  <cp:lastPrinted>2024-07-01T02:48:00Z</cp:lastPrinted>
  <dcterms:created xsi:type="dcterms:W3CDTF">2023-07-19T02:55:00Z</dcterms:created>
  <dcterms:modified xsi:type="dcterms:W3CDTF">2025-03-20T03:41:00Z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C1E08CBCC44B4AB089C07153842BAE37_13</vt:lpwstr>
  </property>
  <property fmtid="{D5CDD505-2E9C-101B-9397-08002B2CF9AE}" pid="4" name="KSOTemplateDocerSaveRecord">
    <vt:lpwstr>eyJoZGlkIjoiZjFmZWIzNDg2MmIzZjExOTIzMmViNTBmYTMwYTk0ZWYiLCJ1c2VySWQiOiIxNDY1MzQ2OSJ9</vt:lpwstr>
  </property>
</Properties>
</file>